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6C" w:rsidRPr="001217B8" w:rsidRDefault="0060686C">
      <w:pPr>
        <w:pStyle w:val="Textoindependiente"/>
        <w:rPr>
          <w:rFonts w:ascii="BBVABentonSans" w:hAnsi="BBVABentonSans"/>
          <w:sz w:val="20"/>
        </w:rPr>
      </w:pPr>
    </w:p>
    <w:p w:rsidR="0060686C" w:rsidRPr="001217B8" w:rsidRDefault="0060686C">
      <w:pPr>
        <w:pStyle w:val="Textoindependiente"/>
        <w:rPr>
          <w:rFonts w:ascii="BBVABentonSans" w:hAnsi="BBVABentonSans"/>
          <w:sz w:val="20"/>
        </w:rPr>
      </w:pPr>
    </w:p>
    <w:p w:rsidR="0060686C" w:rsidRPr="001217B8" w:rsidRDefault="0060686C">
      <w:pPr>
        <w:pStyle w:val="Textoindependiente"/>
        <w:rPr>
          <w:rFonts w:ascii="BBVABentonSans" w:hAnsi="BBVABentonSans"/>
          <w:sz w:val="20"/>
        </w:rPr>
      </w:pPr>
    </w:p>
    <w:p w:rsidR="0060686C" w:rsidRPr="001217B8" w:rsidRDefault="0060686C">
      <w:pPr>
        <w:pStyle w:val="Textoindependiente"/>
        <w:rPr>
          <w:rFonts w:ascii="BBVABentonSans" w:hAnsi="BBVABentonSans"/>
          <w:sz w:val="20"/>
        </w:rPr>
      </w:pPr>
    </w:p>
    <w:p w:rsidR="0060686C" w:rsidRPr="001217B8" w:rsidRDefault="0060686C">
      <w:pPr>
        <w:pStyle w:val="Textoindependiente"/>
        <w:rPr>
          <w:rFonts w:ascii="BBVABentonSans" w:hAnsi="BBVABentonSans"/>
          <w:sz w:val="20"/>
        </w:rPr>
      </w:pPr>
    </w:p>
    <w:p w:rsidR="0060686C" w:rsidRPr="001217B8" w:rsidRDefault="0060686C">
      <w:pPr>
        <w:pStyle w:val="Textoindependiente"/>
        <w:rPr>
          <w:rFonts w:ascii="BBVABentonSans" w:hAnsi="BBVABentonSans"/>
          <w:sz w:val="20"/>
        </w:rPr>
      </w:pPr>
    </w:p>
    <w:p w:rsidR="0060686C" w:rsidRPr="001217B8" w:rsidRDefault="0060686C">
      <w:pPr>
        <w:pStyle w:val="Textoindependiente"/>
        <w:rPr>
          <w:rFonts w:ascii="BBVABentonSans" w:hAnsi="BBVABentonSans"/>
          <w:sz w:val="20"/>
        </w:rPr>
      </w:pPr>
    </w:p>
    <w:p w:rsidR="0060686C" w:rsidRPr="001217B8" w:rsidRDefault="0060686C">
      <w:pPr>
        <w:pStyle w:val="Textoindependiente"/>
        <w:rPr>
          <w:rFonts w:ascii="BBVABentonSans" w:hAnsi="BBVABentonSans"/>
          <w:sz w:val="20"/>
        </w:rPr>
      </w:pPr>
    </w:p>
    <w:p w:rsidR="0060686C" w:rsidRPr="001217B8" w:rsidRDefault="0060686C">
      <w:pPr>
        <w:pStyle w:val="Textoindependiente"/>
        <w:rPr>
          <w:rFonts w:ascii="BBVABentonSans" w:hAnsi="BBVABentonSans"/>
          <w:sz w:val="20"/>
        </w:rPr>
      </w:pPr>
    </w:p>
    <w:p w:rsidR="0060686C" w:rsidRPr="001217B8" w:rsidRDefault="0060686C">
      <w:pPr>
        <w:pStyle w:val="Textoindependiente"/>
        <w:rPr>
          <w:rFonts w:ascii="BBVABentonSans" w:hAnsi="BBVABentonSans"/>
          <w:sz w:val="20"/>
        </w:rPr>
      </w:pPr>
    </w:p>
    <w:p w:rsidR="0060686C" w:rsidRPr="001217B8" w:rsidRDefault="0060686C">
      <w:pPr>
        <w:pStyle w:val="Textoindependiente"/>
        <w:rPr>
          <w:rFonts w:ascii="BBVABentonSans" w:hAnsi="BBVABentonSans"/>
          <w:sz w:val="20"/>
        </w:rPr>
      </w:pPr>
    </w:p>
    <w:p w:rsidR="0060686C" w:rsidRPr="001217B8" w:rsidRDefault="0060686C">
      <w:pPr>
        <w:pStyle w:val="Textoindependiente"/>
        <w:rPr>
          <w:rFonts w:ascii="BBVABentonSans" w:hAnsi="BBVABentonSans"/>
          <w:sz w:val="20"/>
        </w:rPr>
      </w:pPr>
    </w:p>
    <w:p w:rsidR="0060686C" w:rsidRPr="001217B8" w:rsidRDefault="0060686C">
      <w:pPr>
        <w:pStyle w:val="Textoindependiente"/>
        <w:rPr>
          <w:rFonts w:ascii="BBVABentonSans" w:hAnsi="BBVABentonSans"/>
          <w:sz w:val="20"/>
        </w:rPr>
      </w:pPr>
    </w:p>
    <w:p w:rsidR="0060686C" w:rsidRPr="001217B8" w:rsidRDefault="0060686C">
      <w:pPr>
        <w:pStyle w:val="Textoindependiente"/>
        <w:rPr>
          <w:rFonts w:ascii="BBVABentonSans" w:hAnsi="BBVABentonSans"/>
          <w:sz w:val="20"/>
        </w:rPr>
      </w:pPr>
    </w:p>
    <w:p w:rsidR="0060686C" w:rsidRPr="001217B8" w:rsidRDefault="0060686C">
      <w:pPr>
        <w:pStyle w:val="Textoindependiente"/>
        <w:rPr>
          <w:rFonts w:ascii="BBVABentonSans" w:hAnsi="BBVABentonSans"/>
          <w:sz w:val="20"/>
        </w:rPr>
      </w:pPr>
    </w:p>
    <w:p w:rsidR="0060686C" w:rsidRPr="001217B8" w:rsidRDefault="00CC597B">
      <w:pPr>
        <w:spacing w:before="193" w:line="276" w:lineRule="auto"/>
        <w:ind w:left="102" w:right="287"/>
        <w:rPr>
          <w:rFonts w:ascii="BBVABentonSans" w:hAnsi="BBVABentonSans"/>
          <w:sz w:val="105"/>
        </w:rPr>
      </w:pPr>
      <w:r w:rsidRPr="001217B8">
        <w:rPr>
          <w:rFonts w:ascii="BBVABentonSans" w:hAnsi="BBVABentonSans"/>
          <w:color w:val="118BDF"/>
          <w:sz w:val="105"/>
        </w:rPr>
        <w:t>.</w:t>
      </w:r>
      <w:proofErr w:type="spellStart"/>
      <w:r w:rsidRPr="001217B8">
        <w:rPr>
          <w:rFonts w:ascii="BBVABentonSans" w:hAnsi="BBVABentonSans"/>
          <w:color w:val="118BDF"/>
          <w:sz w:val="105"/>
        </w:rPr>
        <w:t>bbva</w:t>
      </w:r>
      <w:proofErr w:type="spellEnd"/>
      <w:r w:rsidRPr="001217B8">
        <w:rPr>
          <w:rFonts w:ascii="BBVABentonSans" w:hAnsi="BBVABentonSans"/>
          <w:color w:val="118BDF"/>
          <w:sz w:val="105"/>
        </w:rPr>
        <w:t xml:space="preserve"> Domain Name Anti Abuse </w:t>
      </w:r>
      <w:bookmarkStart w:id="0" w:name="_GoBack"/>
      <w:bookmarkEnd w:id="0"/>
      <w:r w:rsidRPr="001217B8">
        <w:rPr>
          <w:rFonts w:ascii="BBVABentonSans" w:hAnsi="BBVABentonSans"/>
          <w:color w:val="118BDF"/>
          <w:sz w:val="105"/>
        </w:rPr>
        <w:t>Policy</w:t>
      </w:r>
    </w:p>
    <w:p w:rsidR="0060686C" w:rsidRPr="001217B8" w:rsidRDefault="0060686C">
      <w:pPr>
        <w:spacing w:line="276" w:lineRule="auto"/>
        <w:rPr>
          <w:rFonts w:ascii="BBVABentonSans" w:hAnsi="BBVABentonSans"/>
          <w:sz w:val="105"/>
        </w:rPr>
        <w:sectPr w:rsidR="0060686C" w:rsidRPr="001217B8">
          <w:headerReference w:type="default" r:id="rId8"/>
          <w:type w:val="continuous"/>
          <w:pgSz w:w="11900" w:h="16840"/>
          <w:pgMar w:top="1660" w:right="920" w:bottom="280" w:left="1000" w:header="1129" w:footer="720" w:gutter="0"/>
          <w:cols w:space="720"/>
        </w:sectPr>
      </w:pPr>
    </w:p>
    <w:p w:rsidR="0060686C" w:rsidRPr="001217B8" w:rsidRDefault="0060686C">
      <w:pPr>
        <w:pStyle w:val="Textoindependiente"/>
        <w:rPr>
          <w:rFonts w:ascii="BBVABentonSans" w:hAnsi="BBVABentonSans"/>
          <w:sz w:val="20"/>
        </w:rPr>
      </w:pPr>
    </w:p>
    <w:p w:rsidR="0060686C" w:rsidRPr="001217B8" w:rsidRDefault="0060686C">
      <w:pPr>
        <w:pStyle w:val="Textoindependiente"/>
        <w:spacing w:before="6"/>
        <w:rPr>
          <w:rFonts w:ascii="BBVABentonSans" w:hAnsi="BBVABentonSans"/>
          <w:sz w:val="20"/>
        </w:rPr>
      </w:pPr>
    </w:p>
    <w:p w:rsidR="0060686C" w:rsidRPr="001217B8" w:rsidRDefault="00CC597B">
      <w:pPr>
        <w:pStyle w:val="Ttulo1"/>
        <w:spacing w:before="91"/>
        <w:rPr>
          <w:rFonts w:ascii="BBVABentonSans" w:hAnsi="BBVABentonSans"/>
        </w:rPr>
      </w:pPr>
      <w:r w:rsidRPr="001217B8">
        <w:rPr>
          <w:rFonts w:ascii="BBVABentonSans" w:hAnsi="BBVABentonSans"/>
          <w:color w:val="118BDF"/>
        </w:rPr>
        <w:t>Domain Name Anti-Abuse Policy</w:t>
      </w:r>
    </w:p>
    <w:p w:rsidR="0060686C" w:rsidRPr="001217B8" w:rsidRDefault="00CC597B">
      <w:pPr>
        <w:pStyle w:val="Textoindependiente"/>
        <w:spacing w:before="58" w:line="283" w:lineRule="auto"/>
        <w:ind w:left="102" w:right="70"/>
        <w:rPr>
          <w:rFonts w:ascii="BBVABentonSans" w:hAnsi="BBVABentonSans"/>
        </w:rPr>
      </w:pPr>
      <w:r w:rsidRPr="001217B8">
        <w:rPr>
          <w:rFonts w:ascii="BBVABentonSans" w:hAnsi="BBVABentonSans"/>
          <w:color w:val="585858"/>
          <w:w w:val="105"/>
        </w:rPr>
        <w:t>Abusive use(s) of .</w:t>
      </w:r>
      <w:proofErr w:type="spellStart"/>
      <w:r w:rsidRPr="001217B8">
        <w:rPr>
          <w:rFonts w:ascii="BBVABentonSans" w:hAnsi="BBVABentonSans"/>
          <w:color w:val="585858"/>
          <w:w w:val="105"/>
        </w:rPr>
        <w:t>bbva</w:t>
      </w:r>
      <w:proofErr w:type="spellEnd"/>
      <w:r w:rsidRPr="001217B8">
        <w:rPr>
          <w:rFonts w:ascii="BBVABentonSans" w:hAnsi="BBVABentonSans"/>
          <w:color w:val="585858"/>
          <w:w w:val="105"/>
        </w:rPr>
        <w:t xml:space="preserve"> domain names will not be tolerated. The nature of such abuses creates security and stability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issues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for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the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registry,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registrars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and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registrants,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as</w:t>
      </w:r>
      <w:r w:rsidRPr="001217B8">
        <w:rPr>
          <w:rFonts w:ascii="BBVABentonSans" w:hAnsi="BBVABentonSans"/>
          <w:color w:val="585858"/>
          <w:spacing w:val="-13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well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as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for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users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of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the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Internet.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In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general,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BANCO BILBAO</w:t>
      </w:r>
      <w:r w:rsidRPr="001217B8">
        <w:rPr>
          <w:rFonts w:ascii="BBVABentonSans" w:hAnsi="BBVABentonSans"/>
          <w:color w:val="585858"/>
          <w:spacing w:val="-19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VIZCAYA</w:t>
      </w:r>
      <w:r w:rsidRPr="001217B8">
        <w:rPr>
          <w:rFonts w:ascii="BBVABentonSans" w:hAnsi="BBVABentonSans"/>
          <w:color w:val="585858"/>
          <w:spacing w:val="-19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ARGENTARIA,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S.A.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(“BBVA”)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defines</w:t>
      </w:r>
      <w:r w:rsidRPr="001217B8">
        <w:rPr>
          <w:rFonts w:ascii="BBVABentonSans" w:hAnsi="BBVABentonSans"/>
          <w:color w:val="585858"/>
          <w:spacing w:val="-19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abusive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use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of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</w:t>
      </w:r>
      <w:r w:rsidRPr="001217B8">
        <w:rPr>
          <w:rFonts w:ascii="BBVABentonSans" w:hAnsi="BBVABentonSans"/>
          <w:color w:val="585858"/>
          <w:spacing w:val="-19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domain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as</w:t>
      </w:r>
      <w:r w:rsidRPr="001217B8">
        <w:rPr>
          <w:rFonts w:ascii="BBVABentonSans" w:hAnsi="BBVABentonSans"/>
          <w:color w:val="585858"/>
          <w:spacing w:val="-19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the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wrong</w:t>
      </w:r>
      <w:r w:rsidRPr="001217B8">
        <w:rPr>
          <w:rFonts w:ascii="BBVABentonSans" w:hAnsi="BBVABentonSans"/>
          <w:color w:val="585858"/>
          <w:spacing w:val="-19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or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excessive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use of</w:t>
      </w:r>
      <w:r w:rsidRPr="001217B8">
        <w:rPr>
          <w:rFonts w:ascii="BBVABentonSans" w:hAnsi="BBVABentonSans"/>
          <w:color w:val="585858"/>
          <w:spacing w:val="-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power,</w:t>
      </w:r>
      <w:r w:rsidRPr="001217B8">
        <w:rPr>
          <w:rFonts w:ascii="BBVABentonSans" w:hAnsi="BBVABentonSans"/>
          <w:color w:val="585858"/>
          <w:spacing w:val="-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position</w:t>
      </w:r>
      <w:r w:rsidRPr="001217B8">
        <w:rPr>
          <w:rFonts w:ascii="BBVABentonSans" w:hAnsi="BBVABentonSans"/>
          <w:color w:val="585858"/>
          <w:spacing w:val="-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or</w:t>
      </w:r>
      <w:r w:rsidRPr="001217B8">
        <w:rPr>
          <w:rFonts w:ascii="BBVABentonSans" w:hAnsi="BBVABentonSans"/>
          <w:color w:val="585858"/>
          <w:spacing w:val="-3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ability,</w:t>
      </w:r>
      <w:r w:rsidRPr="001217B8">
        <w:rPr>
          <w:rFonts w:ascii="BBVABentonSans" w:hAnsi="BBVABentonSans"/>
          <w:color w:val="585858"/>
          <w:spacing w:val="-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and</w:t>
      </w:r>
      <w:r w:rsidRPr="001217B8">
        <w:rPr>
          <w:rFonts w:ascii="BBVABentonSans" w:hAnsi="BBVABentonSans"/>
          <w:color w:val="585858"/>
          <w:spacing w:val="-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includes,</w:t>
      </w:r>
      <w:r w:rsidRPr="001217B8">
        <w:rPr>
          <w:rFonts w:ascii="BBVABentonSans" w:hAnsi="BBVABentonSans"/>
          <w:color w:val="585858"/>
          <w:spacing w:val="-3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without</w:t>
      </w:r>
      <w:r w:rsidRPr="001217B8">
        <w:rPr>
          <w:rFonts w:ascii="BBVABentonSans" w:hAnsi="BBVABentonSans"/>
          <w:color w:val="585858"/>
          <w:spacing w:val="-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limitation,</w:t>
      </w:r>
      <w:r w:rsidRPr="001217B8">
        <w:rPr>
          <w:rFonts w:ascii="BBVABentonSans" w:hAnsi="BBVABentonSans"/>
          <w:color w:val="585858"/>
          <w:spacing w:val="-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the</w:t>
      </w:r>
      <w:r w:rsidRPr="001217B8">
        <w:rPr>
          <w:rFonts w:ascii="BBVABentonSans" w:hAnsi="BBVABentonSans"/>
          <w:color w:val="585858"/>
          <w:spacing w:val="-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following:</w:t>
      </w:r>
    </w:p>
    <w:p w:rsidR="0060686C" w:rsidRPr="001217B8" w:rsidRDefault="0060686C">
      <w:pPr>
        <w:pStyle w:val="Textoindependiente"/>
        <w:spacing w:before="11"/>
        <w:rPr>
          <w:rFonts w:ascii="BBVABentonSans" w:hAnsi="BBVABentonSans"/>
          <w:sz w:val="21"/>
        </w:rPr>
      </w:pPr>
    </w:p>
    <w:p w:rsidR="0060686C" w:rsidRPr="001217B8" w:rsidRDefault="00CC597B">
      <w:pPr>
        <w:pStyle w:val="Ttulo1"/>
        <w:rPr>
          <w:rFonts w:ascii="BBVABentonSans" w:hAnsi="BBVABentonSans"/>
        </w:rPr>
      </w:pPr>
      <w:r w:rsidRPr="001217B8">
        <w:rPr>
          <w:rFonts w:ascii="BBVABentonSans" w:hAnsi="BBVABentonSans"/>
          <w:color w:val="118BDF"/>
        </w:rPr>
        <w:t>Illegal or fraudulent actions</w:t>
      </w:r>
    </w:p>
    <w:p w:rsidR="0060686C" w:rsidRPr="001217B8" w:rsidRDefault="00CC597B">
      <w:pPr>
        <w:pStyle w:val="Prrafodelista"/>
        <w:numPr>
          <w:ilvl w:val="0"/>
          <w:numId w:val="1"/>
        </w:numPr>
        <w:tabs>
          <w:tab w:val="left" w:pos="516"/>
          <w:tab w:val="left" w:pos="517"/>
        </w:tabs>
        <w:spacing w:before="57" w:line="280" w:lineRule="auto"/>
        <w:ind w:right="112"/>
        <w:rPr>
          <w:rFonts w:ascii="BBVABentonSans" w:hAnsi="BBVABentonSans"/>
          <w:sz w:val="19"/>
        </w:rPr>
      </w:pPr>
      <w:r w:rsidRPr="001217B8">
        <w:rPr>
          <w:rFonts w:ascii="BBVABentonSans" w:hAnsi="BBVABentonSans"/>
          <w:color w:val="585858"/>
          <w:w w:val="105"/>
          <w:sz w:val="19"/>
        </w:rPr>
        <w:t>Spam: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The</w:t>
      </w:r>
      <w:r w:rsidRPr="001217B8">
        <w:rPr>
          <w:rFonts w:ascii="BBVABentonSans" w:hAnsi="BBVABentonSans"/>
          <w:color w:val="585858"/>
          <w:spacing w:val="-14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use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of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electronic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messaging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systems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to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send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unsolicited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bulk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messages.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The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term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applies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to</w:t>
      </w:r>
      <w:r w:rsidRPr="001217B8">
        <w:rPr>
          <w:rFonts w:ascii="BBVABentonSans" w:hAnsi="BBVABentonSans"/>
          <w:color w:val="585858"/>
          <w:spacing w:val="-14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e- mail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spam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and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similar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abuses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such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as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instant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messaging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spam,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mobile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messaging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spam,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and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the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spamming of Web sites and Internet forums. An example, for purposes of illustration, would be the use of email in denial-of-se</w:t>
      </w:r>
      <w:r w:rsidRPr="001217B8">
        <w:rPr>
          <w:rFonts w:ascii="BBVABentonSans" w:hAnsi="BBVABentonSans"/>
          <w:color w:val="585858"/>
          <w:w w:val="105"/>
          <w:sz w:val="19"/>
        </w:rPr>
        <w:t>rvice</w:t>
      </w:r>
      <w:r w:rsidRPr="001217B8">
        <w:rPr>
          <w:rFonts w:ascii="BBVABentonSans" w:hAnsi="BBVABentonSans"/>
          <w:color w:val="585858"/>
          <w:spacing w:val="-4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attacks</w:t>
      </w:r>
    </w:p>
    <w:p w:rsidR="0060686C" w:rsidRPr="001217B8" w:rsidRDefault="00CC597B">
      <w:pPr>
        <w:pStyle w:val="Prrafodelista"/>
        <w:numPr>
          <w:ilvl w:val="0"/>
          <w:numId w:val="1"/>
        </w:numPr>
        <w:tabs>
          <w:tab w:val="left" w:pos="516"/>
          <w:tab w:val="left" w:pos="517"/>
        </w:tabs>
        <w:spacing w:before="2" w:line="278" w:lineRule="auto"/>
        <w:ind w:right="188"/>
        <w:rPr>
          <w:rFonts w:ascii="BBVABentonSans" w:hAnsi="BBVABentonSans"/>
          <w:sz w:val="19"/>
        </w:rPr>
      </w:pPr>
      <w:r w:rsidRPr="001217B8">
        <w:rPr>
          <w:rFonts w:ascii="BBVABentonSans" w:hAnsi="BBVABentonSans"/>
          <w:color w:val="585858"/>
          <w:w w:val="105"/>
          <w:sz w:val="19"/>
        </w:rPr>
        <w:t>Phishing: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The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use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of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counterfeit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Web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pages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that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are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designed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to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trick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recipients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into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divulging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sensitive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data such as usernames, passwords, or financial</w:t>
      </w:r>
      <w:r w:rsidRPr="001217B8">
        <w:rPr>
          <w:rFonts w:ascii="BBVABentonSans" w:hAnsi="BBVABentonSans"/>
          <w:color w:val="585858"/>
          <w:spacing w:val="-22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data</w:t>
      </w:r>
    </w:p>
    <w:p w:rsidR="0060686C" w:rsidRPr="001217B8" w:rsidRDefault="00CC597B">
      <w:pPr>
        <w:pStyle w:val="Prrafodelista"/>
        <w:numPr>
          <w:ilvl w:val="0"/>
          <w:numId w:val="1"/>
        </w:numPr>
        <w:tabs>
          <w:tab w:val="left" w:pos="516"/>
          <w:tab w:val="left" w:pos="517"/>
        </w:tabs>
        <w:spacing w:before="5" w:line="278" w:lineRule="auto"/>
        <w:ind w:right="122"/>
        <w:rPr>
          <w:rFonts w:ascii="BBVABentonSans" w:hAnsi="BBVABentonSans"/>
          <w:sz w:val="19"/>
        </w:rPr>
      </w:pPr>
      <w:r w:rsidRPr="001217B8">
        <w:rPr>
          <w:rFonts w:ascii="BBVABentonSans" w:hAnsi="BBVABentonSans"/>
          <w:color w:val="585858"/>
          <w:w w:val="105"/>
          <w:sz w:val="19"/>
        </w:rPr>
        <w:t>Pharming:</w:t>
      </w:r>
      <w:r w:rsidRPr="001217B8">
        <w:rPr>
          <w:rFonts w:ascii="BBVABentonSans" w:hAnsi="BBVABentonSans"/>
          <w:color w:val="585858"/>
          <w:spacing w:val="-21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The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redirecting</w:t>
      </w:r>
      <w:r w:rsidRPr="001217B8">
        <w:rPr>
          <w:rFonts w:ascii="BBVABentonSans" w:hAnsi="BBVABentonSans"/>
          <w:color w:val="585858"/>
          <w:spacing w:val="-21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of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unknowing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users</w:t>
      </w:r>
      <w:r w:rsidRPr="001217B8">
        <w:rPr>
          <w:rFonts w:ascii="BBVABentonSans" w:hAnsi="BBVABentonSans"/>
          <w:color w:val="585858"/>
          <w:spacing w:val="-21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to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fraudulent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sites</w:t>
      </w:r>
      <w:r w:rsidRPr="001217B8">
        <w:rPr>
          <w:rFonts w:ascii="BBVABentonSans" w:hAnsi="BBVABentonSans"/>
          <w:color w:val="585858"/>
          <w:spacing w:val="-21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or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services,</w:t>
      </w:r>
      <w:r w:rsidRPr="001217B8">
        <w:rPr>
          <w:rFonts w:ascii="BBVABentonSans" w:hAnsi="BBVABentonSans"/>
          <w:color w:val="585858"/>
          <w:spacing w:val="-21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typically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through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DNS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hijacking or</w:t>
      </w:r>
      <w:r w:rsidRPr="001217B8">
        <w:rPr>
          <w:rFonts w:ascii="BBVABentonSans" w:hAnsi="BBVABentonSans"/>
          <w:color w:val="585858"/>
          <w:spacing w:val="-2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poisoning</w:t>
      </w:r>
    </w:p>
    <w:p w:rsidR="0060686C" w:rsidRPr="001217B8" w:rsidRDefault="00CC597B">
      <w:pPr>
        <w:pStyle w:val="Prrafodelista"/>
        <w:numPr>
          <w:ilvl w:val="0"/>
          <w:numId w:val="1"/>
        </w:numPr>
        <w:tabs>
          <w:tab w:val="left" w:pos="516"/>
          <w:tab w:val="left" w:pos="517"/>
        </w:tabs>
        <w:spacing w:before="4" w:line="280" w:lineRule="auto"/>
        <w:ind w:right="446"/>
        <w:rPr>
          <w:rFonts w:ascii="BBVABentonSans" w:hAnsi="BBVABentonSans"/>
          <w:sz w:val="19"/>
        </w:rPr>
      </w:pPr>
      <w:r w:rsidRPr="001217B8">
        <w:rPr>
          <w:rFonts w:ascii="BBVABentonSans" w:hAnsi="BBVABentonSans"/>
          <w:color w:val="585858"/>
          <w:w w:val="105"/>
          <w:sz w:val="19"/>
        </w:rPr>
        <w:t>Willful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distribution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of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malware:</w:t>
      </w:r>
      <w:r w:rsidRPr="001217B8">
        <w:rPr>
          <w:rFonts w:ascii="BBVABentonSans" w:hAnsi="BBVABentonSans"/>
          <w:color w:val="585858"/>
          <w:spacing w:val="-21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The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dissemination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of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software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designed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to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infiltrate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or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damage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computer system without the owner’s informed consent. Examples include, without limitation, computer viruses, worms, key loggers, and Trojan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horses</w:t>
      </w:r>
    </w:p>
    <w:p w:rsidR="0060686C" w:rsidRPr="001217B8" w:rsidRDefault="00CC597B">
      <w:pPr>
        <w:pStyle w:val="Prrafodelista"/>
        <w:numPr>
          <w:ilvl w:val="0"/>
          <w:numId w:val="1"/>
        </w:numPr>
        <w:tabs>
          <w:tab w:val="left" w:pos="516"/>
          <w:tab w:val="left" w:pos="517"/>
        </w:tabs>
        <w:spacing w:before="1" w:line="280" w:lineRule="auto"/>
        <w:ind w:right="229"/>
        <w:rPr>
          <w:rFonts w:ascii="BBVABentonSans" w:hAnsi="BBVABentonSans"/>
          <w:sz w:val="19"/>
        </w:rPr>
      </w:pPr>
      <w:r w:rsidRPr="001217B8">
        <w:rPr>
          <w:rFonts w:ascii="BBVABentonSans" w:hAnsi="BBVABentonSans"/>
          <w:color w:val="585858"/>
          <w:w w:val="105"/>
          <w:sz w:val="19"/>
        </w:rPr>
        <w:t>Fast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flux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hosting: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Use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of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fast-flux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techniques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to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disguise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the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location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of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Web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sites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or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other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Internet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services, or to avoid detection and mitigation efforts, or to host illegal activities. Fast-flux techniques use DNS to frequently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change</w:t>
      </w:r>
      <w:r w:rsidRPr="001217B8">
        <w:rPr>
          <w:rFonts w:ascii="BBVABentonSans" w:hAnsi="BBVABentonSans"/>
          <w:color w:val="585858"/>
          <w:spacing w:val="-14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the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location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on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the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Internet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to</w:t>
      </w:r>
      <w:r w:rsidRPr="001217B8">
        <w:rPr>
          <w:rFonts w:ascii="BBVABentonSans" w:hAnsi="BBVABentonSans"/>
          <w:color w:val="585858"/>
          <w:spacing w:val="-14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which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the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domain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name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of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an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Internet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host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or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name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server resolves.</w:t>
      </w:r>
      <w:r w:rsidRPr="001217B8">
        <w:rPr>
          <w:rFonts w:ascii="BBVABentonSans" w:hAnsi="BBVABentonSans"/>
          <w:color w:val="585858"/>
          <w:spacing w:val="-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Fast</w:t>
      </w:r>
      <w:r w:rsidRPr="001217B8">
        <w:rPr>
          <w:rFonts w:ascii="BBVABentonSans" w:hAnsi="BBVABentonSans"/>
          <w:color w:val="585858"/>
          <w:spacing w:val="-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flux</w:t>
      </w:r>
      <w:r w:rsidRPr="001217B8">
        <w:rPr>
          <w:rFonts w:ascii="BBVABentonSans" w:hAnsi="BBVABentonSans"/>
          <w:color w:val="585858"/>
          <w:spacing w:val="-1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hosting</w:t>
      </w:r>
      <w:r w:rsidRPr="001217B8">
        <w:rPr>
          <w:rFonts w:ascii="BBVABentonSans" w:hAnsi="BBVABentonSans"/>
          <w:color w:val="585858"/>
          <w:spacing w:val="-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ma</w:t>
      </w:r>
      <w:r w:rsidRPr="001217B8">
        <w:rPr>
          <w:rFonts w:ascii="BBVABentonSans" w:hAnsi="BBVABentonSans"/>
          <w:color w:val="585858"/>
          <w:w w:val="105"/>
          <w:sz w:val="19"/>
        </w:rPr>
        <w:t>y</w:t>
      </w:r>
      <w:r w:rsidRPr="001217B8">
        <w:rPr>
          <w:rFonts w:ascii="BBVABentonSans" w:hAnsi="BBVABentonSans"/>
          <w:color w:val="585858"/>
          <w:spacing w:val="-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be</w:t>
      </w:r>
      <w:r w:rsidRPr="001217B8">
        <w:rPr>
          <w:rFonts w:ascii="BBVABentonSans" w:hAnsi="BBVABentonSans"/>
          <w:color w:val="585858"/>
          <w:spacing w:val="-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used</w:t>
      </w:r>
      <w:r w:rsidRPr="001217B8">
        <w:rPr>
          <w:rFonts w:ascii="BBVABentonSans" w:hAnsi="BBVABentonSans"/>
          <w:color w:val="585858"/>
          <w:spacing w:val="-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only</w:t>
      </w:r>
      <w:r w:rsidRPr="001217B8">
        <w:rPr>
          <w:rFonts w:ascii="BBVABentonSans" w:hAnsi="BBVABentonSans"/>
          <w:color w:val="585858"/>
          <w:spacing w:val="-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with</w:t>
      </w:r>
      <w:r w:rsidRPr="001217B8">
        <w:rPr>
          <w:rFonts w:ascii="BBVABentonSans" w:hAnsi="BBVABentonSans"/>
          <w:color w:val="585858"/>
          <w:spacing w:val="-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prior</w:t>
      </w:r>
      <w:r w:rsidRPr="001217B8">
        <w:rPr>
          <w:rFonts w:ascii="BBVABentonSans" w:hAnsi="BBVABentonSans"/>
          <w:color w:val="585858"/>
          <w:spacing w:val="-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permission</w:t>
      </w:r>
      <w:r w:rsidRPr="001217B8">
        <w:rPr>
          <w:rFonts w:ascii="BBVABentonSans" w:hAnsi="BBVABentonSans"/>
          <w:color w:val="585858"/>
          <w:spacing w:val="-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of</w:t>
      </w:r>
      <w:r w:rsidRPr="001217B8">
        <w:rPr>
          <w:rFonts w:ascii="BBVABentonSans" w:hAnsi="BBVABentonSans"/>
          <w:color w:val="585858"/>
          <w:spacing w:val="-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Public</w:t>
      </w:r>
      <w:r w:rsidRPr="001217B8">
        <w:rPr>
          <w:rFonts w:ascii="BBVABentonSans" w:hAnsi="BBVABentonSans"/>
          <w:color w:val="585858"/>
          <w:spacing w:val="-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Interest</w:t>
      </w:r>
      <w:r w:rsidRPr="001217B8">
        <w:rPr>
          <w:rFonts w:ascii="BBVABentonSans" w:hAnsi="BBVABentonSans"/>
          <w:color w:val="585858"/>
          <w:spacing w:val="-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Registry</w:t>
      </w:r>
    </w:p>
    <w:p w:rsidR="0060686C" w:rsidRPr="001217B8" w:rsidRDefault="00CC597B">
      <w:pPr>
        <w:pStyle w:val="Prrafodelista"/>
        <w:numPr>
          <w:ilvl w:val="0"/>
          <w:numId w:val="1"/>
        </w:numPr>
        <w:tabs>
          <w:tab w:val="left" w:pos="516"/>
          <w:tab w:val="left" w:pos="517"/>
        </w:tabs>
        <w:spacing w:line="278" w:lineRule="auto"/>
        <w:ind w:right="835"/>
        <w:rPr>
          <w:rFonts w:ascii="BBVABentonSans" w:hAnsi="BBVABentonSans"/>
          <w:sz w:val="19"/>
        </w:rPr>
      </w:pPr>
      <w:r w:rsidRPr="001217B8">
        <w:rPr>
          <w:rFonts w:ascii="BBVABentonSans" w:hAnsi="BBVABentonSans"/>
          <w:color w:val="585858"/>
          <w:w w:val="105"/>
          <w:sz w:val="19"/>
        </w:rPr>
        <w:t>Botnet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command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and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control: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Services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run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on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domain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name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that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are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used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to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control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collection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of compromised</w:t>
      </w:r>
      <w:r w:rsidRPr="001217B8">
        <w:rPr>
          <w:rFonts w:ascii="BBVABentonSans" w:hAnsi="BBVABentonSans"/>
          <w:color w:val="585858"/>
          <w:spacing w:val="-12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computers</w:t>
      </w:r>
      <w:r w:rsidRPr="001217B8">
        <w:rPr>
          <w:rFonts w:ascii="BBVABentonSans" w:hAnsi="BBVABentonSans"/>
          <w:color w:val="585858"/>
          <w:spacing w:val="-11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or</w:t>
      </w:r>
      <w:r w:rsidRPr="001217B8">
        <w:rPr>
          <w:rFonts w:ascii="BBVABentonSans" w:hAnsi="BBVABentonSans"/>
          <w:color w:val="585858"/>
          <w:spacing w:val="-12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“zombies,”</w:t>
      </w:r>
      <w:r w:rsidRPr="001217B8">
        <w:rPr>
          <w:rFonts w:ascii="BBVABentonSans" w:hAnsi="BBVABentonSans"/>
          <w:color w:val="585858"/>
          <w:spacing w:val="-12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or</w:t>
      </w:r>
      <w:r w:rsidRPr="001217B8">
        <w:rPr>
          <w:rFonts w:ascii="BBVABentonSans" w:hAnsi="BBVABentonSans"/>
          <w:color w:val="585858"/>
          <w:spacing w:val="-12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to</w:t>
      </w:r>
      <w:r w:rsidRPr="001217B8">
        <w:rPr>
          <w:rFonts w:ascii="BBVABentonSans" w:hAnsi="BBVABentonSans"/>
          <w:color w:val="585858"/>
          <w:spacing w:val="-11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direct</w:t>
      </w:r>
      <w:r w:rsidRPr="001217B8">
        <w:rPr>
          <w:rFonts w:ascii="BBVABentonSans" w:hAnsi="BBVABentonSans"/>
          <w:color w:val="585858"/>
          <w:spacing w:val="-1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denial-of-service</w:t>
      </w:r>
      <w:r w:rsidRPr="001217B8">
        <w:rPr>
          <w:rFonts w:ascii="BBVABentonSans" w:hAnsi="BBVABentonSans"/>
          <w:color w:val="585858"/>
          <w:spacing w:val="-12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attacks</w:t>
      </w:r>
      <w:r w:rsidRPr="001217B8">
        <w:rPr>
          <w:rFonts w:ascii="BBVABentonSans" w:hAnsi="BBVABentonSans"/>
          <w:color w:val="585858"/>
          <w:spacing w:val="-12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(DDoS</w:t>
      </w:r>
      <w:r w:rsidRPr="001217B8">
        <w:rPr>
          <w:rFonts w:ascii="BBVABentonSans" w:hAnsi="BBVABentonSans"/>
          <w:color w:val="585858"/>
          <w:spacing w:val="-11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attacks)</w:t>
      </w:r>
    </w:p>
    <w:p w:rsidR="0060686C" w:rsidRPr="001217B8" w:rsidRDefault="00CC597B">
      <w:pPr>
        <w:pStyle w:val="Prrafodelista"/>
        <w:numPr>
          <w:ilvl w:val="0"/>
          <w:numId w:val="1"/>
        </w:numPr>
        <w:tabs>
          <w:tab w:val="left" w:pos="516"/>
          <w:tab w:val="left" w:pos="517"/>
        </w:tabs>
        <w:rPr>
          <w:rFonts w:ascii="BBVABentonSans" w:hAnsi="BBVABentonSans"/>
          <w:sz w:val="19"/>
        </w:rPr>
      </w:pPr>
      <w:r w:rsidRPr="001217B8">
        <w:rPr>
          <w:rFonts w:ascii="BBVABentonSans" w:hAnsi="BBVABentonSans"/>
          <w:color w:val="585858"/>
          <w:w w:val="105"/>
          <w:sz w:val="19"/>
        </w:rPr>
        <w:t>Distribution of child</w:t>
      </w:r>
      <w:r w:rsidRPr="001217B8">
        <w:rPr>
          <w:rFonts w:ascii="BBVABentonSans" w:hAnsi="BBVABentonSans"/>
          <w:color w:val="585858"/>
          <w:spacing w:val="-11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pornography</w:t>
      </w:r>
    </w:p>
    <w:p w:rsidR="0060686C" w:rsidRPr="001217B8" w:rsidRDefault="00CC597B">
      <w:pPr>
        <w:pStyle w:val="Prrafodelista"/>
        <w:numPr>
          <w:ilvl w:val="0"/>
          <w:numId w:val="1"/>
        </w:numPr>
        <w:tabs>
          <w:tab w:val="left" w:pos="516"/>
          <w:tab w:val="left" w:pos="517"/>
        </w:tabs>
        <w:spacing w:before="39" w:line="280" w:lineRule="auto"/>
        <w:ind w:right="588"/>
        <w:rPr>
          <w:rFonts w:ascii="BBVABentonSans" w:hAnsi="BBVABentonSans"/>
          <w:sz w:val="19"/>
        </w:rPr>
      </w:pPr>
      <w:r w:rsidRPr="001217B8">
        <w:rPr>
          <w:rFonts w:ascii="BBVABentonSans" w:hAnsi="BBVABentonSans"/>
          <w:color w:val="585858"/>
          <w:w w:val="105"/>
          <w:sz w:val="19"/>
        </w:rPr>
        <w:t>Illegal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Access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to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Other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Computers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or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Networks: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Illegally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accessing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computers,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accounts,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or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networks belonging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to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another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party,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or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attempting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to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penetrate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security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measures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of</w:t>
      </w:r>
      <w:r w:rsidRPr="001217B8">
        <w:rPr>
          <w:rFonts w:ascii="BBVABentonSans" w:hAnsi="BBVABentonSans"/>
          <w:color w:val="585858"/>
          <w:spacing w:val="-20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another</w:t>
      </w:r>
      <w:r w:rsidRPr="001217B8">
        <w:rPr>
          <w:rFonts w:ascii="BBVABentonSans" w:hAnsi="BBVABentonSans"/>
          <w:color w:val="585858"/>
          <w:spacing w:val="-19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individual’s</w:t>
      </w:r>
      <w:r w:rsidRPr="001217B8">
        <w:rPr>
          <w:rFonts w:ascii="BBVABentonSans" w:hAnsi="BBVABentonSans"/>
          <w:color w:val="585858"/>
          <w:spacing w:val="-1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system (often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known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as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“hacking”).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Also,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any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activity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that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might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be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used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as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</w:t>
      </w:r>
      <w:r w:rsidRPr="001217B8">
        <w:rPr>
          <w:rFonts w:ascii="BBVABentonSans" w:hAnsi="BBVABentonSans"/>
          <w:color w:val="585858"/>
          <w:spacing w:val="-1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precursor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to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an</w:t>
      </w:r>
      <w:r w:rsidRPr="001217B8">
        <w:rPr>
          <w:rFonts w:ascii="BBVABentonSans" w:hAnsi="BBVABentonSans"/>
          <w:color w:val="585858"/>
          <w:spacing w:val="-1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attempted</w:t>
      </w:r>
      <w:r w:rsidRPr="001217B8">
        <w:rPr>
          <w:rFonts w:ascii="BBVABentonSans" w:hAnsi="BBVABentonSans"/>
          <w:color w:val="585858"/>
          <w:spacing w:val="-1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system penetration</w:t>
      </w:r>
      <w:r w:rsidRPr="001217B8">
        <w:rPr>
          <w:rFonts w:ascii="BBVABentonSans" w:hAnsi="BBVABentonSans"/>
          <w:color w:val="585858"/>
          <w:spacing w:val="-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(e.g.,</w:t>
      </w:r>
      <w:r w:rsidRPr="001217B8">
        <w:rPr>
          <w:rFonts w:ascii="BBVABentonSans" w:hAnsi="BBVABentonSans"/>
          <w:color w:val="585858"/>
          <w:spacing w:val="-8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port</w:t>
      </w:r>
      <w:r w:rsidRPr="001217B8">
        <w:rPr>
          <w:rFonts w:ascii="BBVABentonSans" w:hAnsi="BBVABentonSans"/>
          <w:color w:val="585858"/>
          <w:spacing w:val="-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scan,</w:t>
      </w:r>
      <w:r w:rsidRPr="001217B8">
        <w:rPr>
          <w:rFonts w:ascii="BBVABentonSans" w:hAnsi="BBVABentonSans"/>
          <w:color w:val="585858"/>
          <w:spacing w:val="-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stealth</w:t>
      </w:r>
      <w:r w:rsidRPr="001217B8">
        <w:rPr>
          <w:rFonts w:ascii="BBVABentonSans" w:hAnsi="BBVABentonSans"/>
          <w:color w:val="585858"/>
          <w:spacing w:val="-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scan,</w:t>
      </w:r>
      <w:r w:rsidRPr="001217B8">
        <w:rPr>
          <w:rFonts w:ascii="BBVABentonSans" w:hAnsi="BBVABentonSans"/>
          <w:color w:val="585858"/>
          <w:spacing w:val="-6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or</w:t>
      </w:r>
      <w:r w:rsidRPr="001217B8">
        <w:rPr>
          <w:rFonts w:ascii="BBVABentonSans" w:hAnsi="BBVABentonSans"/>
          <w:color w:val="585858"/>
          <w:spacing w:val="-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other</w:t>
      </w:r>
      <w:r w:rsidRPr="001217B8">
        <w:rPr>
          <w:rFonts w:ascii="BBVABentonSans" w:hAnsi="BBVABentonSans"/>
          <w:color w:val="585858"/>
          <w:spacing w:val="-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information</w:t>
      </w:r>
      <w:r w:rsidRPr="001217B8">
        <w:rPr>
          <w:rFonts w:ascii="BBVABentonSans" w:hAnsi="BBVABentonSans"/>
          <w:color w:val="585858"/>
          <w:spacing w:val="-7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gathering</w:t>
      </w:r>
      <w:r w:rsidRPr="001217B8">
        <w:rPr>
          <w:rFonts w:ascii="BBVABentonSans" w:hAnsi="BBVABentonSans"/>
          <w:color w:val="585858"/>
          <w:spacing w:val="-5"/>
          <w:w w:val="105"/>
          <w:sz w:val="19"/>
        </w:rPr>
        <w:t xml:space="preserve"> </w:t>
      </w:r>
      <w:r w:rsidRPr="001217B8">
        <w:rPr>
          <w:rFonts w:ascii="BBVABentonSans" w:hAnsi="BBVABentonSans"/>
          <w:color w:val="585858"/>
          <w:w w:val="105"/>
          <w:sz w:val="19"/>
        </w:rPr>
        <w:t>activity)</w:t>
      </w:r>
    </w:p>
    <w:p w:rsidR="0060686C" w:rsidRPr="001217B8" w:rsidRDefault="0060686C">
      <w:pPr>
        <w:pStyle w:val="Textoindependiente"/>
        <w:spacing w:before="5"/>
        <w:rPr>
          <w:rFonts w:ascii="BBVABentonSans" w:hAnsi="BBVABentonSans"/>
          <w:sz w:val="22"/>
        </w:rPr>
      </w:pPr>
    </w:p>
    <w:p w:rsidR="0060686C" w:rsidRPr="001217B8" w:rsidRDefault="00CC597B">
      <w:pPr>
        <w:pStyle w:val="Textoindependiente"/>
        <w:spacing w:line="283" w:lineRule="auto"/>
        <w:ind w:left="102" w:right="70"/>
        <w:rPr>
          <w:rFonts w:ascii="BBVABentonSans" w:hAnsi="BBVABentonSans"/>
        </w:rPr>
      </w:pPr>
      <w:r w:rsidRPr="001217B8">
        <w:rPr>
          <w:rFonts w:ascii="BBVABentonSans" w:hAnsi="BBVABentonSans"/>
          <w:color w:val="585858"/>
          <w:w w:val="105"/>
        </w:rPr>
        <w:t>BBVA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reserves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the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right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to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deny,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cancel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or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transfer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any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registration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or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transaction,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or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place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any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domain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name(s) on registry lock, hold or similar status, that it deems necessary, in its discretion; (1) to protect the integrity and stability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of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the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registry;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(2)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to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comply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with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any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applicable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laws,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government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rules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or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requireme</w:t>
      </w:r>
      <w:r w:rsidRPr="001217B8">
        <w:rPr>
          <w:rFonts w:ascii="BBVABentonSans" w:hAnsi="BBVABentonSans"/>
          <w:color w:val="585858"/>
          <w:w w:val="105"/>
        </w:rPr>
        <w:t>nts,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requests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of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law enforcement,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or</w:t>
      </w:r>
      <w:r w:rsidRPr="001217B8">
        <w:rPr>
          <w:rFonts w:ascii="BBVABentonSans" w:hAnsi="BBVABentonSans"/>
          <w:color w:val="585858"/>
          <w:spacing w:val="-13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any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dispute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resolution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process;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(3)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to</w:t>
      </w:r>
      <w:r w:rsidRPr="001217B8">
        <w:rPr>
          <w:rFonts w:ascii="BBVABentonSans" w:hAnsi="BBVABentonSans"/>
          <w:color w:val="585858"/>
          <w:spacing w:val="-13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avoid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any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liability,</w:t>
      </w:r>
      <w:r w:rsidRPr="001217B8">
        <w:rPr>
          <w:rFonts w:ascii="BBVABentonSans" w:hAnsi="BBVABentonSans"/>
          <w:color w:val="585858"/>
          <w:spacing w:val="-13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civil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or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criminal,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on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the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part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of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BBVA</w:t>
      </w:r>
      <w:r w:rsidRPr="001217B8">
        <w:rPr>
          <w:rFonts w:ascii="BBVABentonSans" w:hAnsi="BBVABentonSans"/>
          <w:color w:val="585858"/>
          <w:spacing w:val="-13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,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as well as its affiliates, subsidiaries, officers, directors, and employees; (4) per the terms of the registration agreement or (5) to correct mistakes made by BBVA or any Registrar in connection with a domain name registration.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BBVA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also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reserves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the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righ</w:t>
      </w:r>
      <w:r w:rsidRPr="001217B8">
        <w:rPr>
          <w:rFonts w:ascii="BBVABentonSans" w:hAnsi="BBVABentonSans"/>
          <w:color w:val="585858"/>
          <w:w w:val="105"/>
        </w:rPr>
        <w:t>t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to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place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upon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registry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lock,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hold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or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similar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status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domain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name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during resolution of a</w:t>
      </w:r>
      <w:r w:rsidRPr="001217B8">
        <w:rPr>
          <w:rFonts w:ascii="BBVABentonSans" w:hAnsi="BBVABentonSans"/>
          <w:color w:val="585858"/>
          <w:spacing w:val="-11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dispute.</w:t>
      </w:r>
    </w:p>
    <w:p w:rsidR="0060686C" w:rsidRPr="001217B8" w:rsidRDefault="00CC597B">
      <w:pPr>
        <w:pStyle w:val="Textoindependiente"/>
        <w:spacing w:line="283" w:lineRule="auto"/>
        <w:ind w:left="102" w:right="287"/>
        <w:rPr>
          <w:rFonts w:ascii="BBVABentonSans" w:hAnsi="BBVABentonSans"/>
        </w:rPr>
      </w:pPr>
      <w:r w:rsidRPr="001217B8">
        <w:rPr>
          <w:rFonts w:ascii="BBVABentonSans" w:hAnsi="BBVABentonSans"/>
          <w:color w:val="585858"/>
          <w:w w:val="105"/>
        </w:rPr>
        <w:t>Abusive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uses,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as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defined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above,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undertaken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with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respect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to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.</w:t>
      </w:r>
      <w:proofErr w:type="spellStart"/>
      <w:r w:rsidRPr="001217B8">
        <w:rPr>
          <w:rFonts w:ascii="BBVABentonSans" w:hAnsi="BBVABentonSans"/>
          <w:color w:val="585858"/>
          <w:w w:val="105"/>
        </w:rPr>
        <w:t>bbva</w:t>
      </w:r>
      <w:proofErr w:type="spellEnd"/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domain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names,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shall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give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rise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to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the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right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of BBVA to take such</w:t>
      </w:r>
      <w:r w:rsidRPr="001217B8">
        <w:rPr>
          <w:rFonts w:ascii="BBVABentonSans" w:hAnsi="BBVABentonSans"/>
          <w:color w:val="585858"/>
          <w:spacing w:val="-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actions.</w:t>
      </w:r>
    </w:p>
    <w:p w:rsidR="0060686C" w:rsidRPr="001217B8" w:rsidRDefault="0060686C">
      <w:pPr>
        <w:pStyle w:val="Textoindependiente"/>
        <w:spacing w:before="9"/>
        <w:rPr>
          <w:rFonts w:ascii="BBVABentonSans" w:hAnsi="BBVABentonSans"/>
          <w:sz w:val="21"/>
        </w:rPr>
      </w:pPr>
    </w:p>
    <w:p w:rsidR="0060686C" w:rsidRPr="001217B8" w:rsidRDefault="00CC597B">
      <w:pPr>
        <w:pStyle w:val="Ttulo1"/>
        <w:rPr>
          <w:rFonts w:ascii="BBVABentonSans" w:hAnsi="BBVABentonSans"/>
        </w:rPr>
      </w:pPr>
      <w:r w:rsidRPr="001217B8">
        <w:rPr>
          <w:rFonts w:ascii="BBVABentonSans" w:hAnsi="BBVABentonSans"/>
          <w:color w:val="118BDF"/>
        </w:rPr>
        <w:t>Abuse point of contact and procedures for handling abuse complaints</w:t>
      </w:r>
    </w:p>
    <w:p w:rsidR="0060686C" w:rsidRPr="001217B8" w:rsidRDefault="00CC597B">
      <w:pPr>
        <w:pStyle w:val="Textoindependiente"/>
        <w:spacing w:before="57" w:line="283" w:lineRule="auto"/>
        <w:ind w:left="102" w:right="287"/>
        <w:rPr>
          <w:rFonts w:ascii="BBVABentonSans" w:hAnsi="BBVABentonSans"/>
        </w:rPr>
      </w:pPr>
      <w:r w:rsidRPr="001217B8">
        <w:rPr>
          <w:rFonts w:ascii="BBVABentonSans" w:hAnsi="BBVABentonSans"/>
          <w:color w:val="585858"/>
          <w:w w:val="105"/>
        </w:rPr>
        <w:t>BBVA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has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established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an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abuse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point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of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contact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to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help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facilitate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the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review,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evaluation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and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resolution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of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abuse complaints</w:t>
      </w:r>
      <w:r w:rsidRPr="001217B8">
        <w:rPr>
          <w:rFonts w:ascii="BBVABentonSans" w:hAnsi="BBVABentonSans"/>
          <w:color w:val="585858"/>
          <w:spacing w:val="-19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in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</w:t>
      </w:r>
      <w:r w:rsidRPr="001217B8">
        <w:rPr>
          <w:rFonts w:ascii="BBVABentonSans" w:hAnsi="BBVABentonSans"/>
          <w:color w:val="585858"/>
          <w:spacing w:val="-19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timely</w:t>
      </w:r>
      <w:r w:rsidRPr="001217B8">
        <w:rPr>
          <w:rFonts w:ascii="BBVABentonSans" w:hAnsi="BBVABentonSans"/>
          <w:color w:val="585858"/>
          <w:spacing w:val="-19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manner.</w:t>
      </w:r>
      <w:r w:rsidRPr="001217B8">
        <w:rPr>
          <w:rFonts w:ascii="BBVABentonSans" w:hAnsi="BBVABentonSans"/>
          <w:color w:val="585858"/>
          <w:spacing w:val="20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The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abuse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contact</w:t>
      </w:r>
      <w:r w:rsidRPr="001217B8">
        <w:rPr>
          <w:rFonts w:ascii="BBVABentonSans" w:hAnsi="BBVABentonSans"/>
          <w:color w:val="585858"/>
          <w:spacing w:val="-19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can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be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reached</w:t>
      </w:r>
      <w:r w:rsidRPr="001217B8">
        <w:rPr>
          <w:rFonts w:ascii="BBVABentonSans" w:hAnsi="BBVABentonSans"/>
          <w:color w:val="585858"/>
          <w:spacing w:val="-19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by</w:t>
      </w:r>
      <w:r w:rsidRPr="001217B8">
        <w:rPr>
          <w:rFonts w:ascii="BBVABentonSans" w:hAnsi="BBVABentonSans"/>
          <w:color w:val="585858"/>
          <w:spacing w:val="-19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e-mailing</w:t>
      </w:r>
      <w:r w:rsidRPr="001217B8">
        <w:rPr>
          <w:rFonts w:ascii="BBVABentonSans" w:hAnsi="BBVABentonSans"/>
          <w:color w:val="585858"/>
          <w:spacing w:val="-18"/>
          <w:w w:val="105"/>
        </w:rPr>
        <w:t xml:space="preserve"> </w:t>
      </w:r>
      <w:hyperlink r:id="rId9">
        <w:r w:rsidRPr="001217B8">
          <w:rPr>
            <w:rFonts w:ascii="BBVABentonSans" w:hAnsi="BBVABentonSans"/>
            <w:color w:val="585858"/>
            <w:w w:val="105"/>
            <w:u w:val="single" w:color="585858"/>
          </w:rPr>
          <w:t>ngtld-abuse@cscinfo.com</w:t>
        </w:r>
        <w:r w:rsidRPr="001217B8">
          <w:rPr>
            <w:rFonts w:ascii="BBVABentonSans" w:hAnsi="BBVABentonSans"/>
            <w:color w:val="585858"/>
            <w:w w:val="105"/>
          </w:rPr>
          <w:t>.</w:t>
        </w:r>
        <w:r w:rsidRPr="001217B8">
          <w:rPr>
            <w:rFonts w:ascii="BBVABentonSans" w:hAnsi="BBVABentonSans"/>
            <w:color w:val="585858"/>
            <w:spacing w:val="-19"/>
            <w:w w:val="105"/>
          </w:rPr>
          <w:t xml:space="preserve"> </w:t>
        </w:r>
      </w:hyperlink>
      <w:r w:rsidRPr="001217B8">
        <w:rPr>
          <w:rFonts w:ascii="BBVABentonSans" w:hAnsi="BBVABentonSans"/>
          <w:color w:val="585858"/>
          <w:w w:val="105"/>
        </w:rPr>
        <w:t>For tracking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purposes,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BBVA</w:t>
      </w:r>
      <w:r w:rsidRPr="001217B8">
        <w:rPr>
          <w:rFonts w:ascii="BBVABentonSans" w:hAnsi="BBVABentonSans"/>
          <w:color w:val="585858"/>
          <w:spacing w:val="-13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will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utilize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ticketing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system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with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which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all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complaints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will</w:t>
      </w:r>
      <w:r w:rsidRPr="001217B8">
        <w:rPr>
          <w:rFonts w:ascii="BBVABentonSans" w:hAnsi="BBVABentonSans"/>
          <w:color w:val="585858"/>
          <w:spacing w:val="-1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be</w:t>
      </w:r>
      <w:r w:rsidRPr="001217B8">
        <w:rPr>
          <w:rFonts w:ascii="BBVABentonSans" w:hAnsi="BBVABentonSans"/>
          <w:color w:val="585858"/>
          <w:spacing w:val="-1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tracked</w:t>
      </w:r>
      <w:r w:rsidRPr="001217B8">
        <w:rPr>
          <w:rFonts w:ascii="BBVABentonSans" w:hAnsi="BBVABentonSans"/>
          <w:color w:val="585858"/>
          <w:spacing w:val="-1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internally.</w:t>
      </w:r>
      <w:r w:rsidRPr="001217B8">
        <w:rPr>
          <w:rFonts w:ascii="BBVABentonSans" w:hAnsi="BBVABentonSans"/>
          <w:color w:val="585858"/>
          <w:spacing w:val="-1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The reporter</w:t>
      </w:r>
      <w:r w:rsidRPr="001217B8">
        <w:rPr>
          <w:rFonts w:ascii="BBVABentonSans" w:hAnsi="BBVABentonSans"/>
          <w:color w:val="585858"/>
          <w:spacing w:val="-5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will</w:t>
      </w:r>
      <w:r w:rsidRPr="001217B8">
        <w:rPr>
          <w:rFonts w:ascii="BBVABentonSans" w:hAnsi="BBVABentonSans"/>
          <w:color w:val="585858"/>
          <w:spacing w:val="-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be</w:t>
      </w:r>
      <w:r w:rsidRPr="001217B8">
        <w:rPr>
          <w:rFonts w:ascii="BBVABentonSans" w:hAnsi="BBVABentonSans"/>
          <w:color w:val="585858"/>
          <w:spacing w:val="-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provided</w:t>
      </w:r>
      <w:r w:rsidRPr="001217B8">
        <w:rPr>
          <w:rFonts w:ascii="BBVABentonSans" w:hAnsi="BBVABentonSans"/>
          <w:color w:val="585858"/>
          <w:spacing w:val="-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with</w:t>
      </w:r>
      <w:r w:rsidRPr="001217B8">
        <w:rPr>
          <w:rFonts w:ascii="BBVABentonSans" w:hAnsi="BBVABentonSans"/>
          <w:color w:val="585858"/>
          <w:spacing w:val="-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the</w:t>
      </w:r>
      <w:r w:rsidRPr="001217B8">
        <w:rPr>
          <w:rFonts w:ascii="BBVABentonSans" w:hAnsi="BBVABentonSans"/>
          <w:color w:val="585858"/>
          <w:spacing w:val="-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ticket</w:t>
      </w:r>
      <w:r w:rsidRPr="001217B8">
        <w:rPr>
          <w:rFonts w:ascii="BBVABentonSans" w:hAnsi="BBVABentonSans"/>
          <w:color w:val="585858"/>
          <w:spacing w:val="-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reference</w:t>
      </w:r>
      <w:r w:rsidRPr="001217B8">
        <w:rPr>
          <w:rFonts w:ascii="BBVABentonSans" w:hAnsi="BBVABentonSans"/>
          <w:color w:val="585858"/>
          <w:spacing w:val="-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identifier</w:t>
      </w:r>
      <w:r w:rsidRPr="001217B8">
        <w:rPr>
          <w:rFonts w:ascii="BBVABentonSans" w:hAnsi="BBVABentonSans"/>
          <w:color w:val="585858"/>
          <w:spacing w:val="-4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for</w:t>
      </w:r>
      <w:r w:rsidRPr="001217B8">
        <w:rPr>
          <w:rFonts w:ascii="BBVABentonSans" w:hAnsi="BBVABentonSans"/>
          <w:color w:val="585858"/>
          <w:spacing w:val="-6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potential</w:t>
      </w:r>
      <w:r w:rsidRPr="001217B8">
        <w:rPr>
          <w:rFonts w:ascii="BBVABentonSans" w:hAnsi="BBVABentonSans"/>
          <w:color w:val="585858"/>
          <w:spacing w:val="-7"/>
          <w:w w:val="105"/>
        </w:rPr>
        <w:t xml:space="preserve"> </w:t>
      </w:r>
      <w:r w:rsidRPr="001217B8">
        <w:rPr>
          <w:rFonts w:ascii="BBVABentonSans" w:hAnsi="BBVABentonSans"/>
          <w:color w:val="585858"/>
          <w:w w:val="105"/>
        </w:rPr>
        <w:t>follow-up.</w:t>
      </w:r>
    </w:p>
    <w:sectPr w:rsidR="0060686C" w:rsidRPr="001217B8">
      <w:pgSz w:w="11900" w:h="16840"/>
      <w:pgMar w:top="1660" w:right="920" w:bottom="280" w:left="1000" w:header="11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7B" w:rsidRDefault="00CC597B">
      <w:r>
        <w:separator/>
      </w:r>
    </w:p>
  </w:endnote>
  <w:endnote w:type="continuationSeparator" w:id="0">
    <w:p w:rsidR="00CC597B" w:rsidRDefault="00CC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BVABentonSans">
    <w:altName w:val="BBVABentonSans"/>
    <w:panose1 w:val="00000000000000000000"/>
    <w:charset w:val="00"/>
    <w:family w:val="modern"/>
    <w:notTrueType/>
    <w:pitch w:val="variable"/>
    <w:sig w:usb0="A00000BF" w:usb1="5000A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7B" w:rsidRDefault="00CC597B">
      <w:r>
        <w:separator/>
      </w:r>
    </w:p>
  </w:footnote>
  <w:footnote w:type="continuationSeparator" w:id="0">
    <w:p w:rsidR="00CC597B" w:rsidRDefault="00CC5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86C" w:rsidRPr="001217B8" w:rsidRDefault="001217B8" w:rsidP="001217B8">
    <w:pPr>
      <w:pStyle w:val="Encabezado"/>
    </w:pPr>
    <w:r w:rsidRPr="00CF76B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1A333F" wp14:editId="622CB2A1">
          <wp:simplePos x="0" y="0"/>
          <wp:positionH relativeFrom="column">
            <wp:posOffset>21590</wp:posOffset>
          </wp:positionH>
          <wp:positionV relativeFrom="page">
            <wp:posOffset>620395</wp:posOffset>
          </wp:positionV>
          <wp:extent cx="2023200" cy="522000"/>
          <wp:effectExtent l="0" t="0" r="0" b="0"/>
          <wp:wrapNone/>
          <wp:docPr id="1" name="Imagen 1" descr="C:\Users\e049709\Documents\Plantillas y Manuales\New_Begining\Logos\ALINEADO IZQ\BBVA_TAGLINE_ESP\RGB\BBVA_TAGLINE_ESP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049709\Documents\Plantillas y Manuales\New_Begining\Logos\ALINEADO IZQ\BBVA_TAGLINE_ESP\RGB\BBVA_TAGLINE_ESP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167F"/>
    <w:multiLevelType w:val="hybridMultilevel"/>
    <w:tmpl w:val="6F0C9CD8"/>
    <w:lvl w:ilvl="0" w:tplc="71BA761E">
      <w:numFmt w:val="bullet"/>
      <w:lvlText w:val=""/>
      <w:lvlJc w:val="left"/>
      <w:pPr>
        <w:ind w:left="516" w:hanging="350"/>
      </w:pPr>
      <w:rPr>
        <w:rFonts w:ascii="Symbol" w:eastAsia="Symbol" w:hAnsi="Symbol" w:cs="Symbol" w:hint="default"/>
        <w:color w:val="585858"/>
        <w:w w:val="102"/>
        <w:sz w:val="19"/>
        <w:szCs w:val="19"/>
      </w:rPr>
    </w:lvl>
    <w:lvl w:ilvl="1" w:tplc="FE408DA6">
      <w:numFmt w:val="bullet"/>
      <w:lvlText w:val="•"/>
      <w:lvlJc w:val="left"/>
      <w:pPr>
        <w:ind w:left="1466" w:hanging="350"/>
      </w:pPr>
      <w:rPr>
        <w:rFonts w:hint="default"/>
      </w:rPr>
    </w:lvl>
    <w:lvl w:ilvl="2" w:tplc="8AB4A1EC">
      <w:numFmt w:val="bullet"/>
      <w:lvlText w:val="•"/>
      <w:lvlJc w:val="left"/>
      <w:pPr>
        <w:ind w:left="2412" w:hanging="350"/>
      </w:pPr>
      <w:rPr>
        <w:rFonts w:hint="default"/>
      </w:rPr>
    </w:lvl>
    <w:lvl w:ilvl="3" w:tplc="83D6076E">
      <w:numFmt w:val="bullet"/>
      <w:lvlText w:val="•"/>
      <w:lvlJc w:val="left"/>
      <w:pPr>
        <w:ind w:left="3358" w:hanging="350"/>
      </w:pPr>
      <w:rPr>
        <w:rFonts w:hint="default"/>
      </w:rPr>
    </w:lvl>
    <w:lvl w:ilvl="4" w:tplc="7A56BCF2">
      <w:numFmt w:val="bullet"/>
      <w:lvlText w:val="•"/>
      <w:lvlJc w:val="left"/>
      <w:pPr>
        <w:ind w:left="4304" w:hanging="350"/>
      </w:pPr>
      <w:rPr>
        <w:rFonts w:hint="default"/>
      </w:rPr>
    </w:lvl>
    <w:lvl w:ilvl="5" w:tplc="296EBBEA">
      <w:numFmt w:val="bullet"/>
      <w:lvlText w:val="•"/>
      <w:lvlJc w:val="left"/>
      <w:pPr>
        <w:ind w:left="5250" w:hanging="350"/>
      </w:pPr>
      <w:rPr>
        <w:rFonts w:hint="default"/>
      </w:rPr>
    </w:lvl>
    <w:lvl w:ilvl="6" w:tplc="6F2422BA">
      <w:numFmt w:val="bullet"/>
      <w:lvlText w:val="•"/>
      <w:lvlJc w:val="left"/>
      <w:pPr>
        <w:ind w:left="6196" w:hanging="350"/>
      </w:pPr>
      <w:rPr>
        <w:rFonts w:hint="default"/>
      </w:rPr>
    </w:lvl>
    <w:lvl w:ilvl="7" w:tplc="A2AE738C">
      <w:numFmt w:val="bullet"/>
      <w:lvlText w:val="•"/>
      <w:lvlJc w:val="left"/>
      <w:pPr>
        <w:ind w:left="7142" w:hanging="350"/>
      </w:pPr>
      <w:rPr>
        <w:rFonts w:hint="default"/>
      </w:rPr>
    </w:lvl>
    <w:lvl w:ilvl="8" w:tplc="20F6075E">
      <w:numFmt w:val="bullet"/>
      <w:lvlText w:val="•"/>
      <w:lvlJc w:val="left"/>
      <w:pPr>
        <w:ind w:left="8088" w:hanging="3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0686C"/>
    <w:rsid w:val="001217B8"/>
    <w:rsid w:val="0060686C"/>
    <w:rsid w:val="00C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3"/>
      <w:ind w:left="516" w:hanging="35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217B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7B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217B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7B8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gtld-abuse@cscinf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3325</Characters>
  <Application>Microsoft Office Word</Application>
  <DocSecurity>0</DocSecurity>
  <Lines>27</Lines>
  <Paragraphs>7</Paragraphs>
  <ScaleCrop>false</ScaleCrop>
  <Company>BBVA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BBVA TLD Anti Abuse Policy</dc:title>
  <dc:creator>U093718</dc:creator>
  <cp:lastModifiedBy>GONZALEZ RIOS ,ANDREA</cp:lastModifiedBy>
  <cp:revision>2</cp:revision>
  <dcterms:created xsi:type="dcterms:W3CDTF">2020-06-16T11:15:00Z</dcterms:created>
  <dcterms:modified xsi:type="dcterms:W3CDTF">2020-06-16T14:33:00Z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2020-06-16T00:00:00Z</vt:filetime>
  </property>
</Properties>
</file>