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131" w:rsidRPr="001B7B0A" w:rsidRDefault="001B7B0A">
      <w:pPr>
        <w:pStyle w:val="Textoindependiente"/>
        <w:rPr>
          <w:rFonts w:ascii="BBVABentonSans" w:hAnsi="BBVABentonSans"/>
        </w:rPr>
      </w:pPr>
      <w:bookmarkStart w:id="0" w:name="_GoBack"/>
      <w:bookmarkEnd w:id="0"/>
      <w:r w:rsidRPr="001B7B0A">
        <w:rPr>
          <w:rFonts w:ascii="BBVABentonSans" w:hAnsi="BBVABentonSans"/>
          <w:noProof/>
          <w:lang w:eastAsia="es-ES"/>
        </w:rPr>
        <w:drawing>
          <wp:anchor distT="0" distB="0" distL="114300" distR="114300" simplePos="0" relativeHeight="251663360" behindDoc="0" locked="0" layoutInCell="1" allowOverlap="1" wp14:anchorId="5043A7B8" wp14:editId="4E861B47">
            <wp:simplePos x="0" y="0"/>
            <wp:positionH relativeFrom="column">
              <wp:posOffset>161290</wp:posOffset>
            </wp:positionH>
            <wp:positionV relativeFrom="page">
              <wp:posOffset>620395</wp:posOffset>
            </wp:positionV>
            <wp:extent cx="2023200" cy="522000"/>
            <wp:effectExtent l="0" t="0" r="0" b="0"/>
            <wp:wrapNone/>
            <wp:docPr id="1" name="Imagen 1" descr="C:\Users\e049709\Documents\Plantillas y Manuales\New_Begining\Logos\ALINEADO IZQ\BBVA_TAGLINE_ESP\RGB\BBVA_TAGLINE_ESP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49709\Documents\Plantillas y Manuales\New_Begining\Logos\ALINEADO IZQ\BBVA_TAGLINE_ESP\RGB\BBVA_TAGLINE_ESP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3200" cy="52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4131" w:rsidRPr="001B7B0A" w:rsidRDefault="00B14131">
      <w:pPr>
        <w:pStyle w:val="Textoindependiente"/>
        <w:rPr>
          <w:rFonts w:ascii="BBVABentonSans" w:hAnsi="BBVABentonSans"/>
        </w:rPr>
      </w:pPr>
    </w:p>
    <w:p w:rsidR="00B14131" w:rsidRPr="001B7B0A" w:rsidRDefault="00B14131">
      <w:pPr>
        <w:pStyle w:val="Textoindependiente"/>
        <w:rPr>
          <w:rFonts w:ascii="BBVABentonSans" w:hAnsi="BBVABentonSans"/>
        </w:rPr>
      </w:pPr>
    </w:p>
    <w:p w:rsidR="00B14131" w:rsidRPr="001B7B0A" w:rsidRDefault="00B14131">
      <w:pPr>
        <w:pStyle w:val="Textoindependiente"/>
        <w:rPr>
          <w:rFonts w:ascii="BBVABentonSans" w:hAnsi="BBVABentonSans"/>
        </w:rPr>
      </w:pPr>
    </w:p>
    <w:p w:rsidR="00B14131" w:rsidRPr="001B7B0A" w:rsidRDefault="00B14131">
      <w:pPr>
        <w:pStyle w:val="Textoindependiente"/>
        <w:rPr>
          <w:rFonts w:ascii="BBVABentonSans" w:hAnsi="BBVABentonSans"/>
        </w:rPr>
      </w:pPr>
    </w:p>
    <w:p w:rsidR="00B14131" w:rsidRPr="001B7B0A" w:rsidRDefault="00B14131">
      <w:pPr>
        <w:pStyle w:val="Textoindependiente"/>
        <w:rPr>
          <w:rFonts w:ascii="BBVABentonSans" w:hAnsi="BBVABentonSans"/>
        </w:rPr>
      </w:pPr>
    </w:p>
    <w:p w:rsidR="00B14131" w:rsidRPr="001B7B0A" w:rsidRDefault="00B14131">
      <w:pPr>
        <w:pStyle w:val="Textoindependiente"/>
        <w:rPr>
          <w:rFonts w:ascii="BBVABentonSans" w:hAnsi="BBVABentonSans"/>
        </w:rPr>
      </w:pPr>
    </w:p>
    <w:p w:rsidR="00B14131" w:rsidRPr="001B7B0A" w:rsidRDefault="00B14131">
      <w:pPr>
        <w:pStyle w:val="Textoindependiente"/>
        <w:rPr>
          <w:rFonts w:ascii="BBVABentonSans" w:hAnsi="BBVABentonSans"/>
        </w:rPr>
      </w:pPr>
    </w:p>
    <w:p w:rsidR="00B14131" w:rsidRPr="001B7B0A" w:rsidRDefault="00B14131">
      <w:pPr>
        <w:pStyle w:val="Textoindependiente"/>
        <w:rPr>
          <w:rFonts w:ascii="BBVABentonSans" w:hAnsi="BBVABentonSans"/>
        </w:rPr>
      </w:pPr>
    </w:p>
    <w:p w:rsidR="00B14131" w:rsidRPr="001B7B0A" w:rsidRDefault="00B14131">
      <w:pPr>
        <w:pStyle w:val="Textoindependiente"/>
        <w:rPr>
          <w:rFonts w:ascii="BBVABentonSans" w:hAnsi="BBVABentonSans"/>
        </w:rPr>
      </w:pPr>
    </w:p>
    <w:p w:rsidR="00B14131" w:rsidRPr="001B7B0A" w:rsidRDefault="00B14131">
      <w:pPr>
        <w:pStyle w:val="Textoindependiente"/>
        <w:rPr>
          <w:rFonts w:ascii="BBVABentonSans" w:hAnsi="BBVABentonSans"/>
        </w:rPr>
      </w:pPr>
    </w:p>
    <w:p w:rsidR="00B14131" w:rsidRPr="001B7B0A" w:rsidRDefault="00B14131">
      <w:pPr>
        <w:pStyle w:val="Textoindependiente"/>
        <w:rPr>
          <w:rFonts w:ascii="BBVABentonSans" w:hAnsi="BBVABentonSans"/>
        </w:rPr>
      </w:pPr>
    </w:p>
    <w:p w:rsidR="00B14131" w:rsidRPr="001B7B0A" w:rsidRDefault="00B14131">
      <w:pPr>
        <w:pStyle w:val="Textoindependiente"/>
        <w:rPr>
          <w:rFonts w:ascii="BBVABentonSans" w:hAnsi="BBVABentonSans"/>
        </w:rPr>
      </w:pPr>
    </w:p>
    <w:p w:rsidR="00B14131" w:rsidRPr="001B7B0A" w:rsidRDefault="00B14131">
      <w:pPr>
        <w:pStyle w:val="Textoindependiente"/>
        <w:rPr>
          <w:rFonts w:ascii="BBVABentonSans" w:hAnsi="BBVABentonSans"/>
        </w:rPr>
      </w:pPr>
    </w:p>
    <w:p w:rsidR="00B14131" w:rsidRPr="001B7B0A" w:rsidRDefault="00B14131">
      <w:pPr>
        <w:pStyle w:val="Textoindependiente"/>
        <w:rPr>
          <w:rFonts w:ascii="BBVABentonSans" w:hAnsi="BBVABentonSans"/>
        </w:rPr>
      </w:pPr>
    </w:p>
    <w:p w:rsidR="00B14131" w:rsidRPr="001B7B0A" w:rsidRDefault="00B14131">
      <w:pPr>
        <w:pStyle w:val="Textoindependiente"/>
        <w:rPr>
          <w:rFonts w:ascii="BBVABentonSans" w:hAnsi="BBVABentonSans"/>
        </w:rPr>
      </w:pPr>
    </w:p>
    <w:p w:rsidR="00B14131" w:rsidRPr="001B7B0A" w:rsidRDefault="006358F3">
      <w:pPr>
        <w:spacing w:before="206" w:line="268" w:lineRule="auto"/>
        <w:ind w:left="102"/>
        <w:rPr>
          <w:rFonts w:ascii="BBVABentonSans" w:hAnsi="BBVABentonSans"/>
          <w:sz w:val="88"/>
          <w:lang w:val="es-ES"/>
        </w:rPr>
      </w:pPr>
      <w:r w:rsidRPr="001B7B0A">
        <w:rPr>
          <w:rFonts w:ascii="BBVABentonSans" w:hAnsi="BBVABentonSans"/>
          <w:color w:val="009EE4"/>
          <w:spacing w:val="-4"/>
          <w:sz w:val="88"/>
          <w:lang w:val="es-ES"/>
        </w:rPr>
        <w:t xml:space="preserve">Declaración </w:t>
      </w:r>
      <w:r w:rsidRPr="001B7B0A">
        <w:rPr>
          <w:rFonts w:ascii="BBVABentonSans" w:hAnsi="BBVABentonSans"/>
          <w:color w:val="009EE4"/>
          <w:spacing w:val="-3"/>
          <w:sz w:val="88"/>
          <w:lang w:val="es-ES"/>
        </w:rPr>
        <w:t xml:space="preserve">de </w:t>
      </w:r>
      <w:r w:rsidRPr="001B7B0A">
        <w:rPr>
          <w:rFonts w:ascii="BBVABentonSans" w:hAnsi="BBVABentonSans"/>
          <w:color w:val="009EE4"/>
          <w:spacing w:val="-5"/>
          <w:sz w:val="88"/>
          <w:lang w:val="es-ES"/>
        </w:rPr>
        <w:t xml:space="preserve">prácticas </w:t>
      </w:r>
      <w:r w:rsidRPr="001B7B0A">
        <w:rPr>
          <w:rFonts w:ascii="BBVABentonSans" w:hAnsi="BBVABentonSans"/>
          <w:color w:val="009EE4"/>
          <w:sz w:val="88"/>
          <w:lang w:val="es-ES"/>
        </w:rPr>
        <w:t xml:space="preserve">de </w:t>
      </w:r>
      <w:r w:rsidRPr="001B7B0A">
        <w:rPr>
          <w:rFonts w:ascii="BBVABentonSans" w:hAnsi="BBVABentonSans"/>
          <w:color w:val="009EE4"/>
          <w:spacing w:val="-4"/>
          <w:sz w:val="88"/>
          <w:lang w:val="es-ES"/>
        </w:rPr>
        <w:t xml:space="preserve">DNSSEC para </w:t>
      </w:r>
      <w:r w:rsidRPr="001B7B0A">
        <w:rPr>
          <w:rFonts w:ascii="BBVABentonSans" w:hAnsi="BBVABentonSans"/>
          <w:color w:val="009EE4"/>
          <w:spacing w:val="-3"/>
          <w:sz w:val="88"/>
          <w:lang w:val="es-ES"/>
        </w:rPr>
        <w:t xml:space="preserve">la </w:t>
      </w:r>
      <w:r w:rsidRPr="001B7B0A">
        <w:rPr>
          <w:rFonts w:ascii="BBVABentonSans" w:hAnsi="BBVABentonSans"/>
          <w:color w:val="009EE4"/>
          <w:spacing w:val="-4"/>
          <w:sz w:val="88"/>
          <w:lang w:val="es-ES"/>
        </w:rPr>
        <w:t xml:space="preserve">zona TLD/GTLD </w:t>
      </w:r>
      <w:r w:rsidRPr="001B7B0A">
        <w:rPr>
          <w:rFonts w:ascii="BBVABentonSans" w:hAnsi="BBVABentonSans"/>
          <w:color w:val="009EE4"/>
          <w:spacing w:val="-3"/>
          <w:sz w:val="88"/>
          <w:lang w:val="es-ES"/>
        </w:rPr>
        <w:t xml:space="preserve">de </w:t>
      </w:r>
      <w:r w:rsidRPr="001B7B0A">
        <w:rPr>
          <w:rFonts w:ascii="BBVABentonSans" w:hAnsi="BBVABentonSans"/>
          <w:color w:val="009EE4"/>
          <w:spacing w:val="-4"/>
          <w:sz w:val="88"/>
          <w:lang w:val="es-ES"/>
        </w:rPr>
        <w:t>VeriSign</w:t>
      </w:r>
    </w:p>
    <w:p w:rsidR="00B14131" w:rsidRPr="001B7B0A" w:rsidRDefault="00B14131">
      <w:pPr>
        <w:spacing w:line="268" w:lineRule="auto"/>
        <w:rPr>
          <w:rFonts w:ascii="BBVABentonSans" w:hAnsi="BBVABentonSans"/>
          <w:sz w:val="88"/>
          <w:lang w:val="es-ES"/>
        </w:rPr>
        <w:sectPr w:rsidR="00B14131" w:rsidRPr="001B7B0A">
          <w:type w:val="continuous"/>
          <w:pgSz w:w="12240" w:h="16350"/>
          <w:pgMar w:top="720" w:right="1000" w:bottom="280" w:left="780" w:header="720" w:footer="720" w:gutter="0"/>
          <w:cols w:space="720"/>
        </w:sectPr>
      </w:pPr>
    </w:p>
    <w:p w:rsidR="00B14131" w:rsidRPr="001B7B0A" w:rsidRDefault="00B14131">
      <w:pPr>
        <w:pStyle w:val="Textoindependiente"/>
        <w:rPr>
          <w:rFonts w:ascii="BBVABentonSans" w:hAnsi="BBVABentonSans"/>
          <w:lang w:val="es-ES"/>
        </w:rPr>
      </w:pPr>
    </w:p>
    <w:p w:rsidR="00B14131" w:rsidRPr="001B7B0A" w:rsidRDefault="00B14131">
      <w:pPr>
        <w:pStyle w:val="Textoindependiente"/>
        <w:rPr>
          <w:rFonts w:ascii="BBVABentonSans" w:hAnsi="BBVABentonSans"/>
          <w:lang w:val="es-ES"/>
        </w:rPr>
      </w:pPr>
    </w:p>
    <w:p w:rsidR="00B14131" w:rsidRPr="001B7B0A" w:rsidRDefault="00B14131">
      <w:pPr>
        <w:pStyle w:val="Textoindependiente"/>
        <w:rPr>
          <w:rFonts w:ascii="BBVABentonSans" w:hAnsi="BBVABentonSans"/>
          <w:lang w:val="es-ES"/>
        </w:rPr>
      </w:pPr>
    </w:p>
    <w:p w:rsidR="00B14131" w:rsidRPr="001B7B0A" w:rsidRDefault="00B14131">
      <w:pPr>
        <w:pStyle w:val="Textoindependiente"/>
        <w:spacing w:before="10"/>
        <w:rPr>
          <w:rFonts w:ascii="BBVABentonSans" w:hAnsi="BBVABentonSans"/>
          <w:sz w:val="28"/>
          <w:lang w:val="es-ES"/>
        </w:rPr>
      </w:pPr>
    </w:p>
    <w:p w:rsidR="00B14131" w:rsidRPr="001B7B0A" w:rsidRDefault="006358F3">
      <w:pPr>
        <w:spacing w:before="100"/>
        <w:ind w:left="1925" w:right="509" w:hanging="1114"/>
        <w:rPr>
          <w:rFonts w:ascii="BBVABentonSans" w:hAnsi="BBVABentonSans"/>
          <w:sz w:val="52"/>
          <w:lang w:val="es-ES"/>
        </w:rPr>
      </w:pPr>
      <w:r w:rsidRPr="001B7B0A">
        <w:rPr>
          <w:rFonts w:ascii="BBVABentonSans" w:hAnsi="BBVABentonSans"/>
        </w:rPr>
        <w:pict>
          <v:shape id="_x0000_s1027" style="position:absolute;left:0;text-align:left;margin-left:79pt;margin-top:71.05pt;width:473.35pt;height:.1pt;z-index:-251656192;mso-wrap-distance-left:0;mso-wrap-distance-right:0;mso-position-horizontal-relative:page" coordorigin="1580,1421" coordsize="9467,0" path="m1580,1421r9467,e" filled="f" strokecolor="#4f81bd" strokeweight="1.06pt">
            <v:path arrowok="t"/>
            <w10:wrap type="topAndBottom" anchorx="page"/>
          </v:shape>
        </w:pict>
      </w:r>
      <w:r w:rsidRPr="001B7B0A">
        <w:rPr>
          <w:rFonts w:ascii="BBVABentonSans" w:hAnsi="BBVABentonSans"/>
          <w:color w:val="17365D"/>
          <w:sz w:val="52"/>
          <w:lang w:val="es-ES"/>
        </w:rPr>
        <w:t>Declaración de prácticas de DNSSEC para la zona TLD/GTLD de VeriSign.</w:t>
      </w:r>
    </w:p>
    <w:p w:rsidR="00B14131" w:rsidRPr="001B7B0A" w:rsidRDefault="006358F3">
      <w:pPr>
        <w:spacing w:before="255"/>
        <w:ind w:left="3315" w:right="2715"/>
        <w:jc w:val="center"/>
        <w:rPr>
          <w:rFonts w:ascii="BBVABentonSans" w:hAnsi="BBVABentonSans"/>
          <w:b/>
          <w:sz w:val="36"/>
          <w:lang w:val="es-ES"/>
        </w:rPr>
      </w:pPr>
      <w:r w:rsidRPr="001B7B0A">
        <w:rPr>
          <w:rFonts w:ascii="BBVABentonSans" w:hAnsi="BBVABentonSans"/>
          <w:b/>
          <w:sz w:val="36"/>
          <w:lang w:val="es-ES"/>
        </w:rPr>
        <w:t>Versión 1.0</w:t>
      </w:r>
    </w:p>
    <w:p w:rsidR="00B14131" w:rsidRPr="001B7B0A" w:rsidRDefault="00B14131">
      <w:pPr>
        <w:pStyle w:val="Textoindependiente"/>
        <w:spacing w:before="1"/>
        <w:rPr>
          <w:rFonts w:ascii="BBVABentonSans" w:hAnsi="BBVABentonSans"/>
          <w:b/>
          <w:sz w:val="40"/>
          <w:lang w:val="es-ES"/>
        </w:rPr>
      </w:pPr>
    </w:p>
    <w:p w:rsidR="00B14131" w:rsidRPr="001B7B0A" w:rsidRDefault="006358F3">
      <w:pPr>
        <w:spacing w:before="1" w:line="480" w:lineRule="auto"/>
        <w:ind w:left="3375" w:right="2715"/>
        <w:jc w:val="center"/>
        <w:rPr>
          <w:rFonts w:ascii="BBVABentonSans" w:hAnsi="BBVABentonSans"/>
          <w:b/>
          <w:sz w:val="36"/>
          <w:lang w:val="es-ES"/>
        </w:rPr>
      </w:pPr>
      <w:r w:rsidRPr="001B7B0A">
        <w:rPr>
          <w:rFonts w:ascii="BBVABentonSans" w:hAnsi="BBVABentonSans"/>
          <w:b/>
          <w:sz w:val="36"/>
          <w:lang w:val="es-ES"/>
        </w:rPr>
        <w:t>Fecha de entrada en vigor: 28 de julio de 2011</w:t>
      </w:r>
    </w:p>
    <w:p w:rsidR="00B14131" w:rsidRPr="001B7B0A" w:rsidRDefault="00B14131">
      <w:pPr>
        <w:pStyle w:val="Textoindependiente"/>
        <w:rPr>
          <w:rFonts w:ascii="BBVABentonSans" w:hAnsi="BBVABentonSans"/>
          <w:b/>
          <w:sz w:val="42"/>
          <w:lang w:val="es-ES"/>
        </w:rPr>
      </w:pPr>
    </w:p>
    <w:p w:rsidR="00B14131" w:rsidRPr="001B7B0A" w:rsidRDefault="00B14131">
      <w:pPr>
        <w:pStyle w:val="Textoindependiente"/>
        <w:rPr>
          <w:rFonts w:ascii="BBVABentonSans" w:hAnsi="BBVABentonSans"/>
          <w:b/>
          <w:sz w:val="42"/>
          <w:lang w:val="es-ES"/>
        </w:rPr>
      </w:pPr>
    </w:p>
    <w:p w:rsidR="00B14131" w:rsidRPr="001B7B0A" w:rsidRDefault="00B14131">
      <w:pPr>
        <w:pStyle w:val="Textoindependiente"/>
        <w:rPr>
          <w:rFonts w:ascii="BBVABentonSans" w:hAnsi="BBVABentonSans"/>
          <w:b/>
          <w:sz w:val="42"/>
          <w:lang w:val="es-ES"/>
        </w:rPr>
      </w:pPr>
    </w:p>
    <w:p w:rsidR="00B14131" w:rsidRPr="001B7B0A" w:rsidRDefault="00B14131">
      <w:pPr>
        <w:pStyle w:val="Textoindependiente"/>
        <w:rPr>
          <w:rFonts w:ascii="BBVABentonSans" w:hAnsi="BBVABentonSans"/>
          <w:b/>
          <w:sz w:val="56"/>
          <w:lang w:val="es-ES"/>
        </w:rPr>
      </w:pPr>
    </w:p>
    <w:p w:rsidR="00B14131" w:rsidRPr="001B7B0A" w:rsidRDefault="006358F3">
      <w:pPr>
        <w:pStyle w:val="Textoindependiente"/>
        <w:spacing w:before="1"/>
        <w:ind w:left="828"/>
        <w:rPr>
          <w:rFonts w:ascii="BBVABentonSans" w:hAnsi="BBVABentonSans"/>
          <w:lang w:val="es-ES"/>
        </w:rPr>
      </w:pPr>
      <w:r w:rsidRPr="001B7B0A">
        <w:rPr>
          <w:rFonts w:ascii="BBVABentonSans" w:hAnsi="BBVABentonSans"/>
          <w:lang w:val="es-ES"/>
        </w:rPr>
        <w:t>Resumen</w:t>
      </w:r>
    </w:p>
    <w:p w:rsidR="00B14131" w:rsidRPr="001B7B0A" w:rsidRDefault="00B14131">
      <w:pPr>
        <w:pStyle w:val="Textoindependiente"/>
        <w:rPr>
          <w:rFonts w:ascii="BBVABentonSans" w:hAnsi="BBVABentonSans"/>
          <w:lang w:val="es-ES"/>
        </w:rPr>
      </w:pPr>
    </w:p>
    <w:p w:rsidR="00B14131" w:rsidRPr="001B7B0A" w:rsidRDefault="006358F3">
      <w:pPr>
        <w:pStyle w:val="Textoindependiente"/>
        <w:ind w:left="828" w:right="281" w:firstLine="367"/>
        <w:rPr>
          <w:rFonts w:ascii="BBVABentonSans" w:hAnsi="BBVABentonSans"/>
          <w:lang w:val="es-ES"/>
        </w:rPr>
      </w:pPr>
      <w:r w:rsidRPr="001B7B0A">
        <w:rPr>
          <w:rFonts w:ascii="BBVABentonSans" w:hAnsi="BBVABentonSans"/>
          <w:lang w:val="es-ES"/>
        </w:rPr>
        <w:t>El presente documento es la declaración de prácticas de DNSSEC de VeriSign para la zona TLD/GTLD. Declara las prácticas y disposiciones que se tienen en cuenta para la prestación de servicios de firma y distribución para la zona TLD/GTLD que incluyen entre</w:t>
      </w:r>
      <w:r w:rsidRPr="001B7B0A">
        <w:rPr>
          <w:rFonts w:ascii="BBVABentonSans" w:hAnsi="BBVABentonSans"/>
          <w:lang w:val="es-ES"/>
        </w:rPr>
        <w:t xml:space="preserve"> otros, a modo ejemplificativo, la emisión, gestión, modificación y distribución de claves del DNS. VeriSign es el operador de registro delegado para la zona TLD/GTLD en virtud del contrato con la Internet Corporation for Assigned Names and Numbers (Corpor</w:t>
      </w:r>
      <w:r w:rsidRPr="001B7B0A">
        <w:rPr>
          <w:rFonts w:ascii="BBVABentonSans" w:hAnsi="BBVABentonSans"/>
          <w:lang w:val="es-ES"/>
        </w:rPr>
        <w:t>ación de Internet para Nombres y Números Asignados, ICANN, en sus siglas en inglés).</w:t>
      </w:r>
    </w:p>
    <w:p w:rsidR="00B14131" w:rsidRPr="001B7B0A" w:rsidRDefault="00B14131">
      <w:pPr>
        <w:pStyle w:val="Textoindependiente"/>
        <w:spacing w:before="9"/>
        <w:rPr>
          <w:rFonts w:ascii="BBVABentonSans" w:hAnsi="BBVABentonSans"/>
          <w:sz w:val="19"/>
          <w:lang w:val="es-ES"/>
        </w:rPr>
      </w:pPr>
    </w:p>
    <w:p w:rsidR="00B14131" w:rsidRPr="001B7B0A" w:rsidRDefault="006358F3">
      <w:pPr>
        <w:pStyle w:val="Textoindependiente"/>
        <w:ind w:left="828"/>
        <w:rPr>
          <w:rFonts w:ascii="BBVABentonSans" w:hAnsi="BBVABentonSans"/>
          <w:lang w:val="es-ES"/>
        </w:rPr>
      </w:pPr>
      <w:r w:rsidRPr="001B7B0A">
        <w:rPr>
          <w:rFonts w:ascii="BBVABentonSans" w:hAnsi="BBVABentonSans"/>
          <w:lang w:val="es-ES"/>
        </w:rPr>
        <w:t>Nota sobre derechos de autor</w:t>
      </w:r>
    </w:p>
    <w:p w:rsidR="00B14131" w:rsidRPr="001B7B0A" w:rsidRDefault="00B14131">
      <w:pPr>
        <w:pStyle w:val="Textoindependiente"/>
        <w:rPr>
          <w:rFonts w:ascii="BBVABentonSans" w:hAnsi="BBVABentonSans"/>
          <w:lang w:val="es-ES"/>
        </w:rPr>
      </w:pPr>
    </w:p>
    <w:p w:rsidR="00B14131" w:rsidRPr="001B7B0A" w:rsidRDefault="006358F3">
      <w:pPr>
        <w:pStyle w:val="Textoindependiente"/>
        <w:spacing w:before="1"/>
        <w:ind w:left="827" w:right="740"/>
        <w:rPr>
          <w:rFonts w:ascii="BBVABentonSans" w:hAnsi="BBVABentonSans"/>
          <w:lang w:val="es-ES"/>
        </w:rPr>
      </w:pPr>
      <w:r w:rsidRPr="001B7B0A">
        <w:rPr>
          <w:rFonts w:ascii="BBVABentonSans" w:hAnsi="BBVABentonSans"/>
          <w:lang w:val="es-ES"/>
        </w:rPr>
        <w:t>Derechos de autor (c) 2011 VeriSign Inc. Todos los derechos reservados. Nota sobre marcas comerciales VeriSign es una marca comercial regist</w:t>
      </w:r>
      <w:r w:rsidRPr="001B7B0A">
        <w:rPr>
          <w:rFonts w:ascii="BBVABentonSans" w:hAnsi="BBVABentonSans"/>
          <w:lang w:val="es-ES"/>
        </w:rPr>
        <w:t>rada de VeriSign, Inc.</w:t>
      </w:r>
    </w:p>
    <w:p w:rsidR="00B14131" w:rsidRPr="001B7B0A" w:rsidRDefault="00B14131">
      <w:pPr>
        <w:pStyle w:val="Textoindependiente"/>
        <w:rPr>
          <w:rFonts w:ascii="BBVABentonSans" w:hAnsi="BBVABentonSans"/>
          <w:sz w:val="22"/>
          <w:lang w:val="es-ES"/>
        </w:rPr>
      </w:pPr>
    </w:p>
    <w:p w:rsidR="00B14131" w:rsidRPr="001B7B0A" w:rsidRDefault="00B14131">
      <w:pPr>
        <w:pStyle w:val="Textoindependiente"/>
        <w:rPr>
          <w:rFonts w:ascii="BBVABentonSans" w:hAnsi="BBVABentonSans"/>
          <w:sz w:val="22"/>
          <w:lang w:val="es-ES"/>
        </w:rPr>
      </w:pPr>
    </w:p>
    <w:p w:rsidR="00B14131" w:rsidRPr="001B7B0A" w:rsidRDefault="00B14131">
      <w:pPr>
        <w:pStyle w:val="Textoindependiente"/>
        <w:rPr>
          <w:rFonts w:ascii="BBVABentonSans" w:hAnsi="BBVABentonSans"/>
          <w:sz w:val="22"/>
          <w:lang w:val="es-ES"/>
        </w:rPr>
      </w:pPr>
    </w:p>
    <w:p w:rsidR="00B14131" w:rsidRPr="001B7B0A" w:rsidRDefault="00B14131">
      <w:pPr>
        <w:pStyle w:val="Textoindependiente"/>
        <w:rPr>
          <w:rFonts w:ascii="BBVABentonSans" w:hAnsi="BBVABentonSans"/>
          <w:sz w:val="22"/>
          <w:lang w:val="es-ES"/>
        </w:rPr>
      </w:pPr>
    </w:p>
    <w:p w:rsidR="00B14131" w:rsidRPr="001B7B0A" w:rsidRDefault="006358F3">
      <w:pPr>
        <w:pStyle w:val="Textoindependiente"/>
        <w:spacing w:before="177" w:line="234" w:lineRule="exact"/>
        <w:ind w:left="827"/>
        <w:rPr>
          <w:rFonts w:ascii="BBVABentonSans" w:hAnsi="BBVABentonSans"/>
          <w:lang w:val="es-ES"/>
        </w:rPr>
      </w:pPr>
      <w:r w:rsidRPr="001B7B0A">
        <w:rPr>
          <w:rFonts w:ascii="BBVABentonSans" w:hAnsi="BBVABentonSans"/>
          <w:lang w:val="es-ES"/>
        </w:rPr>
        <w:t>VeriSign, Inc.</w:t>
      </w:r>
    </w:p>
    <w:p w:rsidR="00B14131" w:rsidRPr="001B7B0A" w:rsidRDefault="006358F3">
      <w:pPr>
        <w:pStyle w:val="Textoindependiente"/>
        <w:ind w:left="827" w:right="7490"/>
        <w:rPr>
          <w:rFonts w:ascii="BBVABentonSans" w:hAnsi="BBVABentonSans"/>
          <w:lang w:val="es-ES"/>
        </w:rPr>
      </w:pPr>
      <w:r w:rsidRPr="001B7B0A">
        <w:rPr>
          <w:rFonts w:ascii="BBVABentonSans" w:hAnsi="BBVABentonSans"/>
          <w:lang w:val="es-ES"/>
        </w:rPr>
        <w:t xml:space="preserve">21345 Ridgetop Circle Dulles, VA 20166 EE. </w:t>
      </w:r>
      <w:r w:rsidRPr="001B7B0A">
        <w:rPr>
          <w:rFonts w:ascii="BBVABentonSans" w:hAnsi="BBVABentonSans"/>
          <w:lang w:val="es-ES"/>
        </w:rPr>
        <w:lastRenderedPageBreak/>
        <w:t>UU.</w:t>
      </w:r>
    </w:p>
    <w:p w:rsidR="00B14131" w:rsidRPr="001B7B0A" w:rsidRDefault="006358F3">
      <w:pPr>
        <w:pStyle w:val="Textoindependiente"/>
        <w:spacing w:line="234" w:lineRule="exact"/>
        <w:ind w:left="827"/>
        <w:rPr>
          <w:rFonts w:ascii="BBVABentonSans" w:hAnsi="BBVABentonSans"/>
        </w:rPr>
      </w:pPr>
      <w:r w:rsidRPr="001B7B0A">
        <w:rPr>
          <w:rFonts w:ascii="BBVABentonSans" w:hAnsi="BBVABentonSans"/>
        </w:rPr>
        <w:t>+1 (703) 948-3200</w:t>
      </w:r>
    </w:p>
    <w:p w:rsidR="00B14131" w:rsidRPr="001B7B0A" w:rsidRDefault="006358F3">
      <w:pPr>
        <w:pStyle w:val="Textoindependiente"/>
        <w:spacing w:line="234" w:lineRule="exact"/>
        <w:ind w:left="827"/>
        <w:rPr>
          <w:rFonts w:ascii="BBVABentonSans" w:hAnsi="BBVABentonSans"/>
        </w:rPr>
      </w:pPr>
      <w:hyperlink r:id="rId9">
        <w:r w:rsidRPr="001B7B0A">
          <w:rPr>
            <w:rFonts w:ascii="BBVABentonSans" w:hAnsi="BBVABentonSans"/>
          </w:rPr>
          <w:t>http://www.VeriSigninc.com</w:t>
        </w:r>
      </w:hyperlink>
    </w:p>
    <w:p w:rsidR="00B14131" w:rsidRPr="001B7B0A" w:rsidRDefault="00B14131">
      <w:pPr>
        <w:spacing w:line="234" w:lineRule="exact"/>
        <w:rPr>
          <w:rFonts w:ascii="BBVABentonSans" w:hAnsi="BBVABentonSans"/>
        </w:rPr>
        <w:sectPr w:rsidR="00B14131" w:rsidRPr="001B7B0A">
          <w:footerReference w:type="default" r:id="rId10"/>
          <w:pgSz w:w="12240" w:h="16350"/>
          <w:pgMar w:top="1560" w:right="1000" w:bottom="1180" w:left="780" w:header="0" w:footer="992" w:gutter="0"/>
          <w:pgNumType w:start="1"/>
          <w:cols w:space="720"/>
        </w:sectPr>
      </w:pPr>
    </w:p>
    <w:p w:rsidR="00B14131" w:rsidRPr="001B7B0A" w:rsidRDefault="00B14131">
      <w:pPr>
        <w:pStyle w:val="Textoindependiente"/>
        <w:spacing w:before="11"/>
        <w:rPr>
          <w:rFonts w:ascii="BBVABentonSans" w:hAnsi="BBVABentonSans"/>
          <w:sz w:val="14"/>
        </w:rPr>
      </w:pPr>
    </w:p>
    <w:p w:rsidR="00B14131" w:rsidRPr="001B7B0A" w:rsidRDefault="006358F3">
      <w:pPr>
        <w:spacing w:before="99"/>
        <w:ind w:left="828"/>
        <w:rPr>
          <w:rFonts w:ascii="BBVABentonSans" w:hAnsi="BBVABentonSans"/>
          <w:b/>
          <w:sz w:val="28"/>
        </w:rPr>
      </w:pPr>
      <w:r w:rsidRPr="001B7B0A">
        <w:rPr>
          <w:rFonts w:ascii="BBVABentonSans" w:hAnsi="BBVABentonSans"/>
          <w:b/>
          <w:color w:val="365F91"/>
          <w:sz w:val="28"/>
        </w:rPr>
        <w:t>Í</w:t>
      </w:r>
      <w:r w:rsidRPr="001B7B0A">
        <w:rPr>
          <w:rFonts w:ascii="BBVABentonSans" w:hAnsi="BBVABentonSans"/>
          <w:b/>
          <w:color w:val="365F91"/>
          <w:sz w:val="28"/>
        </w:rPr>
        <w:t>ndice</w:t>
      </w:r>
    </w:p>
    <w:p w:rsidR="00B14131" w:rsidRPr="001B7B0A" w:rsidRDefault="00B14131">
      <w:pPr>
        <w:rPr>
          <w:rFonts w:ascii="BBVABentonSans" w:hAnsi="BBVABentonSans"/>
          <w:sz w:val="28"/>
        </w:rPr>
        <w:sectPr w:rsidR="00B14131" w:rsidRPr="001B7B0A">
          <w:pgSz w:w="12240" w:h="16350"/>
          <w:pgMar w:top="1560" w:right="1000" w:bottom="937" w:left="780" w:header="0" w:footer="992" w:gutter="0"/>
          <w:cols w:space="720"/>
        </w:sectPr>
      </w:pPr>
    </w:p>
    <w:sdt>
      <w:sdtPr>
        <w:rPr>
          <w:rFonts w:ascii="BBVABentonSans" w:hAnsi="BBVABentonSans"/>
        </w:rPr>
        <w:id w:val="214091331"/>
        <w:docPartObj>
          <w:docPartGallery w:val="Table of Contents"/>
          <w:docPartUnique/>
        </w:docPartObj>
      </w:sdtPr>
      <w:sdtEndPr/>
      <w:sdtContent>
        <w:p w:rsidR="00B14131" w:rsidRPr="001B7B0A" w:rsidRDefault="006358F3">
          <w:pPr>
            <w:pStyle w:val="TDC1"/>
            <w:numPr>
              <w:ilvl w:val="0"/>
              <w:numId w:val="11"/>
            </w:numPr>
            <w:tabs>
              <w:tab w:val="left" w:pos="1043"/>
              <w:tab w:val="right" w:leader="dot" w:pos="10328"/>
            </w:tabs>
            <w:spacing w:before="140"/>
            <w:ind w:hanging="217"/>
            <w:rPr>
              <w:rFonts w:ascii="BBVABentonSans" w:hAnsi="BBVABentonSans"/>
            </w:rPr>
          </w:pPr>
          <w:hyperlink w:anchor="_bookmark0" w:history="1">
            <w:r w:rsidRPr="001B7B0A">
              <w:rPr>
                <w:rFonts w:ascii="BBVABentonSans" w:hAnsi="BBVABentonSans"/>
              </w:rPr>
              <w:t>INTRODUCCIÓN</w:t>
            </w:r>
            <w:r w:rsidRPr="001B7B0A">
              <w:rPr>
                <w:rFonts w:ascii="BBVABentonSans" w:hAnsi="BBVABentonSans"/>
              </w:rPr>
              <w:tab/>
              <w:t>7</w:t>
            </w:r>
          </w:hyperlink>
        </w:p>
        <w:p w:rsidR="00B14131" w:rsidRPr="001B7B0A" w:rsidRDefault="006358F3">
          <w:pPr>
            <w:pStyle w:val="TDC2"/>
            <w:numPr>
              <w:ilvl w:val="1"/>
              <w:numId w:val="11"/>
            </w:numPr>
            <w:tabs>
              <w:tab w:val="left" w:pos="1430"/>
              <w:tab w:val="right" w:leader="dot" w:pos="10328"/>
            </w:tabs>
            <w:spacing w:before="138"/>
            <w:rPr>
              <w:rFonts w:ascii="BBVABentonSans" w:hAnsi="BBVABentonSans"/>
            </w:rPr>
          </w:pPr>
          <w:hyperlink w:anchor="_bookmark1" w:history="1">
            <w:r w:rsidRPr="001B7B0A">
              <w:rPr>
                <w:rFonts w:ascii="BBVABentonSans" w:hAnsi="BBVABentonSans"/>
              </w:rPr>
              <w:t>Consideraciones</w:t>
            </w:r>
            <w:r w:rsidRPr="001B7B0A">
              <w:rPr>
                <w:rFonts w:ascii="BBVABentonSans" w:hAnsi="BBVABentonSans"/>
                <w:spacing w:val="-1"/>
              </w:rPr>
              <w:t xml:space="preserve"> </w:t>
            </w:r>
            <w:r w:rsidRPr="001B7B0A">
              <w:rPr>
                <w:rFonts w:ascii="BBVABentonSans" w:hAnsi="BBVABentonSans"/>
              </w:rPr>
              <w:t>generales</w:t>
            </w:r>
            <w:r w:rsidRPr="001B7B0A">
              <w:rPr>
                <w:rFonts w:ascii="BBVABentonSans" w:hAnsi="BBVABentonSans"/>
              </w:rPr>
              <w:tab/>
              <w:t>7</w:t>
            </w:r>
          </w:hyperlink>
        </w:p>
        <w:p w:rsidR="00B14131" w:rsidRPr="001B7B0A" w:rsidRDefault="006358F3">
          <w:pPr>
            <w:pStyle w:val="TDC2"/>
            <w:numPr>
              <w:ilvl w:val="1"/>
              <w:numId w:val="11"/>
            </w:numPr>
            <w:tabs>
              <w:tab w:val="left" w:pos="1448"/>
              <w:tab w:val="right" w:leader="dot" w:pos="10329"/>
            </w:tabs>
            <w:spacing w:before="140"/>
            <w:ind w:left="1447" w:hanging="401"/>
            <w:rPr>
              <w:rFonts w:ascii="BBVABentonSans" w:hAnsi="BBVABentonSans"/>
              <w:lang w:val="es-ES"/>
            </w:rPr>
          </w:pPr>
          <w:hyperlink w:anchor="_bookmark2" w:history="1">
            <w:r w:rsidRPr="001B7B0A">
              <w:rPr>
                <w:rFonts w:ascii="BBVABentonSans" w:hAnsi="BBVABentonSans"/>
                <w:lang w:val="es-ES"/>
              </w:rPr>
              <w:t>Nombre e identificación</w:t>
            </w:r>
            <w:r w:rsidRPr="001B7B0A">
              <w:rPr>
                <w:rFonts w:ascii="BBVABentonSans" w:hAnsi="BBVABentonSans"/>
                <w:spacing w:val="-3"/>
                <w:lang w:val="es-ES"/>
              </w:rPr>
              <w:t xml:space="preserve"> </w:t>
            </w:r>
            <w:r w:rsidRPr="001B7B0A">
              <w:rPr>
                <w:rFonts w:ascii="BBVABentonSans" w:hAnsi="BBVABentonSans"/>
                <w:lang w:val="es-ES"/>
              </w:rPr>
              <w:t>del</w:t>
            </w:r>
            <w:r w:rsidRPr="001B7B0A">
              <w:rPr>
                <w:rFonts w:ascii="BBVABentonSans" w:hAnsi="BBVABentonSans"/>
                <w:spacing w:val="-1"/>
                <w:lang w:val="es-ES"/>
              </w:rPr>
              <w:t xml:space="preserve"> </w:t>
            </w:r>
            <w:r w:rsidRPr="001B7B0A">
              <w:rPr>
                <w:rFonts w:ascii="BBVABentonSans" w:hAnsi="BBVABentonSans"/>
                <w:lang w:val="es-ES"/>
              </w:rPr>
              <w:t>documento</w:t>
            </w:r>
            <w:r w:rsidRPr="001B7B0A">
              <w:rPr>
                <w:rFonts w:ascii="BBVABentonSans" w:hAnsi="BBVABentonSans"/>
                <w:lang w:val="es-ES"/>
              </w:rPr>
              <w:tab/>
              <w:t>7</w:t>
            </w:r>
          </w:hyperlink>
        </w:p>
        <w:p w:rsidR="00B14131" w:rsidRPr="001B7B0A" w:rsidRDefault="006358F3">
          <w:pPr>
            <w:pStyle w:val="TDC2"/>
            <w:numPr>
              <w:ilvl w:val="1"/>
              <w:numId w:val="11"/>
            </w:numPr>
            <w:tabs>
              <w:tab w:val="left" w:pos="1448"/>
              <w:tab w:val="right" w:leader="dot" w:pos="10329"/>
            </w:tabs>
            <w:ind w:left="1447" w:hanging="401"/>
            <w:rPr>
              <w:rFonts w:ascii="BBVABentonSans" w:hAnsi="BBVABentonSans"/>
            </w:rPr>
          </w:pPr>
          <w:hyperlink w:anchor="_bookmark3" w:history="1">
            <w:r w:rsidRPr="001B7B0A">
              <w:rPr>
                <w:rFonts w:ascii="BBVABentonSans" w:hAnsi="BBVABentonSans"/>
              </w:rPr>
              <w:t>Comunidad</w:t>
            </w:r>
            <w:r w:rsidRPr="001B7B0A">
              <w:rPr>
                <w:rFonts w:ascii="BBVABentonSans" w:hAnsi="BBVABentonSans"/>
                <w:spacing w:val="-2"/>
              </w:rPr>
              <w:t xml:space="preserve"> </w:t>
            </w:r>
            <w:r w:rsidRPr="001B7B0A">
              <w:rPr>
                <w:rFonts w:ascii="BBVABentonSans" w:hAnsi="BBVABentonSans"/>
              </w:rPr>
              <w:t>y</w:t>
            </w:r>
            <w:r w:rsidRPr="001B7B0A">
              <w:rPr>
                <w:rFonts w:ascii="BBVABentonSans" w:hAnsi="BBVABentonSans"/>
                <w:spacing w:val="1"/>
              </w:rPr>
              <w:t xml:space="preserve"> </w:t>
            </w:r>
            <w:r w:rsidRPr="001B7B0A">
              <w:rPr>
                <w:rFonts w:ascii="BBVABentonSans" w:hAnsi="BBVABentonSans"/>
              </w:rPr>
              <w:t>aplicabilidad</w:t>
            </w:r>
            <w:r w:rsidRPr="001B7B0A">
              <w:rPr>
                <w:rFonts w:ascii="BBVABentonSans" w:hAnsi="BBVABentonSans"/>
              </w:rPr>
              <w:tab/>
              <w:t>8</w:t>
            </w:r>
          </w:hyperlink>
        </w:p>
        <w:p w:rsidR="00B14131" w:rsidRPr="001B7B0A" w:rsidRDefault="006358F3">
          <w:pPr>
            <w:pStyle w:val="TDC3"/>
            <w:numPr>
              <w:ilvl w:val="2"/>
              <w:numId w:val="11"/>
            </w:numPr>
            <w:tabs>
              <w:tab w:val="left" w:pos="2064"/>
              <w:tab w:val="right" w:leader="dot" w:pos="10329"/>
            </w:tabs>
            <w:rPr>
              <w:rFonts w:ascii="BBVABentonSans" w:hAnsi="BBVABentonSans"/>
              <w:lang w:val="es-ES"/>
            </w:rPr>
          </w:pPr>
          <w:hyperlink w:anchor="_bookmark4" w:history="1">
            <w:r w:rsidRPr="001B7B0A">
              <w:rPr>
                <w:rFonts w:ascii="BBVABentonSans" w:hAnsi="BBVABentonSans"/>
                <w:lang w:val="es-ES"/>
              </w:rPr>
              <w:t>Jefe de la</w:t>
            </w:r>
            <w:r w:rsidRPr="001B7B0A">
              <w:rPr>
                <w:rFonts w:ascii="BBVABentonSans" w:hAnsi="BBVABentonSans"/>
                <w:spacing w:val="-4"/>
                <w:lang w:val="es-ES"/>
              </w:rPr>
              <w:t xml:space="preserve"> </w:t>
            </w:r>
            <w:r w:rsidRPr="001B7B0A">
              <w:rPr>
                <w:rFonts w:ascii="BBVABentonSans" w:hAnsi="BBVABentonSans"/>
                <w:lang w:val="es-ES"/>
              </w:rPr>
              <w:t>zona</w:t>
            </w:r>
            <w:r w:rsidRPr="001B7B0A">
              <w:rPr>
                <w:rFonts w:ascii="BBVABentonSans" w:hAnsi="BBVABentonSans"/>
                <w:spacing w:val="-1"/>
                <w:lang w:val="es-ES"/>
              </w:rPr>
              <w:t xml:space="preserve"> </w:t>
            </w:r>
            <w:r w:rsidRPr="001B7B0A">
              <w:rPr>
                <w:rFonts w:ascii="BBVABentonSans" w:hAnsi="BBVABentonSans"/>
                <w:lang w:val="es-ES"/>
              </w:rPr>
              <w:t>TLD/GTLD</w:t>
            </w:r>
            <w:r w:rsidRPr="001B7B0A">
              <w:rPr>
                <w:rFonts w:ascii="BBVABentonSans" w:hAnsi="BBVABentonSans"/>
                <w:lang w:val="es-ES"/>
              </w:rPr>
              <w:tab/>
              <w:t>8</w:t>
            </w:r>
          </w:hyperlink>
        </w:p>
        <w:p w:rsidR="00B14131" w:rsidRPr="001B7B0A" w:rsidRDefault="006358F3">
          <w:pPr>
            <w:pStyle w:val="TDC3"/>
            <w:numPr>
              <w:ilvl w:val="2"/>
              <w:numId w:val="11"/>
            </w:numPr>
            <w:tabs>
              <w:tab w:val="left" w:pos="2064"/>
              <w:tab w:val="right" w:leader="dot" w:pos="10329"/>
            </w:tabs>
            <w:spacing w:before="140"/>
            <w:rPr>
              <w:rFonts w:ascii="BBVABentonSans" w:hAnsi="BBVABentonSans"/>
              <w:lang w:val="es-ES"/>
            </w:rPr>
          </w:pPr>
          <w:hyperlink w:anchor="_bookmark5" w:history="1">
            <w:r w:rsidRPr="001B7B0A">
              <w:rPr>
                <w:rFonts w:ascii="BBVABentonSans" w:hAnsi="BBVABentonSans"/>
                <w:lang w:val="es-ES"/>
              </w:rPr>
              <w:t>Administrador de la</w:t>
            </w:r>
            <w:r w:rsidRPr="001B7B0A">
              <w:rPr>
                <w:rFonts w:ascii="BBVABentonSans" w:hAnsi="BBVABentonSans"/>
                <w:spacing w:val="-2"/>
                <w:lang w:val="es-ES"/>
              </w:rPr>
              <w:t xml:space="preserve"> </w:t>
            </w:r>
            <w:r w:rsidRPr="001B7B0A">
              <w:rPr>
                <w:rFonts w:ascii="BBVABentonSans" w:hAnsi="BBVABentonSans"/>
                <w:lang w:val="es-ES"/>
              </w:rPr>
              <w:t>zona TLD/GTLD</w:t>
            </w:r>
            <w:r w:rsidRPr="001B7B0A">
              <w:rPr>
                <w:rFonts w:ascii="BBVABentonSans" w:hAnsi="BBVABentonSans"/>
                <w:lang w:val="es-ES"/>
              </w:rPr>
              <w:tab/>
              <w:t>8</w:t>
            </w:r>
          </w:hyperlink>
        </w:p>
        <w:p w:rsidR="00B14131" w:rsidRPr="001B7B0A" w:rsidRDefault="006358F3">
          <w:pPr>
            <w:pStyle w:val="TDC3"/>
            <w:numPr>
              <w:ilvl w:val="2"/>
              <w:numId w:val="11"/>
            </w:numPr>
            <w:tabs>
              <w:tab w:val="left" w:pos="2064"/>
              <w:tab w:val="right" w:leader="dot" w:pos="10329"/>
            </w:tabs>
            <w:spacing w:before="139"/>
            <w:rPr>
              <w:rFonts w:ascii="BBVABentonSans" w:hAnsi="BBVABentonSans"/>
              <w:lang w:val="es-ES"/>
            </w:rPr>
          </w:pPr>
          <w:hyperlink w:anchor="_bookmark6" w:history="1">
            <w:r w:rsidRPr="001B7B0A">
              <w:rPr>
                <w:rFonts w:ascii="BBVABentonSans" w:hAnsi="BBVABentonSans"/>
                <w:lang w:val="es-ES"/>
              </w:rPr>
              <w:t>Mantenedor de la</w:t>
            </w:r>
            <w:r w:rsidRPr="001B7B0A">
              <w:rPr>
                <w:rFonts w:ascii="BBVABentonSans" w:hAnsi="BBVABentonSans"/>
                <w:spacing w:val="-2"/>
                <w:lang w:val="es-ES"/>
              </w:rPr>
              <w:t xml:space="preserve"> </w:t>
            </w:r>
            <w:r w:rsidRPr="001B7B0A">
              <w:rPr>
                <w:rFonts w:ascii="BBVABentonSans" w:hAnsi="BBVABentonSans"/>
                <w:lang w:val="es-ES"/>
              </w:rPr>
              <w:t>zona TLD/GTLD</w:t>
            </w:r>
            <w:r w:rsidRPr="001B7B0A">
              <w:rPr>
                <w:rFonts w:ascii="BBVABentonSans" w:hAnsi="BBVABentonSans"/>
                <w:lang w:val="es-ES"/>
              </w:rPr>
              <w:tab/>
              <w:t>8</w:t>
            </w:r>
          </w:hyperlink>
        </w:p>
        <w:p w:rsidR="00B14131" w:rsidRPr="001B7B0A" w:rsidRDefault="006358F3">
          <w:pPr>
            <w:pStyle w:val="TDC3"/>
            <w:numPr>
              <w:ilvl w:val="2"/>
              <w:numId w:val="11"/>
            </w:numPr>
            <w:tabs>
              <w:tab w:val="left" w:pos="2065"/>
              <w:tab w:val="right" w:leader="dot" w:pos="10329"/>
            </w:tabs>
            <w:ind w:left="2064"/>
            <w:rPr>
              <w:rFonts w:ascii="BBVABentonSans" w:hAnsi="BBVABentonSans"/>
              <w:lang w:val="es-ES"/>
            </w:rPr>
          </w:pPr>
          <w:hyperlink w:anchor="_bookmark7" w:history="1">
            <w:r w:rsidRPr="001B7B0A">
              <w:rPr>
                <w:rFonts w:ascii="BBVABentonSans" w:hAnsi="BBVABentonSans"/>
                <w:lang w:val="es-ES"/>
              </w:rPr>
              <w:t>Operadores del servidor</w:t>
            </w:r>
            <w:r w:rsidRPr="001B7B0A">
              <w:rPr>
                <w:rFonts w:ascii="BBVABentonSans" w:hAnsi="BBVABentonSans"/>
                <w:spacing w:val="-3"/>
                <w:lang w:val="es-ES"/>
              </w:rPr>
              <w:t xml:space="preserve"> </w:t>
            </w:r>
            <w:r w:rsidRPr="001B7B0A">
              <w:rPr>
                <w:rFonts w:ascii="BBVABentonSans" w:hAnsi="BBVABentonSans"/>
                <w:lang w:val="es-ES"/>
              </w:rPr>
              <w:t>de TLD/GTLD</w:t>
            </w:r>
            <w:r w:rsidRPr="001B7B0A">
              <w:rPr>
                <w:rFonts w:ascii="BBVABentonSans" w:hAnsi="BBVABentonSans"/>
                <w:lang w:val="es-ES"/>
              </w:rPr>
              <w:tab/>
              <w:t>8</w:t>
            </w:r>
          </w:hyperlink>
        </w:p>
        <w:p w:rsidR="00B14131" w:rsidRPr="001B7B0A" w:rsidRDefault="006358F3">
          <w:pPr>
            <w:pStyle w:val="TDC3"/>
            <w:numPr>
              <w:ilvl w:val="2"/>
              <w:numId w:val="11"/>
            </w:numPr>
            <w:tabs>
              <w:tab w:val="left" w:pos="2065"/>
              <w:tab w:val="right" w:leader="dot" w:pos="10329"/>
            </w:tabs>
            <w:spacing w:before="140"/>
            <w:ind w:left="2064"/>
            <w:rPr>
              <w:rFonts w:ascii="BBVABentonSans" w:hAnsi="BBVABentonSans"/>
              <w:lang w:val="es-ES"/>
            </w:rPr>
          </w:pPr>
          <w:hyperlink w:anchor="_bookmark8" w:history="1">
            <w:r w:rsidRPr="001B7B0A">
              <w:rPr>
                <w:rFonts w:ascii="BBVABentonSans" w:hAnsi="BBVABentonSans"/>
                <w:lang w:val="es-ES"/>
              </w:rPr>
              <w:t>Operador de claves de firma de claves de la</w:t>
            </w:r>
            <w:r w:rsidRPr="001B7B0A">
              <w:rPr>
                <w:rFonts w:ascii="BBVABentonSans" w:hAnsi="BBVABentonSans"/>
                <w:spacing w:val="-7"/>
                <w:lang w:val="es-ES"/>
              </w:rPr>
              <w:t xml:space="preserve"> </w:t>
            </w:r>
            <w:r w:rsidRPr="001B7B0A">
              <w:rPr>
                <w:rFonts w:ascii="BBVABentonSans" w:hAnsi="BBVABentonSans"/>
                <w:lang w:val="es-ES"/>
              </w:rPr>
              <w:t>zona</w:t>
            </w:r>
            <w:r w:rsidRPr="001B7B0A">
              <w:rPr>
                <w:rFonts w:ascii="BBVABentonSans" w:hAnsi="BBVABentonSans"/>
                <w:spacing w:val="-1"/>
                <w:lang w:val="es-ES"/>
              </w:rPr>
              <w:t xml:space="preserve"> </w:t>
            </w:r>
            <w:r w:rsidRPr="001B7B0A">
              <w:rPr>
                <w:rFonts w:ascii="BBVABentonSans" w:hAnsi="BBVABentonSans"/>
                <w:lang w:val="es-ES"/>
              </w:rPr>
              <w:t>TLD/GTLD</w:t>
            </w:r>
            <w:r w:rsidRPr="001B7B0A">
              <w:rPr>
                <w:rFonts w:ascii="BBVABentonSans" w:hAnsi="BBVABentonSans"/>
                <w:lang w:val="es-ES"/>
              </w:rPr>
              <w:tab/>
              <w:t>8</w:t>
            </w:r>
          </w:hyperlink>
        </w:p>
        <w:p w:rsidR="00B14131" w:rsidRPr="001B7B0A" w:rsidRDefault="006358F3">
          <w:pPr>
            <w:pStyle w:val="TDC3"/>
            <w:numPr>
              <w:ilvl w:val="2"/>
              <w:numId w:val="11"/>
            </w:numPr>
            <w:tabs>
              <w:tab w:val="left" w:pos="2065"/>
              <w:tab w:val="right" w:leader="dot" w:pos="10329"/>
            </w:tabs>
            <w:ind w:left="2064"/>
            <w:rPr>
              <w:rFonts w:ascii="BBVABentonSans" w:hAnsi="BBVABentonSans"/>
              <w:lang w:val="es-ES"/>
            </w:rPr>
          </w:pPr>
          <w:hyperlink w:anchor="_bookmark9" w:history="1">
            <w:r w:rsidRPr="001B7B0A">
              <w:rPr>
                <w:rFonts w:ascii="BBVABentonSans" w:hAnsi="BBVABentonSans"/>
                <w:lang w:val="es-ES"/>
              </w:rPr>
              <w:t>Operador de claves de firma de</w:t>
            </w:r>
            <w:r w:rsidRPr="001B7B0A">
              <w:rPr>
                <w:rFonts w:ascii="BBVABentonSans" w:hAnsi="BBVABentonSans"/>
                <w:spacing w:val="-4"/>
                <w:lang w:val="es-ES"/>
              </w:rPr>
              <w:t xml:space="preserve"> </w:t>
            </w:r>
            <w:r w:rsidRPr="001B7B0A">
              <w:rPr>
                <w:rFonts w:ascii="BBVABentonSans" w:hAnsi="BBVABentonSans"/>
                <w:lang w:val="es-ES"/>
              </w:rPr>
              <w:t>zona TLD/GTLD</w:t>
            </w:r>
            <w:r w:rsidRPr="001B7B0A">
              <w:rPr>
                <w:rFonts w:ascii="BBVABentonSans" w:hAnsi="BBVABentonSans"/>
                <w:lang w:val="es-ES"/>
              </w:rPr>
              <w:tab/>
              <w:t>8</w:t>
            </w:r>
          </w:hyperlink>
        </w:p>
        <w:p w:rsidR="00B14131" w:rsidRPr="001B7B0A" w:rsidRDefault="006358F3">
          <w:pPr>
            <w:pStyle w:val="TDC3"/>
            <w:numPr>
              <w:ilvl w:val="2"/>
              <w:numId w:val="11"/>
            </w:numPr>
            <w:tabs>
              <w:tab w:val="left" w:pos="2065"/>
              <w:tab w:val="right" w:leader="dot" w:pos="10329"/>
            </w:tabs>
            <w:spacing w:before="139"/>
            <w:ind w:left="2064"/>
            <w:rPr>
              <w:rFonts w:ascii="BBVABentonSans" w:hAnsi="BBVABentonSans"/>
              <w:lang w:val="es-ES"/>
            </w:rPr>
          </w:pPr>
          <w:hyperlink w:anchor="_bookmark10" w:history="1">
            <w:r w:rsidRPr="001B7B0A">
              <w:rPr>
                <w:rFonts w:ascii="BBVABentonSans" w:hAnsi="BBVABentonSans"/>
                <w:lang w:val="es-ES"/>
              </w:rPr>
              <w:t>Jefe de la</w:t>
            </w:r>
            <w:r w:rsidRPr="001B7B0A">
              <w:rPr>
                <w:rFonts w:ascii="BBVABentonSans" w:hAnsi="BBVABentonSans"/>
                <w:spacing w:val="-4"/>
                <w:lang w:val="es-ES"/>
              </w:rPr>
              <w:t xml:space="preserve"> </w:t>
            </w:r>
            <w:r w:rsidRPr="001B7B0A">
              <w:rPr>
                <w:rFonts w:ascii="BBVABentonSans" w:hAnsi="BBVABentonSans"/>
                <w:lang w:val="es-ES"/>
              </w:rPr>
              <w:t>zona</w:t>
            </w:r>
            <w:r w:rsidRPr="001B7B0A">
              <w:rPr>
                <w:rFonts w:ascii="BBVABentonSans" w:hAnsi="BBVABentonSans"/>
                <w:spacing w:val="-1"/>
                <w:lang w:val="es-ES"/>
              </w:rPr>
              <w:t xml:space="preserve"> </w:t>
            </w:r>
            <w:r w:rsidRPr="001B7B0A">
              <w:rPr>
                <w:rFonts w:ascii="BBVABentonSans" w:hAnsi="BBVABentonSans"/>
                <w:lang w:val="es-ES"/>
              </w:rPr>
              <w:t>subordinada</w:t>
            </w:r>
            <w:r w:rsidRPr="001B7B0A">
              <w:rPr>
                <w:rFonts w:ascii="BBVABentonSans" w:hAnsi="BBVABentonSans"/>
                <w:lang w:val="es-ES"/>
              </w:rPr>
              <w:tab/>
              <w:t>9</w:t>
            </w:r>
          </w:hyperlink>
        </w:p>
        <w:p w:rsidR="00B14131" w:rsidRPr="001B7B0A" w:rsidRDefault="006358F3">
          <w:pPr>
            <w:pStyle w:val="TDC2"/>
            <w:numPr>
              <w:ilvl w:val="1"/>
              <w:numId w:val="11"/>
            </w:numPr>
            <w:tabs>
              <w:tab w:val="left" w:pos="1448"/>
              <w:tab w:val="right" w:leader="dot" w:pos="10328"/>
            </w:tabs>
            <w:spacing w:before="140"/>
            <w:ind w:left="1447" w:hanging="401"/>
            <w:rPr>
              <w:rFonts w:ascii="BBVABentonSans" w:hAnsi="BBVABentonSans"/>
            </w:rPr>
          </w:pPr>
          <w:hyperlink w:anchor="_bookmark11" w:history="1">
            <w:r w:rsidRPr="001B7B0A">
              <w:rPr>
                <w:rFonts w:ascii="BBVABentonSans" w:hAnsi="BBVABentonSans"/>
              </w:rPr>
              <w:t>Administración</w:t>
            </w:r>
            <w:r w:rsidRPr="001B7B0A">
              <w:rPr>
                <w:rFonts w:ascii="BBVABentonSans" w:hAnsi="BBVABentonSans"/>
                <w:spacing w:val="-2"/>
              </w:rPr>
              <w:t xml:space="preserve"> </w:t>
            </w:r>
            <w:r w:rsidRPr="001B7B0A">
              <w:rPr>
                <w:rFonts w:ascii="BBVABentonSans" w:hAnsi="BBVABentonSans"/>
              </w:rPr>
              <w:t>de especificaciones</w:t>
            </w:r>
            <w:r w:rsidRPr="001B7B0A">
              <w:rPr>
                <w:rFonts w:ascii="BBVABentonSans" w:hAnsi="BBVABentonSans"/>
              </w:rPr>
              <w:tab/>
              <w:t>9</w:t>
            </w:r>
          </w:hyperlink>
        </w:p>
        <w:p w:rsidR="00B14131" w:rsidRPr="001B7B0A" w:rsidRDefault="006358F3">
          <w:pPr>
            <w:pStyle w:val="TDC3"/>
            <w:numPr>
              <w:ilvl w:val="2"/>
              <w:numId w:val="11"/>
            </w:numPr>
            <w:tabs>
              <w:tab w:val="left" w:pos="2064"/>
              <w:tab w:val="right" w:leader="dot" w:pos="10328"/>
            </w:tabs>
            <w:rPr>
              <w:rFonts w:ascii="BBVABentonSans" w:hAnsi="BBVABentonSans"/>
              <w:lang w:val="es-ES"/>
            </w:rPr>
          </w:pPr>
          <w:hyperlink w:anchor="_bookmark12" w:history="1">
            <w:r w:rsidRPr="001B7B0A">
              <w:rPr>
                <w:rFonts w:ascii="BBVABentonSans" w:hAnsi="BBVABentonSans"/>
                <w:lang w:val="es-ES"/>
              </w:rPr>
              <w:t>Organización de administración</w:t>
            </w:r>
            <w:r w:rsidRPr="001B7B0A">
              <w:rPr>
                <w:rFonts w:ascii="BBVABentonSans" w:hAnsi="BBVABentonSans"/>
                <w:spacing w:val="-3"/>
                <w:lang w:val="es-ES"/>
              </w:rPr>
              <w:t xml:space="preserve"> </w:t>
            </w:r>
            <w:r w:rsidRPr="001B7B0A">
              <w:rPr>
                <w:rFonts w:ascii="BBVABentonSans" w:hAnsi="BBVABentonSans"/>
                <w:lang w:val="es-ES"/>
              </w:rPr>
              <w:t>de especificaciones</w:t>
            </w:r>
            <w:r w:rsidRPr="001B7B0A">
              <w:rPr>
                <w:rFonts w:ascii="BBVABentonSans" w:hAnsi="BBVABentonSans"/>
                <w:lang w:val="es-ES"/>
              </w:rPr>
              <w:tab/>
              <w:t>9</w:t>
            </w:r>
          </w:hyperlink>
        </w:p>
        <w:p w:rsidR="00B14131" w:rsidRPr="001B7B0A" w:rsidRDefault="006358F3">
          <w:pPr>
            <w:pStyle w:val="TDC3"/>
            <w:numPr>
              <w:ilvl w:val="2"/>
              <w:numId w:val="11"/>
            </w:numPr>
            <w:tabs>
              <w:tab w:val="left" w:pos="2064"/>
              <w:tab w:val="right" w:leader="dot" w:pos="10329"/>
            </w:tabs>
            <w:spacing w:before="140"/>
            <w:rPr>
              <w:rFonts w:ascii="BBVABentonSans" w:hAnsi="BBVABentonSans"/>
            </w:rPr>
          </w:pPr>
          <w:hyperlink w:anchor="_bookmark13" w:history="1">
            <w:r w:rsidRPr="001B7B0A">
              <w:rPr>
                <w:rFonts w:ascii="BBVABentonSans" w:hAnsi="BBVABentonSans"/>
              </w:rPr>
              <w:t>Información de contacto</w:t>
            </w:r>
            <w:r w:rsidRPr="001B7B0A">
              <w:rPr>
                <w:rFonts w:ascii="BBVABentonSans" w:hAnsi="BBVABentonSans"/>
              </w:rPr>
              <w:tab/>
              <w:t>9</w:t>
            </w:r>
          </w:hyperlink>
        </w:p>
        <w:p w:rsidR="00B14131" w:rsidRPr="001B7B0A" w:rsidRDefault="006358F3">
          <w:pPr>
            <w:pStyle w:val="TDC3"/>
            <w:numPr>
              <w:ilvl w:val="2"/>
              <w:numId w:val="11"/>
            </w:numPr>
            <w:tabs>
              <w:tab w:val="left" w:pos="2064"/>
              <w:tab w:val="right" w:leader="dot" w:pos="10329"/>
            </w:tabs>
            <w:spacing w:before="139"/>
            <w:rPr>
              <w:rFonts w:ascii="BBVABentonSans" w:hAnsi="BBVABentonSans"/>
              <w:lang w:val="es-ES"/>
            </w:rPr>
          </w:pPr>
          <w:hyperlink w:anchor="_bookmark14" w:history="1">
            <w:r w:rsidRPr="001B7B0A">
              <w:rPr>
                <w:rFonts w:ascii="BBVABentonSans" w:hAnsi="BBVABentonSans"/>
                <w:lang w:val="es-ES"/>
              </w:rPr>
              <w:t>Procedimiento de especificación</w:t>
            </w:r>
            <w:r w:rsidRPr="001B7B0A">
              <w:rPr>
                <w:rFonts w:ascii="BBVABentonSans" w:hAnsi="BBVABentonSans"/>
                <w:spacing w:val="-2"/>
                <w:lang w:val="es-ES"/>
              </w:rPr>
              <w:t xml:space="preserve"> </w:t>
            </w:r>
            <w:r w:rsidRPr="001B7B0A">
              <w:rPr>
                <w:rFonts w:ascii="BBVABentonSans" w:hAnsi="BBVABentonSans"/>
                <w:lang w:val="es-ES"/>
              </w:rPr>
              <w:t>de</w:t>
            </w:r>
            <w:r w:rsidRPr="001B7B0A">
              <w:rPr>
                <w:rFonts w:ascii="BBVABentonSans" w:hAnsi="BBVABentonSans"/>
                <w:spacing w:val="-1"/>
                <w:lang w:val="es-ES"/>
              </w:rPr>
              <w:t xml:space="preserve"> </w:t>
            </w:r>
            <w:r w:rsidRPr="001B7B0A">
              <w:rPr>
                <w:rFonts w:ascii="BBVABentonSans" w:hAnsi="BBVABentonSans"/>
                <w:lang w:val="es-ES"/>
              </w:rPr>
              <w:t>cambios</w:t>
            </w:r>
            <w:r w:rsidRPr="001B7B0A">
              <w:rPr>
                <w:rFonts w:ascii="BBVABentonSans" w:hAnsi="BBVABentonSans"/>
                <w:lang w:val="es-ES"/>
              </w:rPr>
              <w:tab/>
              <w:t>10</w:t>
            </w:r>
          </w:hyperlink>
        </w:p>
        <w:p w:rsidR="00B14131" w:rsidRPr="001B7B0A" w:rsidRDefault="006358F3">
          <w:pPr>
            <w:pStyle w:val="TDC1"/>
            <w:numPr>
              <w:ilvl w:val="0"/>
              <w:numId w:val="11"/>
            </w:numPr>
            <w:tabs>
              <w:tab w:val="left" w:pos="1059"/>
              <w:tab w:val="right" w:leader="dot" w:pos="10329"/>
            </w:tabs>
            <w:spacing w:before="138"/>
            <w:ind w:left="1058" w:hanging="233"/>
            <w:rPr>
              <w:rFonts w:ascii="BBVABentonSans" w:hAnsi="BBVABentonSans"/>
            </w:rPr>
          </w:pPr>
          <w:hyperlink w:anchor="_bookmark15" w:history="1">
            <w:r w:rsidRPr="001B7B0A">
              <w:rPr>
                <w:rFonts w:ascii="BBVABentonSans" w:hAnsi="BBVABentonSans"/>
              </w:rPr>
              <w:t>PUBLICACIÓN</w:t>
            </w:r>
            <w:r w:rsidRPr="001B7B0A">
              <w:rPr>
                <w:rFonts w:ascii="BBVABentonSans" w:hAnsi="BBVABentonSans"/>
                <w:spacing w:val="-1"/>
              </w:rPr>
              <w:t xml:space="preserve"> </w:t>
            </w:r>
            <w:r w:rsidRPr="001B7B0A">
              <w:rPr>
                <w:rFonts w:ascii="BBVABentonSans" w:hAnsi="BBVABentonSans"/>
              </w:rPr>
              <w:t>Y</w:t>
            </w:r>
            <w:r w:rsidRPr="001B7B0A">
              <w:rPr>
                <w:rFonts w:ascii="BBVABentonSans" w:hAnsi="BBVABentonSans"/>
                <w:spacing w:val="-1"/>
              </w:rPr>
              <w:t xml:space="preserve"> </w:t>
            </w:r>
            <w:r w:rsidRPr="001B7B0A">
              <w:rPr>
                <w:rFonts w:ascii="BBVABentonSans" w:hAnsi="BBVABentonSans"/>
              </w:rPr>
              <w:t>ARCHIVOS</w:t>
            </w:r>
            <w:r w:rsidRPr="001B7B0A">
              <w:rPr>
                <w:rFonts w:ascii="BBVABentonSans" w:hAnsi="BBVABentonSans"/>
              </w:rPr>
              <w:tab/>
              <w:t>10</w:t>
            </w:r>
          </w:hyperlink>
        </w:p>
        <w:p w:rsidR="00B14131" w:rsidRPr="001B7B0A" w:rsidRDefault="006358F3">
          <w:pPr>
            <w:pStyle w:val="TDC2"/>
            <w:numPr>
              <w:ilvl w:val="1"/>
              <w:numId w:val="11"/>
            </w:numPr>
            <w:tabs>
              <w:tab w:val="left" w:pos="1448"/>
              <w:tab w:val="right" w:leader="dot" w:pos="10329"/>
            </w:tabs>
            <w:spacing w:before="140"/>
            <w:ind w:left="1447" w:hanging="401"/>
            <w:rPr>
              <w:rFonts w:ascii="BBVABentonSans" w:hAnsi="BBVABentonSans"/>
            </w:rPr>
          </w:pPr>
          <w:hyperlink w:anchor="_bookmark16" w:history="1">
            <w:r w:rsidRPr="001B7B0A">
              <w:rPr>
                <w:rFonts w:ascii="BBVABentonSans" w:hAnsi="BBVABentonSans"/>
              </w:rPr>
              <w:t>Archivos</w:t>
            </w:r>
            <w:r w:rsidRPr="001B7B0A">
              <w:rPr>
                <w:rFonts w:ascii="BBVABentonSans" w:hAnsi="BBVABentonSans"/>
              </w:rPr>
              <w:tab/>
              <w:t>10</w:t>
            </w:r>
          </w:hyperlink>
        </w:p>
        <w:p w:rsidR="00B14131" w:rsidRPr="001B7B0A" w:rsidRDefault="006358F3">
          <w:pPr>
            <w:pStyle w:val="TDC2"/>
            <w:numPr>
              <w:ilvl w:val="1"/>
              <w:numId w:val="11"/>
            </w:numPr>
            <w:tabs>
              <w:tab w:val="left" w:pos="1448"/>
              <w:tab w:val="right" w:leader="dot" w:pos="10329"/>
            </w:tabs>
            <w:ind w:left="1447" w:hanging="401"/>
            <w:rPr>
              <w:rFonts w:ascii="BBVABentonSans" w:hAnsi="BBVABentonSans"/>
              <w:lang w:val="es-ES"/>
            </w:rPr>
          </w:pPr>
          <w:hyperlink w:anchor="_bookmark17" w:history="1">
            <w:r w:rsidRPr="001B7B0A">
              <w:rPr>
                <w:rFonts w:ascii="BBVABentonSans" w:hAnsi="BBVABentonSans"/>
                <w:lang w:val="es-ES"/>
              </w:rPr>
              <w:t>Publicación de las cla</w:t>
            </w:r>
            <w:r w:rsidRPr="001B7B0A">
              <w:rPr>
                <w:rFonts w:ascii="BBVABentonSans" w:hAnsi="BBVABentonSans"/>
                <w:lang w:val="es-ES"/>
              </w:rPr>
              <w:t>ves de</w:t>
            </w:r>
            <w:r w:rsidRPr="001B7B0A">
              <w:rPr>
                <w:rFonts w:ascii="BBVABentonSans" w:hAnsi="BBVABentonSans"/>
                <w:spacing w:val="-4"/>
                <w:lang w:val="es-ES"/>
              </w:rPr>
              <w:t xml:space="preserve"> </w:t>
            </w:r>
            <w:r w:rsidRPr="001B7B0A">
              <w:rPr>
                <w:rFonts w:ascii="BBVABentonSans" w:hAnsi="BBVABentonSans"/>
                <w:lang w:val="es-ES"/>
              </w:rPr>
              <w:t>firma</w:t>
            </w:r>
            <w:r w:rsidRPr="001B7B0A">
              <w:rPr>
                <w:rFonts w:ascii="BBVABentonSans" w:hAnsi="BBVABentonSans"/>
                <w:spacing w:val="-1"/>
                <w:lang w:val="es-ES"/>
              </w:rPr>
              <w:t xml:space="preserve"> </w:t>
            </w:r>
            <w:r w:rsidRPr="001B7B0A">
              <w:rPr>
                <w:rFonts w:ascii="BBVABentonSans" w:hAnsi="BBVABentonSans"/>
                <w:lang w:val="es-ES"/>
              </w:rPr>
              <w:t>clave</w:t>
            </w:r>
            <w:r w:rsidRPr="001B7B0A">
              <w:rPr>
                <w:rFonts w:ascii="BBVABentonSans" w:hAnsi="BBVABentonSans"/>
                <w:lang w:val="es-ES"/>
              </w:rPr>
              <w:tab/>
              <w:t>10</w:t>
            </w:r>
          </w:hyperlink>
        </w:p>
        <w:p w:rsidR="00B14131" w:rsidRPr="001B7B0A" w:rsidRDefault="006358F3">
          <w:pPr>
            <w:pStyle w:val="TDC2"/>
            <w:numPr>
              <w:ilvl w:val="1"/>
              <w:numId w:val="11"/>
            </w:numPr>
            <w:tabs>
              <w:tab w:val="left" w:pos="1448"/>
              <w:tab w:val="right" w:leader="dot" w:pos="10329"/>
            </w:tabs>
            <w:ind w:left="1447" w:hanging="401"/>
            <w:rPr>
              <w:rFonts w:ascii="BBVABentonSans" w:hAnsi="BBVABentonSans"/>
              <w:lang w:val="es-ES"/>
            </w:rPr>
          </w:pPr>
          <w:hyperlink w:anchor="_bookmark18" w:history="1">
            <w:r w:rsidRPr="001B7B0A">
              <w:rPr>
                <w:rFonts w:ascii="BBVABentonSans" w:hAnsi="BBVABentonSans"/>
                <w:lang w:val="es-ES"/>
              </w:rPr>
              <w:t>Controles de acceso a</w:t>
            </w:r>
            <w:r w:rsidRPr="001B7B0A">
              <w:rPr>
                <w:rFonts w:ascii="BBVABentonSans" w:hAnsi="BBVABentonSans"/>
                <w:spacing w:val="-3"/>
                <w:lang w:val="es-ES"/>
              </w:rPr>
              <w:t xml:space="preserve"> </w:t>
            </w:r>
            <w:r w:rsidRPr="001B7B0A">
              <w:rPr>
                <w:rFonts w:ascii="BBVABentonSans" w:hAnsi="BBVABentonSans"/>
                <w:lang w:val="es-ES"/>
              </w:rPr>
              <w:t>los</w:t>
            </w:r>
            <w:r w:rsidRPr="001B7B0A">
              <w:rPr>
                <w:rFonts w:ascii="BBVABentonSans" w:hAnsi="BBVABentonSans"/>
                <w:spacing w:val="-1"/>
                <w:lang w:val="es-ES"/>
              </w:rPr>
              <w:t xml:space="preserve"> </w:t>
            </w:r>
            <w:r w:rsidRPr="001B7B0A">
              <w:rPr>
                <w:rFonts w:ascii="BBVABentonSans" w:hAnsi="BBVABentonSans"/>
                <w:lang w:val="es-ES"/>
              </w:rPr>
              <w:t>archivos</w:t>
            </w:r>
            <w:r w:rsidRPr="001B7B0A">
              <w:rPr>
                <w:rFonts w:ascii="BBVABentonSans" w:hAnsi="BBVABentonSans"/>
                <w:lang w:val="es-ES"/>
              </w:rPr>
              <w:tab/>
              <w:t>10</w:t>
            </w:r>
          </w:hyperlink>
        </w:p>
        <w:p w:rsidR="00B14131" w:rsidRPr="001B7B0A" w:rsidRDefault="006358F3">
          <w:pPr>
            <w:pStyle w:val="TDC1"/>
            <w:numPr>
              <w:ilvl w:val="0"/>
              <w:numId w:val="11"/>
            </w:numPr>
            <w:tabs>
              <w:tab w:val="left" w:pos="1059"/>
              <w:tab w:val="right" w:leader="dot" w:pos="10329"/>
            </w:tabs>
            <w:ind w:left="1058" w:hanging="233"/>
            <w:rPr>
              <w:rFonts w:ascii="BBVABentonSans" w:hAnsi="BBVABentonSans"/>
            </w:rPr>
          </w:pPr>
          <w:hyperlink w:anchor="_bookmark19" w:history="1">
            <w:r w:rsidRPr="001B7B0A">
              <w:rPr>
                <w:rFonts w:ascii="BBVABentonSans" w:hAnsi="BBVABentonSans"/>
              </w:rPr>
              <w:t>REQUISITOS</w:t>
            </w:r>
            <w:r w:rsidRPr="001B7B0A">
              <w:rPr>
                <w:rFonts w:ascii="BBVABentonSans" w:hAnsi="BBVABentonSans"/>
                <w:spacing w:val="-1"/>
              </w:rPr>
              <w:t xml:space="preserve"> </w:t>
            </w:r>
            <w:r w:rsidRPr="001B7B0A">
              <w:rPr>
                <w:rFonts w:ascii="BBVABentonSans" w:hAnsi="BBVABentonSans"/>
              </w:rPr>
              <w:t>OPERATIVOS</w:t>
            </w:r>
            <w:r w:rsidRPr="001B7B0A">
              <w:rPr>
                <w:rFonts w:ascii="BBVABentonSans" w:hAnsi="BBVABentonSans"/>
              </w:rPr>
              <w:tab/>
              <w:t>11</w:t>
            </w:r>
          </w:hyperlink>
        </w:p>
        <w:p w:rsidR="00B14131" w:rsidRPr="001B7B0A" w:rsidRDefault="006358F3">
          <w:pPr>
            <w:pStyle w:val="TDC2"/>
            <w:numPr>
              <w:ilvl w:val="1"/>
              <w:numId w:val="11"/>
            </w:numPr>
            <w:tabs>
              <w:tab w:val="left" w:pos="1448"/>
              <w:tab w:val="right" w:leader="dot" w:pos="10329"/>
            </w:tabs>
            <w:spacing w:before="138"/>
            <w:ind w:left="1447" w:hanging="401"/>
            <w:rPr>
              <w:rFonts w:ascii="BBVABentonSans" w:hAnsi="BBVABentonSans"/>
              <w:lang w:val="es-ES"/>
            </w:rPr>
          </w:pPr>
          <w:hyperlink w:anchor="_bookmark20" w:history="1">
            <w:r w:rsidRPr="001B7B0A">
              <w:rPr>
                <w:rFonts w:ascii="BBVABentonSans" w:hAnsi="BBVABentonSans"/>
                <w:lang w:val="es-ES"/>
              </w:rPr>
              <w:t>Significado de los nombres</w:t>
            </w:r>
            <w:r w:rsidRPr="001B7B0A">
              <w:rPr>
                <w:rFonts w:ascii="BBVABentonSans" w:hAnsi="BBVABentonSans"/>
                <w:spacing w:val="-4"/>
                <w:lang w:val="es-ES"/>
              </w:rPr>
              <w:t xml:space="preserve"> </w:t>
            </w:r>
            <w:r w:rsidRPr="001B7B0A">
              <w:rPr>
                <w:rFonts w:ascii="BBVABentonSans" w:hAnsi="BBVABentonSans"/>
                <w:lang w:val="es-ES"/>
              </w:rPr>
              <w:t>de</w:t>
            </w:r>
            <w:r w:rsidRPr="001B7B0A">
              <w:rPr>
                <w:rFonts w:ascii="BBVABentonSans" w:hAnsi="BBVABentonSans"/>
                <w:spacing w:val="-1"/>
                <w:lang w:val="es-ES"/>
              </w:rPr>
              <w:t xml:space="preserve"> </w:t>
            </w:r>
            <w:r w:rsidRPr="001B7B0A">
              <w:rPr>
                <w:rFonts w:ascii="BBVABentonSans" w:hAnsi="BBVABentonSans"/>
                <w:lang w:val="es-ES"/>
              </w:rPr>
              <w:t>dominio</w:t>
            </w:r>
            <w:r w:rsidRPr="001B7B0A">
              <w:rPr>
                <w:rFonts w:ascii="BBVABentonSans" w:hAnsi="BBVABentonSans"/>
                <w:lang w:val="es-ES"/>
              </w:rPr>
              <w:tab/>
              <w:t>11</w:t>
            </w:r>
          </w:hyperlink>
        </w:p>
        <w:p w:rsidR="00B14131" w:rsidRPr="001B7B0A" w:rsidRDefault="006358F3">
          <w:pPr>
            <w:pStyle w:val="TDC2"/>
            <w:numPr>
              <w:ilvl w:val="1"/>
              <w:numId w:val="11"/>
            </w:numPr>
            <w:tabs>
              <w:tab w:val="left" w:pos="1448"/>
              <w:tab w:val="right" w:leader="dot" w:pos="10329"/>
            </w:tabs>
            <w:spacing w:before="140"/>
            <w:ind w:left="1447" w:hanging="401"/>
            <w:rPr>
              <w:rFonts w:ascii="BBVABentonSans" w:hAnsi="BBVABentonSans"/>
              <w:lang w:val="es-ES"/>
            </w:rPr>
          </w:pPr>
          <w:hyperlink w:anchor="_bookmark21" w:history="1">
            <w:r w:rsidRPr="001B7B0A">
              <w:rPr>
                <w:rFonts w:ascii="BBVABentonSans" w:hAnsi="BBVABentonSans"/>
                <w:lang w:val="es-ES"/>
              </w:rPr>
              <w:t>Activación de las DNSSEC para la</w:t>
            </w:r>
            <w:r w:rsidRPr="001B7B0A">
              <w:rPr>
                <w:rFonts w:ascii="BBVABentonSans" w:hAnsi="BBVABentonSans"/>
                <w:spacing w:val="-6"/>
                <w:lang w:val="es-ES"/>
              </w:rPr>
              <w:t xml:space="preserve"> </w:t>
            </w:r>
            <w:r w:rsidRPr="001B7B0A">
              <w:rPr>
                <w:rFonts w:ascii="BBVABentonSans" w:hAnsi="BBVABentonSans"/>
                <w:lang w:val="es-ES"/>
              </w:rPr>
              <w:t>zona</w:t>
            </w:r>
            <w:r w:rsidRPr="001B7B0A">
              <w:rPr>
                <w:rFonts w:ascii="BBVABentonSans" w:hAnsi="BBVABentonSans"/>
                <w:spacing w:val="-1"/>
                <w:lang w:val="es-ES"/>
              </w:rPr>
              <w:t xml:space="preserve"> </w:t>
            </w:r>
            <w:r w:rsidRPr="001B7B0A">
              <w:rPr>
                <w:rFonts w:ascii="BBVABentonSans" w:hAnsi="BBVABentonSans"/>
                <w:lang w:val="es-ES"/>
              </w:rPr>
              <w:t>subordinada</w:t>
            </w:r>
            <w:r w:rsidRPr="001B7B0A">
              <w:rPr>
                <w:rFonts w:ascii="BBVABentonSans" w:hAnsi="BBVABentonSans"/>
                <w:lang w:val="es-ES"/>
              </w:rPr>
              <w:tab/>
              <w:t>11</w:t>
            </w:r>
          </w:hyperlink>
        </w:p>
        <w:p w:rsidR="00B14131" w:rsidRPr="001B7B0A" w:rsidRDefault="006358F3">
          <w:pPr>
            <w:pStyle w:val="TDC2"/>
            <w:numPr>
              <w:ilvl w:val="1"/>
              <w:numId w:val="11"/>
            </w:numPr>
            <w:tabs>
              <w:tab w:val="left" w:pos="1448"/>
              <w:tab w:val="right" w:leader="dot" w:pos="10329"/>
            </w:tabs>
            <w:ind w:left="1447" w:hanging="401"/>
            <w:rPr>
              <w:rFonts w:ascii="BBVABentonSans" w:hAnsi="BBVABentonSans"/>
              <w:lang w:val="es-ES"/>
            </w:rPr>
          </w:pPr>
          <w:hyperlink w:anchor="_bookmark22" w:history="1">
            <w:r w:rsidRPr="001B7B0A">
              <w:rPr>
                <w:rFonts w:ascii="BBVABentonSans" w:hAnsi="BBVABentonSans"/>
                <w:lang w:val="es-ES"/>
              </w:rPr>
              <w:t>Identificación y autenticación del jefe de la</w:t>
            </w:r>
            <w:r w:rsidRPr="001B7B0A">
              <w:rPr>
                <w:rFonts w:ascii="BBVABentonSans" w:hAnsi="BBVABentonSans"/>
                <w:spacing w:val="-8"/>
                <w:lang w:val="es-ES"/>
              </w:rPr>
              <w:t xml:space="preserve"> </w:t>
            </w:r>
            <w:r w:rsidRPr="001B7B0A">
              <w:rPr>
                <w:rFonts w:ascii="BBVABentonSans" w:hAnsi="BBVABentonSans"/>
                <w:lang w:val="es-ES"/>
              </w:rPr>
              <w:t>zona</w:t>
            </w:r>
            <w:r w:rsidRPr="001B7B0A">
              <w:rPr>
                <w:rFonts w:ascii="BBVABentonSans" w:hAnsi="BBVABentonSans"/>
                <w:spacing w:val="-1"/>
                <w:lang w:val="es-ES"/>
              </w:rPr>
              <w:t xml:space="preserve"> </w:t>
            </w:r>
            <w:r w:rsidRPr="001B7B0A">
              <w:rPr>
                <w:rFonts w:ascii="BBVABentonSans" w:hAnsi="BBVABentonSans"/>
                <w:lang w:val="es-ES"/>
              </w:rPr>
              <w:t>subordinada</w:t>
            </w:r>
            <w:r w:rsidRPr="001B7B0A">
              <w:rPr>
                <w:rFonts w:ascii="BBVABentonSans" w:hAnsi="BBVABentonSans"/>
                <w:lang w:val="es-ES"/>
              </w:rPr>
              <w:tab/>
              <w:t>11</w:t>
            </w:r>
          </w:hyperlink>
        </w:p>
        <w:p w:rsidR="00B14131" w:rsidRPr="001B7B0A" w:rsidRDefault="006358F3">
          <w:pPr>
            <w:pStyle w:val="TDC2"/>
            <w:numPr>
              <w:ilvl w:val="1"/>
              <w:numId w:val="11"/>
            </w:numPr>
            <w:tabs>
              <w:tab w:val="left" w:pos="1448"/>
              <w:tab w:val="right" w:leader="dot" w:pos="10329"/>
            </w:tabs>
            <w:spacing w:before="138"/>
            <w:ind w:left="1447" w:hanging="401"/>
            <w:rPr>
              <w:rFonts w:ascii="BBVABentonSans" w:hAnsi="BBVABentonSans"/>
              <w:lang w:val="es-ES"/>
            </w:rPr>
          </w:pPr>
          <w:hyperlink w:anchor="_bookmark23" w:history="1">
            <w:r w:rsidRPr="001B7B0A">
              <w:rPr>
                <w:rFonts w:ascii="BBVABentonSans" w:hAnsi="BBVABentonSans"/>
                <w:lang w:val="es-ES"/>
              </w:rPr>
              <w:t>Inscripción de los registros del firmante por delegación (DS, en sus siglas</w:t>
            </w:r>
            <w:r w:rsidRPr="001B7B0A">
              <w:rPr>
                <w:rFonts w:ascii="BBVABentonSans" w:hAnsi="BBVABentonSans"/>
                <w:spacing w:val="-23"/>
                <w:lang w:val="es-ES"/>
              </w:rPr>
              <w:t xml:space="preserve"> </w:t>
            </w:r>
            <w:r w:rsidRPr="001B7B0A">
              <w:rPr>
                <w:rFonts w:ascii="BBVABentonSans" w:hAnsi="BBVABentonSans"/>
                <w:lang w:val="es-ES"/>
              </w:rPr>
              <w:t>en</w:t>
            </w:r>
            <w:r w:rsidRPr="001B7B0A">
              <w:rPr>
                <w:rFonts w:ascii="BBVABentonSans" w:hAnsi="BBVABentonSans"/>
                <w:spacing w:val="-2"/>
                <w:lang w:val="es-ES"/>
              </w:rPr>
              <w:t xml:space="preserve"> </w:t>
            </w:r>
            <w:r w:rsidRPr="001B7B0A">
              <w:rPr>
                <w:rFonts w:ascii="BBVABentonSans" w:hAnsi="BBVABentonSans"/>
                <w:lang w:val="es-ES"/>
              </w:rPr>
              <w:t>inglés)</w:t>
            </w:r>
            <w:r w:rsidRPr="001B7B0A">
              <w:rPr>
                <w:rFonts w:ascii="BBVABentonSans" w:hAnsi="BBVABentonSans"/>
                <w:lang w:val="es-ES"/>
              </w:rPr>
              <w:tab/>
              <w:t>11</w:t>
            </w:r>
          </w:hyperlink>
        </w:p>
        <w:p w:rsidR="00B14131" w:rsidRPr="001B7B0A" w:rsidRDefault="006358F3">
          <w:pPr>
            <w:pStyle w:val="TDC2"/>
            <w:numPr>
              <w:ilvl w:val="1"/>
              <w:numId w:val="11"/>
            </w:numPr>
            <w:tabs>
              <w:tab w:val="left" w:pos="1448"/>
              <w:tab w:val="right" w:leader="dot" w:pos="10329"/>
            </w:tabs>
            <w:spacing w:before="140"/>
            <w:ind w:left="1447" w:hanging="401"/>
            <w:rPr>
              <w:rFonts w:ascii="BBVABentonSans" w:hAnsi="BBVABentonSans"/>
              <w:lang w:val="es-ES"/>
            </w:rPr>
          </w:pPr>
          <w:hyperlink w:anchor="_bookmark24" w:history="1">
            <w:r w:rsidRPr="001B7B0A">
              <w:rPr>
                <w:rFonts w:ascii="BBVABentonSans" w:hAnsi="BBVABentonSans"/>
                <w:lang w:val="es-ES"/>
              </w:rPr>
              <w:t>Eliminación del registro</w:t>
            </w:r>
            <w:r w:rsidRPr="001B7B0A">
              <w:rPr>
                <w:rFonts w:ascii="BBVABentonSans" w:hAnsi="BBVABentonSans"/>
                <w:spacing w:val="-1"/>
                <w:lang w:val="es-ES"/>
              </w:rPr>
              <w:t xml:space="preserve"> </w:t>
            </w:r>
            <w:r w:rsidRPr="001B7B0A">
              <w:rPr>
                <w:rFonts w:ascii="BBVABentonSans" w:hAnsi="BBVABentonSans"/>
                <w:lang w:val="es-ES"/>
              </w:rPr>
              <w:t>del DS</w:t>
            </w:r>
            <w:r w:rsidRPr="001B7B0A">
              <w:rPr>
                <w:rFonts w:ascii="BBVABentonSans" w:hAnsi="BBVABentonSans"/>
                <w:lang w:val="es-ES"/>
              </w:rPr>
              <w:tab/>
              <w:t>11</w:t>
            </w:r>
          </w:hyperlink>
        </w:p>
        <w:p w:rsidR="00B14131" w:rsidRPr="001B7B0A" w:rsidRDefault="006358F3">
          <w:pPr>
            <w:pStyle w:val="TDC3"/>
            <w:numPr>
              <w:ilvl w:val="2"/>
              <w:numId w:val="11"/>
            </w:numPr>
            <w:tabs>
              <w:tab w:val="left" w:pos="2064"/>
              <w:tab w:val="right" w:leader="dot" w:pos="10329"/>
            </w:tabs>
            <w:spacing w:before="139"/>
            <w:rPr>
              <w:rFonts w:ascii="BBVABentonSans" w:hAnsi="BBVABentonSans"/>
              <w:lang w:val="es-ES"/>
            </w:rPr>
          </w:pPr>
          <w:hyperlink w:anchor="_bookmark25" w:history="1">
            <w:r w:rsidRPr="001B7B0A">
              <w:rPr>
                <w:rFonts w:ascii="BBVABentonSans" w:hAnsi="BBVABentonSans"/>
                <w:lang w:val="es-ES"/>
              </w:rPr>
              <w:t>Quién puede solicitar</w:t>
            </w:r>
            <w:r w:rsidRPr="001B7B0A">
              <w:rPr>
                <w:rFonts w:ascii="BBVABentonSans" w:hAnsi="BBVABentonSans"/>
                <w:spacing w:val="-1"/>
                <w:lang w:val="es-ES"/>
              </w:rPr>
              <w:t xml:space="preserve"> </w:t>
            </w:r>
            <w:r w:rsidRPr="001B7B0A">
              <w:rPr>
                <w:rFonts w:ascii="BBVABentonSans" w:hAnsi="BBVABentonSans"/>
                <w:lang w:val="es-ES"/>
              </w:rPr>
              <w:t>la eliminación</w:t>
            </w:r>
            <w:r w:rsidRPr="001B7B0A">
              <w:rPr>
                <w:rFonts w:ascii="BBVABentonSans" w:hAnsi="BBVABentonSans"/>
                <w:lang w:val="es-ES"/>
              </w:rPr>
              <w:tab/>
              <w:t>11</w:t>
            </w:r>
          </w:hyperlink>
        </w:p>
        <w:p w:rsidR="00B14131" w:rsidRPr="001B7B0A" w:rsidRDefault="006358F3">
          <w:pPr>
            <w:pStyle w:val="TDC1"/>
            <w:numPr>
              <w:ilvl w:val="0"/>
              <w:numId w:val="11"/>
            </w:numPr>
            <w:tabs>
              <w:tab w:val="left" w:pos="1059"/>
              <w:tab w:val="right" w:leader="dot" w:pos="10329"/>
            </w:tabs>
            <w:spacing w:before="138"/>
            <w:ind w:left="1058" w:hanging="233"/>
            <w:rPr>
              <w:rFonts w:ascii="BBVABentonSans" w:hAnsi="BBVABentonSans"/>
              <w:lang w:val="es-ES"/>
            </w:rPr>
          </w:pPr>
          <w:hyperlink w:anchor="_bookmark26" w:history="1">
            <w:r w:rsidRPr="001B7B0A">
              <w:rPr>
                <w:rFonts w:ascii="BBVABentonSans" w:hAnsi="BBVABentonSans"/>
                <w:lang w:val="es-ES"/>
              </w:rPr>
              <w:t>CONTROLES DE INSTALACIONES, DE GESTIÓN</w:t>
            </w:r>
            <w:r w:rsidRPr="001B7B0A">
              <w:rPr>
                <w:rFonts w:ascii="BBVABentonSans" w:hAnsi="BBVABentonSans"/>
                <w:spacing w:val="-3"/>
                <w:lang w:val="es-ES"/>
              </w:rPr>
              <w:t xml:space="preserve"> </w:t>
            </w:r>
            <w:r w:rsidRPr="001B7B0A">
              <w:rPr>
                <w:rFonts w:ascii="BBVABentonSans" w:hAnsi="BBVABentonSans"/>
                <w:lang w:val="es-ES"/>
              </w:rPr>
              <w:t>Y</w:t>
            </w:r>
            <w:r w:rsidRPr="001B7B0A">
              <w:rPr>
                <w:rFonts w:ascii="BBVABentonSans" w:hAnsi="BBVABentonSans"/>
                <w:spacing w:val="-1"/>
                <w:lang w:val="es-ES"/>
              </w:rPr>
              <w:t xml:space="preserve"> </w:t>
            </w:r>
            <w:r w:rsidRPr="001B7B0A">
              <w:rPr>
                <w:rFonts w:ascii="BBVABentonSans" w:hAnsi="BBVABentonSans"/>
                <w:lang w:val="es-ES"/>
              </w:rPr>
              <w:t>OPERATIVOS</w:t>
            </w:r>
            <w:r w:rsidRPr="001B7B0A">
              <w:rPr>
                <w:rFonts w:ascii="BBVABentonSans" w:hAnsi="BBVABentonSans"/>
                <w:lang w:val="es-ES"/>
              </w:rPr>
              <w:tab/>
              <w:t>12</w:t>
            </w:r>
          </w:hyperlink>
        </w:p>
        <w:p w:rsidR="00B14131" w:rsidRPr="001B7B0A" w:rsidRDefault="006358F3">
          <w:pPr>
            <w:pStyle w:val="TDC2"/>
            <w:numPr>
              <w:ilvl w:val="1"/>
              <w:numId w:val="11"/>
            </w:numPr>
            <w:tabs>
              <w:tab w:val="left" w:pos="1448"/>
              <w:tab w:val="right" w:leader="dot" w:pos="10329"/>
            </w:tabs>
            <w:spacing w:before="140"/>
            <w:ind w:left="1447" w:hanging="401"/>
            <w:rPr>
              <w:rFonts w:ascii="BBVABentonSans" w:hAnsi="BBVABentonSans"/>
            </w:rPr>
          </w:pPr>
          <w:hyperlink w:anchor="_bookmark27" w:history="1">
            <w:r w:rsidRPr="001B7B0A">
              <w:rPr>
                <w:rFonts w:ascii="BBVABentonSans" w:hAnsi="BBVABentonSans"/>
              </w:rPr>
              <w:t>Controles</w:t>
            </w:r>
            <w:r w:rsidRPr="001B7B0A">
              <w:rPr>
                <w:rFonts w:ascii="BBVABentonSans" w:hAnsi="BBVABentonSans"/>
                <w:spacing w:val="-2"/>
              </w:rPr>
              <w:t xml:space="preserve"> </w:t>
            </w:r>
            <w:r w:rsidRPr="001B7B0A">
              <w:rPr>
                <w:rFonts w:ascii="BBVABentonSans" w:hAnsi="BBVABentonSans"/>
              </w:rPr>
              <w:t>físicos</w:t>
            </w:r>
            <w:r w:rsidRPr="001B7B0A">
              <w:rPr>
                <w:rFonts w:ascii="BBVABentonSans" w:hAnsi="BBVABentonSans"/>
              </w:rPr>
              <w:tab/>
              <w:t>12</w:t>
            </w:r>
          </w:hyperlink>
        </w:p>
        <w:p w:rsidR="00B14131" w:rsidRPr="001B7B0A" w:rsidRDefault="006358F3">
          <w:pPr>
            <w:pStyle w:val="TDC3"/>
            <w:numPr>
              <w:ilvl w:val="2"/>
              <w:numId w:val="11"/>
            </w:numPr>
            <w:tabs>
              <w:tab w:val="left" w:pos="2065"/>
              <w:tab w:val="right" w:leader="dot" w:pos="10329"/>
            </w:tabs>
            <w:ind w:left="2064"/>
            <w:rPr>
              <w:rFonts w:ascii="BBVABentonSans" w:hAnsi="BBVABentonSans"/>
              <w:lang w:val="es-ES"/>
            </w:rPr>
          </w:pPr>
          <w:hyperlink w:anchor="_bookmark28" w:history="1">
            <w:r w:rsidRPr="001B7B0A">
              <w:rPr>
                <w:rFonts w:ascii="BBVABentonSans" w:hAnsi="BBVABentonSans"/>
                <w:lang w:val="es-ES"/>
              </w:rPr>
              <w:t>Ubicación del emplazamiento</w:t>
            </w:r>
            <w:r w:rsidRPr="001B7B0A">
              <w:rPr>
                <w:rFonts w:ascii="BBVABentonSans" w:hAnsi="BBVABentonSans"/>
                <w:spacing w:val="-2"/>
                <w:lang w:val="es-ES"/>
              </w:rPr>
              <w:t xml:space="preserve"> </w:t>
            </w:r>
            <w:r w:rsidRPr="001B7B0A">
              <w:rPr>
                <w:rFonts w:ascii="BBVABentonSans" w:hAnsi="BBVABentonSans"/>
                <w:lang w:val="es-ES"/>
              </w:rPr>
              <w:t>y</w:t>
            </w:r>
            <w:r w:rsidRPr="001B7B0A">
              <w:rPr>
                <w:rFonts w:ascii="BBVABentonSans" w:hAnsi="BBVABentonSans"/>
                <w:spacing w:val="-1"/>
                <w:lang w:val="es-ES"/>
              </w:rPr>
              <w:t xml:space="preserve"> </w:t>
            </w:r>
            <w:r w:rsidRPr="001B7B0A">
              <w:rPr>
                <w:rFonts w:ascii="BBVABentonSans" w:hAnsi="BBVABentonSans"/>
                <w:lang w:val="es-ES"/>
              </w:rPr>
              <w:t>construcción</w:t>
            </w:r>
            <w:r w:rsidRPr="001B7B0A">
              <w:rPr>
                <w:rFonts w:ascii="BBVABentonSans" w:hAnsi="BBVABentonSans"/>
                <w:lang w:val="es-ES"/>
              </w:rPr>
              <w:tab/>
              <w:t>12</w:t>
            </w:r>
          </w:hyperlink>
        </w:p>
        <w:p w:rsidR="00B14131" w:rsidRPr="001B7B0A" w:rsidRDefault="006358F3">
          <w:pPr>
            <w:pStyle w:val="TDC3"/>
            <w:numPr>
              <w:ilvl w:val="2"/>
              <w:numId w:val="11"/>
            </w:numPr>
            <w:tabs>
              <w:tab w:val="left" w:pos="2065"/>
              <w:tab w:val="right" w:leader="dot" w:pos="10329"/>
            </w:tabs>
            <w:spacing w:before="140" w:after="240"/>
            <w:ind w:left="2064"/>
            <w:rPr>
              <w:rFonts w:ascii="BBVABentonSans" w:hAnsi="BBVABentonSans"/>
            </w:rPr>
          </w:pPr>
          <w:hyperlink w:anchor="_bookmark29" w:history="1">
            <w:r w:rsidRPr="001B7B0A">
              <w:rPr>
                <w:rFonts w:ascii="BBVABentonSans" w:hAnsi="BBVABentonSans"/>
              </w:rPr>
              <w:t>Acceso</w:t>
            </w:r>
            <w:r w:rsidRPr="001B7B0A">
              <w:rPr>
                <w:rFonts w:ascii="BBVABentonSans" w:hAnsi="BBVABentonSans"/>
                <w:spacing w:val="-2"/>
              </w:rPr>
              <w:t xml:space="preserve"> </w:t>
            </w:r>
            <w:r w:rsidRPr="001B7B0A">
              <w:rPr>
                <w:rFonts w:ascii="BBVABentonSans" w:hAnsi="BBVABentonSans"/>
              </w:rPr>
              <w:t>físico</w:t>
            </w:r>
            <w:r w:rsidRPr="001B7B0A">
              <w:rPr>
                <w:rFonts w:ascii="BBVABentonSans" w:hAnsi="BBVABentonSans"/>
              </w:rPr>
              <w:tab/>
              <w:t>12</w:t>
            </w:r>
          </w:hyperlink>
        </w:p>
        <w:p w:rsidR="00B14131" w:rsidRPr="001B7B0A" w:rsidRDefault="006358F3">
          <w:pPr>
            <w:pStyle w:val="TDC3"/>
            <w:numPr>
              <w:ilvl w:val="2"/>
              <w:numId w:val="11"/>
            </w:numPr>
            <w:tabs>
              <w:tab w:val="left" w:pos="2065"/>
              <w:tab w:val="right" w:leader="dot" w:pos="10329"/>
            </w:tabs>
            <w:spacing w:before="39"/>
            <w:ind w:left="2064"/>
            <w:rPr>
              <w:rFonts w:ascii="BBVABentonSans" w:hAnsi="BBVABentonSans"/>
            </w:rPr>
          </w:pPr>
          <w:hyperlink w:anchor="_bookmark30" w:history="1">
            <w:r w:rsidRPr="001B7B0A">
              <w:rPr>
                <w:rFonts w:ascii="BBVABentonSans" w:hAnsi="BBVABentonSans"/>
              </w:rPr>
              <w:t>Electricidad y</w:t>
            </w:r>
            <w:r w:rsidRPr="001B7B0A">
              <w:rPr>
                <w:rFonts w:ascii="BBVABentonSans" w:hAnsi="BBVABentonSans"/>
                <w:spacing w:val="-2"/>
              </w:rPr>
              <w:t xml:space="preserve"> </w:t>
            </w:r>
            <w:r w:rsidRPr="001B7B0A">
              <w:rPr>
                <w:rFonts w:ascii="BBVABentonSans" w:hAnsi="BBVABentonSans"/>
              </w:rPr>
              <w:t>aire acondicionado</w:t>
            </w:r>
            <w:r w:rsidRPr="001B7B0A">
              <w:rPr>
                <w:rFonts w:ascii="BBVABentonSans" w:hAnsi="BBVABentonSans"/>
              </w:rPr>
              <w:tab/>
              <w:t>12</w:t>
            </w:r>
          </w:hyperlink>
        </w:p>
        <w:p w:rsidR="00B14131" w:rsidRPr="001B7B0A" w:rsidRDefault="006358F3">
          <w:pPr>
            <w:pStyle w:val="TDC3"/>
            <w:numPr>
              <w:ilvl w:val="2"/>
              <w:numId w:val="11"/>
            </w:numPr>
            <w:tabs>
              <w:tab w:val="left" w:pos="2064"/>
              <w:tab w:val="right" w:leader="dot" w:pos="10329"/>
            </w:tabs>
            <w:rPr>
              <w:rFonts w:ascii="BBVABentonSans" w:hAnsi="BBVABentonSans"/>
            </w:rPr>
          </w:pPr>
          <w:hyperlink w:anchor="_bookmark31" w:history="1">
            <w:r w:rsidRPr="001B7B0A">
              <w:rPr>
                <w:rFonts w:ascii="BBVABentonSans" w:hAnsi="BBVABentonSans"/>
              </w:rPr>
              <w:t>Exposiciones al</w:t>
            </w:r>
            <w:r w:rsidRPr="001B7B0A">
              <w:rPr>
                <w:rFonts w:ascii="BBVABentonSans" w:hAnsi="BBVABentonSans"/>
                <w:spacing w:val="-1"/>
              </w:rPr>
              <w:t xml:space="preserve"> </w:t>
            </w:r>
            <w:r w:rsidRPr="001B7B0A">
              <w:rPr>
                <w:rFonts w:ascii="BBVABentonSans" w:hAnsi="BBVABentonSans"/>
              </w:rPr>
              <w:t>agua</w:t>
            </w:r>
            <w:r w:rsidRPr="001B7B0A">
              <w:rPr>
                <w:rFonts w:ascii="BBVABentonSans" w:hAnsi="BBVABentonSans"/>
              </w:rPr>
              <w:tab/>
              <w:t>12</w:t>
            </w:r>
          </w:hyperlink>
        </w:p>
        <w:p w:rsidR="00B14131" w:rsidRPr="001B7B0A" w:rsidRDefault="006358F3">
          <w:pPr>
            <w:pStyle w:val="TDC3"/>
            <w:numPr>
              <w:ilvl w:val="2"/>
              <w:numId w:val="11"/>
            </w:numPr>
            <w:tabs>
              <w:tab w:val="left" w:pos="2064"/>
              <w:tab w:val="right" w:leader="dot" w:pos="10329"/>
            </w:tabs>
            <w:spacing w:before="140"/>
            <w:rPr>
              <w:rFonts w:ascii="BBVABentonSans" w:hAnsi="BBVABentonSans"/>
              <w:lang w:val="es-ES"/>
            </w:rPr>
          </w:pPr>
          <w:hyperlink w:anchor="_bookmark32" w:history="1">
            <w:r w:rsidRPr="001B7B0A">
              <w:rPr>
                <w:rFonts w:ascii="BBVABentonSans" w:hAnsi="BBVABentonSans"/>
                <w:lang w:val="es-ES"/>
              </w:rPr>
              <w:t>Prevención y protección</w:t>
            </w:r>
            <w:r w:rsidRPr="001B7B0A">
              <w:rPr>
                <w:rFonts w:ascii="BBVABentonSans" w:hAnsi="BBVABentonSans"/>
                <w:spacing w:val="-1"/>
                <w:lang w:val="es-ES"/>
              </w:rPr>
              <w:t xml:space="preserve"> </w:t>
            </w:r>
            <w:r w:rsidRPr="001B7B0A">
              <w:rPr>
                <w:rFonts w:ascii="BBVABentonSans" w:hAnsi="BBVABentonSans"/>
                <w:lang w:val="es-ES"/>
              </w:rPr>
              <w:t>contra</w:t>
            </w:r>
            <w:r w:rsidRPr="001B7B0A">
              <w:rPr>
                <w:rFonts w:ascii="BBVABentonSans" w:hAnsi="BBVABentonSans"/>
                <w:spacing w:val="-1"/>
                <w:lang w:val="es-ES"/>
              </w:rPr>
              <w:t xml:space="preserve"> </w:t>
            </w:r>
            <w:r w:rsidRPr="001B7B0A">
              <w:rPr>
                <w:rFonts w:ascii="BBVABentonSans" w:hAnsi="BBVABentonSans"/>
                <w:lang w:val="es-ES"/>
              </w:rPr>
              <w:t>incendios</w:t>
            </w:r>
            <w:r w:rsidRPr="001B7B0A">
              <w:rPr>
                <w:rFonts w:ascii="BBVABentonSans" w:hAnsi="BBVABentonSans"/>
                <w:lang w:val="es-ES"/>
              </w:rPr>
              <w:tab/>
              <w:t>13</w:t>
            </w:r>
          </w:hyperlink>
        </w:p>
        <w:p w:rsidR="00B14131" w:rsidRPr="001B7B0A" w:rsidRDefault="006358F3">
          <w:pPr>
            <w:pStyle w:val="TDC3"/>
            <w:numPr>
              <w:ilvl w:val="2"/>
              <w:numId w:val="11"/>
            </w:numPr>
            <w:tabs>
              <w:tab w:val="left" w:pos="2064"/>
              <w:tab w:val="right" w:leader="dot" w:pos="10329"/>
            </w:tabs>
            <w:spacing w:before="139"/>
            <w:rPr>
              <w:rFonts w:ascii="BBVABentonSans" w:hAnsi="BBVABentonSans"/>
            </w:rPr>
          </w:pPr>
          <w:hyperlink w:anchor="_bookmark33" w:history="1">
            <w:r w:rsidRPr="001B7B0A">
              <w:rPr>
                <w:rFonts w:ascii="BBVABentonSans" w:hAnsi="BBVABentonSans"/>
              </w:rPr>
              <w:t>Medios</w:t>
            </w:r>
            <w:r w:rsidRPr="001B7B0A">
              <w:rPr>
                <w:rFonts w:ascii="BBVABentonSans" w:hAnsi="BBVABentonSans"/>
                <w:spacing w:val="-1"/>
              </w:rPr>
              <w:t xml:space="preserve"> </w:t>
            </w:r>
            <w:r w:rsidRPr="001B7B0A">
              <w:rPr>
                <w:rFonts w:ascii="BBVABentonSans" w:hAnsi="BBVABentonSans"/>
              </w:rPr>
              <w:t>de almacenamiento</w:t>
            </w:r>
            <w:r w:rsidRPr="001B7B0A">
              <w:rPr>
                <w:rFonts w:ascii="BBVABentonSans" w:hAnsi="BBVABentonSans"/>
              </w:rPr>
              <w:tab/>
              <w:t>13</w:t>
            </w:r>
          </w:hyperlink>
        </w:p>
        <w:p w:rsidR="00B14131" w:rsidRPr="001B7B0A" w:rsidRDefault="006358F3">
          <w:pPr>
            <w:pStyle w:val="TDC3"/>
            <w:numPr>
              <w:ilvl w:val="2"/>
              <w:numId w:val="11"/>
            </w:numPr>
            <w:tabs>
              <w:tab w:val="left" w:pos="2064"/>
              <w:tab w:val="right" w:leader="dot" w:pos="10329"/>
            </w:tabs>
            <w:rPr>
              <w:rFonts w:ascii="BBVABentonSans" w:hAnsi="BBVABentonSans"/>
            </w:rPr>
          </w:pPr>
          <w:hyperlink w:anchor="_bookmark34" w:history="1">
            <w:r w:rsidRPr="001B7B0A">
              <w:rPr>
                <w:rFonts w:ascii="BBVABentonSans" w:hAnsi="BBVABentonSans"/>
              </w:rPr>
              <w:t>Eliminación</w:t>
            </w:r>
            <w:r w:rsidRPr="001B7B0A">
              <w:rPr>
                <w:rFonts w:ascii="BBVABentonSans" w:hAnsi="BBVABentonSans"/>
                <w:spacing w:val="-1"/>
              </w:rPr>
              <w:t xml:space="preserve"> </w:t>
            </w:r>
            <w:r w:rsidRPr="001B7B0A">
              <w:rPr>
                <w:rFonts w:ascii="BBVABentonSans" w:hAnsi="BBVABentonSans"/>
              </w:rPr>
              <w:t>de</w:t>
            </w:r>
            <w:r w:rsidRPr="001B7B0A">
              <w:rPr>
                <w:rFonts w:ascii="BBVABentonSans" w:hAnsi="BBVABentonSans"/>
                <w:spacing w:val="-2"/>
              </w:rPr>
              <w:t xml:space="preserve"> </w:t>
            </w:r>
            <w:r w:rsidRPr="001B7B0A">
              <w:rPr>
                <w:rFonts w:ascii="BBVABentonSans" w:hAnsi="BBVABentonSans"/>
              </w:rPr>
              <w:t>residuos</w:t>
            </w:r>
            <w:r w:rsidRPr="001B7B0A">
              <w:rPr>
                <w:rFonts w:ascii="BBVABentonSans" w:hAnsi="BBVABentonSans"/>
              </w:rPr>
              <w:tab/>
              <w:t>13</w:t>
            </w:r>
          </w:hyperlink>
        </w:p>
        <w:p w:rsidR="00B14131" w:rsidRPr="001B7B0A" w:rsidRDefault="006358F3">
          <w:pPr>
            <w:pStyle w:val="TDC3"/>
            <w:numPr>
              <w:ilvl w:val="2"/>
              <w:numId w:val="11"/>
            </w:numPr>
            <w:tabs>
              <w:tab w:val="left" w:pos="2064"/>
              <w:tab w:val="right" w:leader="dot" w:pos="10329"/>
            </w:tabs>
            <w:spacing w:before="140"/>
            <w:rPr>
              <w:rFonts w:ascii="BBVABentonSans" w:hAnsi="BBVABentonSans"/>
              <w:lang w:val="es-ES"/>
            </w:rPr>
          </w:pPr>
          <w:hyperlink w:anchor="_bookmark35" w:history="1">
            <w:r w:rsidRPr="001B7B0A">
              <w:rPr>
                <w:rFonts w:ascii="BBVABentonSans" w:hAnsi="BBVABentonSans"/>
                <w:lang w:val="es-ES"/>
              </w:rPr>
              <w:t>Copia de seguridad</w:t>
            </w:r>
            <w:r w:rsidRPr="001B7B0A">
              <w:rPr>
                <w:rFonts w:ascii="BBVABentonSans" w:hAnsi="BBVABentonSans"/>
                <w:spacing w:val="-4"/>
                <w:lang w:val="es-ES"/>
              </w:rPr>
              <w:t xml:space="preserve"> </w:t>
            </w:r>
            <w:r w:rsidRPr="001B7B0A">
              <w:rPr>
                <w:rFonts w:ascii="BBVABentonSans" w:hAnsi="BBVABentonSans"/>
                <w:lang w:val="es-ES"/>
              </w:rPr>
              <w:t>ex situ</w:t>
            </w:r>
            <w:r w:rsidRPr="001B7B0A">
              <w:rPr>
                <w:rFonts w:ascii="BBVABentonSans" w:hAnsi="BBVABentonSans"/>
                <w:lang w:val="es-ES"/>
              </w:rPr>
              <w:tab/>
              <w:t>13</w:t>
            </w:r>
          </w:hyperlink>
        </w:p>
        <w:p w:rsidR="00B14131" w:rsidRPr="001B7B0A" w:rsidRDefault="006358F3">
          <w:pPr>
            <w:pStyle w:val="TDC2"/>
            <w:numPr>
              <w:ilvl w:val="1"/>
              <w:numId w:val="11"/>
            </w:numPr>
            <w:tabs>
              <w:tab w:val="left" w:pos="1448"/>
              <w:tab w:val="right" w:leader="dot" w:pos="10329"/>
            </w:tabs>
            <w:ind w:left="1447" w:hanging="401"/>
            <w:rPr>
              <w:rFonts w:ascii="BBVABentonSans" w:hAnsi="BBVABentonSans"/>
            </w:rPr>
          </w:pPr>
          <w:hyperlink w:anchor="_bookmark36" w:history="1">
            <w:r w:rsidRPr="001B7B0A">
              <w:rPr>
                <w:rFonts w:ascii="BBVABentonSans" w:hAnsi="BBVABentonSans"/>
              </w:rPr>
              <w:t>Controles</w:t>
            </w:r>
            <w:r w:rsidRPr="001B7B0A">
              <w:rPr>
                <w:rFonts w:ascii="BBVABentonSans" w:hAnsi="BBVABentonSans"/>
                <w:spacing w:val="-2"/>
              </w:rPr>
              <w:t xml:space="preserve"> </w:t>
            </w:r>
            <w:r w:rsidRPr="001B7B0A">
              <w:rPr>
                <w:rFonts w:ascii="BBVABentonSans" w:hAnsi="BBVABentonSans"/>
              </w:rPr>
              <w:t>de procedimiento</w:t>
            </w:r>
            <w:r w:rsidRPr="001B7B0A">
              <w:rPr>
                <w:rFonts w:ascii="BBVABentonSans" w:hAnsi="BBVABentonSans"/>
              </w:rPr>
              <w:tab/>
              <w:t>13</w:t>
            </w:r>
          </w:hyperlink>
        </w:p>
        <w:p w:rsidR="00B14131" w:rsidRPr="001B7B0A" w:rsidRDefault="006358F3">
          <w:pPr>
            <w:pStyle w:val="TDC3"/>
            <w:numPr>
              <w:ilvl w:val="2"/>
              <w:numId w:val="11"/>
            </w:numPr>
            <w:tabs>
              <w:tab w:val="left" w:pos="2064"/>
              <w:tab w:val="right" w:leader="dot" w:pos="10328"/>
            </w:tabs>
            <w:rPr>
              <w:rFonts w:ascii="BBVABentonSans" w:hAnsi="BBVABentonSans"/>
            </w:rPr>
          </w:pPr>
          <w:hyperlink w:anchor="_bookmark37" w:history="1">
            <w:r w:rsidRPr="001B7B0A">
              <w:rPr>
                <w:rFonts w:ascii="BBVABentonSans" w:hAnsi="BBVABentonSans"/>
              </w:rPr>
              <w:t>Funciones</w:t>
            </w:r>
            <w:r w:rsidRPr="001B7B0A">
              <w:rPr>
                <w:rFonts w:ascii="BBVABentonSans" w:hAnsi="BBVABentonSans"/>
                <w:spacing w:val="-1"/>
              </w:rPr>
              <w:t xml:space="preserve"> </w:t>
            </w:r>
            <w:r w:rsidRPr="001B7B0A">
              <w:rPr>
                <w:rFonts w:ascii="BBVABentonSans" w:hAnsi="BBVABentonSans"/>
              </w:rPr>
              <w:t>de confianza</w:t>
            </w:r>
            <w:r w:rsidRPr="001B7B0A">
              <w:rPr>
                <w:rFonts w:ascii="BBVABentonSans" w:hAnsi="BBVABentonSans"/>
              </w:rPr>
              <w:tab/>
              <w:t>13</w:t>
            </w:r>
          </w:hyperlink>
        </w:p>
        <w:p w:rsidR="00B14131" w:rsidRPr="001B7B0A" w:rsidRDefault="006358F3">
          <w:pPr>
            <w:pStyle w:val="TDC3"/>
            <w:numPr>
              <w:ilvl w:val="2"/>
              <w:numId w:val="11"/>
            </w:numPr>
            <w:tabs>
              <w:tab w:val="left" w:pos="2064"/>
              <w:tab w:val="right" w:leader="dot" w:pos="10328"/>
            </w:tabs>
            <w:spacing w:before="140"/>
            <w:rPr>
              <w:rFonts w:ascii="BBVABentonSans" w:hAnsi="BBVABentonSans"/>
              <w:lang w:val="es-ES"/>
            </w:rPr>
          </w:pPr>
          <w:hyperlink w:anchor="_bookmark38" w:history="1">
            <w:r w:rsidRPr="001B7B0A">
              <w:rPr>
                <w:rFonts w:ascii="BBVABentonSans" w:hAnsi="BBVABentonSans"/>
                <w:lang w:val="es-ES"/>
              </w:rPr>
              <w:t>Número de personas necesarias</w:t>
            </w:r>
            <w:r w:rsidRPr="001B7B0A">
              <w:rPr>
                <w:rFonts w:ascii="BBVABentonSans" w:hAnsi="BBVABentonSans"/>
                <w:spacing w:val="-2"/>
                <w:lang w:val="es-ES"/>
              </w:rPr>
              <w:t xml:space="preserve"> </w:t>
            </w:r>
            <w:r w:rsidRPr="001B7B0A">
              <w:rPr>
                <w:rFonts w:ascii="BBVABentonSans" w:hAnsi="BBVABentonSans"/>
                <w:lang w:val="es-ES"/>
              </w:rPr>
              <w:t>por tarea</w:t>
            </w:r>
            <w:r w:rsidRPr="001B7B0A">
              <w:rPr>
                <w:rFonts w:ascii="BBVABentonSans" w:hAnsi="BBVABentonSans"/>
                <w:lang w:val="es-ES"/>
              </w:rPr>
              <w:tab/>
              <w:t>14</w:t>
            </w:r>
          </w:hyperlink>
        </w:p>
        <w:p w:rsidR="00B14131" w:rsidRPr="001B7B0A" w:rsidRDefault="006358F3">
          <w:pPr>
            <w:pStyle w:val="TDC3"/>
            <w:numPr>
              <w:ilvl w:val="2"/>
              <w:numId w:val="11"/>
            </w:numPr>
            <w:tabs>
              <w:tab w:val="left" w:pos="2064"/>
              <w:tab w:val="right" w:leader="dot" w:pos="10328"/>
            </w:tabs>
            <w:rPr>
              <w:rFonts w:ascii="BBVABentonSans" w:hAnsi="BBVABentonSans"/>
              <w:lang w:val="es-ES"/>
            </w:rPr>
          </w:pPr>
          <w:hyperlink w:anchor="_bookmark39" w:history="1">
            <w:r w:rsidRPr="001B7B0A">
              <w:rPr>
                <w:rFonts w:ascii="BBVABentonSans" w:hAnsi="BBVABentonSans"/>
                <w:lang w:val="es-ES"/>
              </w:rPr>
              <w:t>Identificación y autenticación de</w:t>
            </w:r>
            <w:r w:rsidRPr="001B7B0A">
              <w:rPr>
                <w:rFonts w:ascii="BBVABentonSans" w:hAnsi="BBVABentonSans"/>
                <w:spacing w:val="-5"/>
                <w:lang w:val="es-ES"/>
              </w:rPr>
              <w:t xml:space="preserve"> </w:t>
            </w:r>
            <w:r w:rsidRPr="001B7B0A">
              <w:rPr>
                <w:rFonts w:ascii="BBVABentonSans" w:hAnsi="BBVABentonSans"/>
                <w:lang w:val="es-ES"/>
              </w:rPr>
              <w:t>cada</w:t>
            </w:r>
            <w:r w:rsidRPr="001B7B0A">
              <w:rPr>
                <w:rFonts w:ascii="BBVABentonSans" w:hAnsi="BBVABentonSans"/>
                <w:spacing w:val="-1"/>
                <w:lang w:val="es-ES"/>
              </w:rPr>
              <w:t xml:space="preserve"> </w:t>
            </w:r>
            <w:r w:rsidRPr="001B7B0A">
              <w:rPr>
                <w:rFonts w:ascii="BBVABentonSans" w:hAnsi="BBVABentonSans"/>
                <w:lang w:val="es-ES"/>
              </w:rPr>
              <w:t>función</w:t>
            </w:r>
            <w:r w:rsidRPr="001B7B0A">
              <w:rPr>
                <w:rFonts w:ascii="BBVABentonSans" w:hAnsi="BBVABentonSans"/>
                <w:lang w:val="es-ES"/>
              </w:rPr>
              <w:tab/>
              <w:t>14</w:t>
            </w:r>
          </w:hyperlink>
        </w:p>
        <w:p w:rsidR="00B14131" w:rsidRPr="001B7B0A" w:rsidRDefault="006358F3">
          <w:pPr>
            <w:pStyle w:val="TDC3"/>
            <w:numPr>
              <w:ilvl w:val="2"/>
              <w:numId w:val="11"/>
            </w:numPr>
            <w:tabs>
              <w:tab w:val="left" w:pos="2064"/>
              <w:tab w:val="right" w:leader="dot" w:pos="10328"/>
            </w:tabs>
            <w:spacing w:before="140"/>
            <w:rPr>
              <w:rFonts w:ascii="BBVABentonSans" w:hAnsi="BBVABentonSans"/>
              <w:lang w:val="es-ES"/>
            </w:rPr>
          </w:pPr>
          <w:hyperlink w:anchor="_bookmark40" w:history="1">
            <w:r w:rsidRPr="001B7B0A">
              <w:rPr>
                <w:rFonts w:ascii="BBVABentonSans" w:hAnsi="BBVABentonSans"/>
                <w:lang w:val="es-ES"/>
              </w:rPr>
              <w:t>Tareas que requieren separación</w:t>
            </w:r>
            <w:r w:rsidRPr="001B7B0A">
              <w:rPr>
                <w:rFonts w:ascii="BBVABentonSans" w:hAnsi="BBVABentonSans"/>
                <w:spacing w:val="-3"/>
                <w:lang w:val="es-ES"/>
              </w:rPr>
              <w:t xml:space="preserve"> </w:t>
            </w:r>
            <w:r w:rsidRPr="001B7B0A">
              <w:rPr>
                <w:rFonts w:ascii="BBVABentonSans" w:hAnsi="BBVABentonSans"/>
                <w:lang w:val="es-ES"/>
              </w:rPr>
              <w:t>de funciones</w:t>
            </w:r>
            <w:r w:rsidRPr="001B7B0A">
              <w:rPr>
                <w:rFonts w:ascii="BBVABentonSans" w:hAnsi="BBVABentonSans"/>
                <w:lang w:val="es-ES"/>
              </w:rPr>
              <w:tab/>
              <w:t>14</w:t>
            </w:r>
          </w:hyperlink>
        </w:p>
        <w:p w:rsidR="00B14131" w:rsidRPr="001B7B0A" w:rsidRDefault="006358F3">
          <w:pPr>
            <w:pStyle w:val="TDC2"/>
            <w:numPr>
              <w:ilvl w:val="1"/>
              <w:numId w:val="11"/>
            </w:numPr>
            <w:tabs>
              <w:tab w:val="left" w:pos="1448"/>
              <w:tab w:val="right" w:leader="dot" w:pos="10329"/>
            </w:tabs>
            <w:ind w:left="1447" w:hanging="401"/>
            <w:rPr>
              <w:rFonts w:ascii="BBVABentonSans" w:hAnsi="BBVABentonSans"/>
            </w:rPr>
          </w:pPr>
          <w:hyperlink w:anchor="_bookmark41" w:history="1">
            <w:r w:rsidRPr="001B7B0A">
              <w:rPr>
                <w:rFonts w:ascii="BBVABentonSans" w:hAnsi="BBVABentonSans"/>
              </w:rPr>
              <w:t>Controles</w:t>
            </w:r>
            <w:r w:rsidRPr="001B7B0A">
              <w:rPr>
                <w:rFonts w:ascii="BBVABentonSans" w:hAnsi="BBVABentonSans"/>
                <w:spacing w:val="-1"/>
              </w:rPr>
              <w:t xml:space="preserve"> </w:t>
            </w:r>
            <w:r w:rsidRPr="001B7B0A">
              <w:rPr>
                <w:rFonts w:ascii="BBVABentonSans" w:hAnsi="BBVABentonSans"/>
              </w:rPr>
              <w:t>de personal</w:t>
            </w:r>
            <w:r w:rsidRPr="001B7B0A">
              <w:rPr>
                <w:rFonts w:ascii="BBVABentonSans" w:hAnsi="BBVABentonSans"/>
              </w:rPr>
              <w:tab/>
              <w:t>14</w:t>
            </w:r>
          </w:hyperlink>
        </w:p>
        <w:p w:rsidR="00B14131" w:rsidRPr="001B7B0A" w:rsidRDefault="006358F3">
          <w:pPr>
            <w:pStyle w:val="TDC3"/>
            <w:numPr>
              <w:ilvl w:val="2"/>
              <w:numId w:val="11"/>
            </w:numPr>
            <w:tabs>
              <w:tab w:val="left" w:pos="2064"/>
              <w:tab w:val="right" w:leader="dot" w:pos="10329"/>
            </w:tabs>
            <w:rPr>
              <w:rFonts w:ascii="BBVABentonSans" w:hAnsi="BBVABentonSans"/>
              <w:lang w:val="es-ES"/>
            </w:rPr>
          </w:pPr>
          <w:hyperlink w:anchor="_bookmark42" w:history="1">
            <w:r w:rsidRPr="001B7B0A">
              <w:rPr>
                <w:rFonts w:ascii="BBVABentonSans" w:hAnsi="BBVABentonSans"/>
                <w:lang w:val="es-ES"/>
              </w:rPr>
              <w:t xml:space="preserve">Requisitos </w:t>
            </w:r>
            <w:r w:rsidRPr="001B7B0A">
              <w:rPr>
                <w:rFonts w:ascii="BBVABentonSans" w:hAnsi="BBVABentonSans"/>
                <w:lang w:val="es-ES"/>
              </w:rPr>
              <w:t>de titulación, experiencia y de permisos</w:t>
            </w:r>
            <w:r w:rsidRPr="001B7B0A">
              <w:rPr>
                <w:rFonts w:ascii="BBVABentonSans" w:hAnsi="BBVABentonSans"/>
                <w:spacing w:val="-6"/>
                <w:lang w:val="es-ES"/>
              </w:rPr>
              <w:t xml:space="preserve"> </w:t>
            </w:r>
            <w:r w:rsidRPr="001B7B0A">
              <w:rPr>
                <w:rFonts w:ascii="BBVABentonSans" w:hAnsi="BBVABentonSans"/>
                <w:lang w:val="es-ES"/>
              </w:rPr>
              <w:t>de</w:t>
            </w:r>
            <w:r w:rsidRPr="001B7B0A">
              <w:rPr>
                <w:rFonts w:ascii="BBVABentonSans" w:hAnsi="BBVABentonSans"/>
                <w:spacing w:val="-1"/>
                <w:lang w:val="es-ES"/>
              </w:rPr>
              <w:t xml:space="preserve"> </w:t>
            </w:r>
            <w:r w:rsidRPr="001B7B0A">
              <w:rPr>
                <w:rFonts w:ascii="BBVABentonSans" w:hAnsi="BBVABentonSans"/>
                <w:lang w:val="es-ES"/>
              </w:rPr>
              <w:t>entrada</w:t>
            </w:r>
            <w:r w:rsidRPr="001B7B0A">
              <w:rPr>
                <w:rFonts w:ascii="BBVABentonSans" w:hAnsi="BBVABentonSans"/>
                <w:lang w:val="es-ES"/>
              </w:rPr>
              <w:tab/>
              <w:t>14</w:t>
            </w:r>
          </w:hyperlink>
        </w:p>
        <w:p w:rsidR="00B14131" w:rsidRPr="001B7B0A" w:rsidRDefault="006358F3">
          <w:pPr>
            <w:pStyle w:val="TDC3"/>
            <w:numPr>
              <w:ilvl w:val="2"/>
              <w:numId w:val="11"/>
            </w:numPr>
            <w:tabs>
              <w:tab w:val="left" w:pos="2064"/>
              <w:tab w:val="right" w:leader="dot" w:pos="10329"/>
            </w:tabs>
            <w:spacing w:before="140"/>
            <w:rPr>
              <w:rFonts w:ascii="BBVABentonSans" w:hAnsi="BBVABentonSans"/>
              <w:lang w:val="es-ES"/>
            </w:rPr>
          </w:pPr>
          <w:hyperlink w:anchor="_bookmark43" w:history="1">
            <w:r w:rsidRPr="001B7B0A">
              <w:rPr>
                <w:rFonts w:ascii="BBVABentonSans" w:hAnsi="BBVABentonSans"/>
                <w:lang w:val="es-ES"/>
              </w:rPr>
              <w:t>Procedimientos de comprobación de</w:t>
            </w:r>
            <w:r w:rsidRPr="001B7B0A">
              <w:rPr>
                <w:rFonts w:ascii="BBVABentonSans" w:hAnsi="BBVABentonSans"/>
                <w:spacing w:val="-5"/>
                <w:lang w:val="es-ES"/>
              </w:rPr>
              <w:t xml:space="preserve"> </w:t>
            </w:r>
            <w:r w:rsidRPr="001B7B0A">
              <w:rPr>
                <w:rFonts w:ascii="BBVABentonSans" w:hAnsi="BBVABentonSans"/>
                <w:lang w:val="es-ES"/>
              </w:rPr>
              <w:t>los</w:t>
            </w:r>
            <w:r w:rsidRPr="001B7B0A">
              <w:rPr>
                <w:rFonts w:ascii="BBVABentonSans" w:hAnsi="BBVABentonSans"/>
                <w:spacing w:val="1"/>
                <w:lang w:val="es-ES"/>
              </w:rPr>
              <w:t xml:space="preserve"> </w:t>
            </w:r>
            <w:r w:rsidRPr="001B7B0A">
              <w:rPr>
                <w:rFonts w:ascii="BBVABentonSans" w:hAnsi="BBVABentonSans"/>
                <w:lang w:val="es-ES"/>
              </w:rPr>
              <w:t>antecedentes</w:t>
            </w:r>
            <w:r w:rsidRPr="001B7B0A">
              <w:rPr>
                <w:rFonts w:ascii="BBVABentonSans" w:hAnsi="BBVABentonSans"/>
                <w:lang w:val="es-ES"/>
              </w:rPr>
              <w:tab/>
              <w:t>15</w:t>
            </w:r>
          </w:hyperlink>
        </w:p>
        <w:p w:rsidR="00B14131" w:rsidRPr="001B7B0A" w:rsidRDefault="006358F3">
          <w:pPr>
            <w:pStyle w:val="TDC3"/>
            <w:numPr>
              <w:ilvl w:val="2"/>
              <w:numId w:val="11"/>
            </w:numPr>
            <w:tabs>
              <w:tab w:val="left" w:pos="2064"/>
              <w:tab w:val="right" w:leader="dot" w:pos="10329"/>
            </w:tabs>
            <w:spacing w:before="139"/>
            <w:rPr>
              <w:rFonts w:ascii="BBVABentonSans" w:hAnsi="BBVABentonSans"/>
            </w:rPr>
          </w:pPr>
          <w:hyperlink w:anchor="_bookmark44" w:history="1">
            <w:r w:rsidRPr="001B7B0A">
              <w:rPr>
                <w:rFonts w:ascii="BBVABentonSans" w:hAnsi="BBVABentonSans"/>
              </w:rPr>
              <w:t>Requisitos</w:t>
            </w:r>
            <w:r w:rsidRPr="001B7B0A">
              <w:rPr>
                <w:rFonts w:ascii="BBVABentonSans" w:hAnsi="BBVABentonSans"/>
                <w:spacing w:val="-1"/>
              </w:rPr>
              <w:t xml:space="preserve"> </w:t>
            </w:r>
            <w:r w:rsidRPr="001B7B0A">
              <w:rPr>
                <w:rFonts w:ascii="BBVABentonSans" w:hAnsi="BBVABentonSans"/>
              </w:rPr>
              <w:t>de</w:t>
            </w:r>
            <w:r w:rsidRPr="001B7B0A">
              <w:rPr>
                <w:rFonts w:ascii="BBVABentonSans" w:hAnsi="BBVABentonSans"/>
                <w:spacing w:val="1"/>
              </w:rPr>
              <w:t xml:space="preserve"> </w:t>
            </w:r>
            <w:r w:rsidRPr="001B7B0A">
              <w:rPr>
                <w:rFonts w:ascii="BBVABentonSans" w:hAnsi="BBVABentonSans"/>
              </w:rPr>
              <w:t>formación</w:t>
            </w:r>
            <w:r w:rsidRPr="001B7B0A">
              <w:rPr>
                <w:rFonts w:ascii="BBVABentonSans" w:hAnsi="BBVABentonSans"/>
              </w:rPr>
              <w:tab/>
              <w:t>15</w:t>
            </w:r>
          </w:hyperlink>
        </w:p>
        <w:p w:rsidR="00B14131" w:rsidRPr="001B7B0A" w:rsidRDefault="006358F3">
          <w:pPr>
            <w:pStyle w:val="TDC3"/>
            <w:numPr>
              <w:ilvl w:val="2"/>
              <w:numId w:val="11"/>
            </w:numPr>
            <w:tabs>
              <w:tab w:val="left" w:pos="2064"/>
              <w:tab w:val="right" w:leader="dot" w:pos="10329"/>
            </w:tabs>
            <w:rPr>
              <w:rFonts w:ascii="BBVABentonSans" w:hAnsi="BBVABentonSans"/>
              <w:lang w:val="es-ES"/>
            </w:rPr>
          </w:pPr>
          <w:hyperlink w:anchor="_bookmark45" w:history="1">
            <w:r w:rsidRPr="001B7B0A">
              <w:rPr>
                <w:rFonts w:ascii="BBVABentonSans" w:hAnsi="BBVABentonSans"/>
                <w:lang w:val="es-ES"/>
              </w:rPr>
              <w:t>Periodicidad de la retenció</w:t>
            </w:r>
            <w:r w:rsidRPr="001B7B0A">
              <w:rPr>
                <w:rFonts w:ascii="BBVABentonSans" w:hAnsi="BBVABentonSans"/>
                <w:lang w:val="es-ES"/>
              </w:rPr>
              <w:t>n</w:t>
            </w:r>
            <w:r w:rsidRPr="001B7B0A">
              <w:rPr>
                <w:rFonts w:ascii="BBVABentonSans" w:hAnsi="BBVABentonSans"/>
                <w:spacing w:val="-5"/>
                <w:lang w:val="es-ES"/>
              </w:rPr>
              <w:t xml:space="preserve"> </w:t>
            </w:r>
            <w:r w:rsidRPr="001B7B0A">
              <w:rPr>
                <w:rFonts w:ascii="BBVABentonSans" w:hAnsi="BBVABentonSans"/>
                <w:lang w:val="es-ES"/>
              </w:rPr>
              <w:t>y</w:t>
            </w:r>
            <w:r w:rsidRPr="001B7B0A">
              <w:rPr>
                <w:rFonts w:ascii="BBVABentonSans" w:hAnsi="BBVABentonSans"/>
                <w:spacing w:val="-1"/>
                <w:lang w:val="es-ES"/>
              </w:rPr>
              <w:t xml:space="preserve"> </w:t>
            </w:r>
            <w:r w:rsidRPr="001B7B0A">
              <w:rPr>
                <w:rFonts w:ascii="BBVABentonSans" w:hAnsi="BBVABentonSans"/>
                <w:lang w:val="es-ES"/>
              </w:rPr>
              <w:t>requisitos</w:t>
            </w:r>
            <w:r w:rsidRPr="001B7B0A">
              <w:rPr>
                <w:rFonts w:ascii="BBVABentonSans" w:hAnsi="BBVABentonSans"/>
                <w:lang w:val="es-ES"/>
              </w:rPr>
              <w:tab/>
              <w:t>16</w:t>
            </w:r>
          </w:hyperlink>
        </w:p>
        <w:p w:rsidR="00B14131" w:rsidRPr="001B7B0A" w:rsidRDefault="006358F3">
          <w:pPr>
            <w:pStyle w:val="TDC3"/>
            <w:numPr>
              <w:ilvl w:val="2"/>
              <w:numId w:val="11"/>
            </w:numPr>
            <w:tabs>
              <w:tab w:val="left" w:pos="2064"/>
              <w:tab w:val="right" w:leader="dot" w:pos="10329"/>
            </w:tabs>
            <w:spacing w:before="140"/>
            <w:rPr>
              <w:rFonts w:ascii="BBVABentonSans" w:hAnsi="BBVABentonSans"/>
              <w:lang w:val="es-ES"/>
            </w:rPr>
          </w:pPr>
          <w:hyperlink w:anchor="_bookmark46" w:history="1">
            <w:r w:rsidRPr="001B7B0A">
              <w:rPr>
                <w:rFonts w:ascii="BBVABentonSans" w:hAnsi="BBVABentonSans"/>
                <w:lang w:val="es-ES"/>
              </w:rPr>
              <w:t>Periodicidad y secuencia de la rotación de puestos</w:t>
            </w:r>
            <w:r w:rsidRPr="001B7B0A">
              <w:rPr>
                <w:rFonts w:ascii="BBVABentonSans" w:hAnsi="BBVABentonSans"/>
                <w:spacing w:val="-7"/>
                <w:lang w:val="es-ES"/>
              </w:rPr>
              <w:t xml:space="preserve"> </w:t>
            </w:r>
            <w:r w:rsidRPr="001B7B0A">
              <w:rPr>
                <w:rFonts w:ascii="BBVABentonSans" w:hAnsi="BBVABentonSans"/>
                <w:lang w:val="es-ES"/>
              </w:rPr>
              <w:t>de</w:t>
            </w:r>
            <w:r w:rsidRPr="001B7B0A">
              <w:rPr>
                <w:rFonts w:ascii="BBVABentonSans" w:hAnsi="BBVABentonSans"/>
                <w:spacing w:val="-1"/>
                <w:lang w:val="es-ES"/>
              </w:rPr>
              <w:t xml:space="preserve"> </w:t>
            </w:r>
            <w:r w:rsidRPr="001B7B0A">
              <w:rPr>
                <w:rFonts w:ascii="BBVABentonSans" w:hAnsi="BBVABentonSans"/>
                <w:lang w:val="es-ES"/>
              </w:rPr>
              <w:t>trabajo</w:t>
            </w:r>
            <w:r w:rsidRPr="001B7B0A">
              <w:rPr>
                <w:rFonts w:ascii="BBVABentonSans" w:hAnsi="BBVABentonSans"/>
                <w:lang w:val="es-ES"/>
              </w:rPr>
              <w:tab/>
              <w:t>16</w:t>
            </w:r>
          </w:hyperlink>
        </w:p>
        <w:p w:rsidR="00B14131" w:rsidRPr="001B7B0A" w:rsidRDefault="006358F3">
          <w:pPr>
            <w:pStyle w:val="TDC3"/>
            <w:numPr>
              <w:ilvl w:val="2"/>
              <w:numId w:val="11"/>
            </w:numPr>
            <w:tabs>
              <w:tab w:val="left" w:pos="2064"/>
              <w:tab w:val="right" w:leader="dot" w:pos="10329"/>
            </w:tabs>
            <w:spacing w:before="139"/>
            <w:rPr>
              <w:rFonts w:ascii="BBVABentonSans" w:hAnsi="BBVABentonSans"/>
              <w:lang w:val="es-ES"/>
            </w:rPr>
          </w:pPr>
          <w:hyperlink w:anchor="_bookmark47" w:history="1">
            <w:r w:rsidRPr="001B7B0A">
              <w:rPr>
                <w:rFonts w:ascii="BBVABentonSans" w:hAnsi="BBVABentonSans"/>
                <w:lang w:val="es-ES"/>
              </w:rPr>
              <w:t>Sanciones por actuaciones</w:t>
            </w:r>
            <w:r w:rsidRPr="001B7B0A">
              <w:rPr>
                <w:rFonts w:ascii="BBVABentonSans" w:hAnsi="BBVABentonSans"/>
                <w:spacing w:val="-2"/>
                <w:lang w:val="es-ES"/>
              </w:rPr>
              <w:t xml:space="preserve"> </w:t>
            </w:r>
            <w:r w:rsidRPr="001B7B0A">
              <w:rPr>
                <w:rFonts w:ascii="BBVABentonSans" w:hAnsi="BBVABentonSans"/>
                <w:lang w:val="es-ES"/>
              </w:rPr>
              <w:t>no</w:t>
            </w:r>
            <w:r w:rsidRPr="001B7B0A">
              <w:rPr>
                <w:rFonts w:ascii="BBVABentonSans" w:hAnsi="BBVABentonSans"/>
                <w:spacing w:val="-1"/>
                <w:lang w:val="es-ES"/>
              </w:rPr>
              <w:t xml:space="preserve"> </w:t>
            </w:r>
            <w:r w:rsidRPr="001B7B0A">
              <w:rPr>
                <w:rFonts w:ascii="BBVABentonSans" w:hAnsi="BBVABentonSans"/>
                <w:lang w:val="es-ES"/>
              </w:rPr>
              <w:t>autorizadas</w:t>
            </w:r>
            <w:r w:rsidRPr="001B7B0A">
              <w:rPr>
                <w:rFonts w:ascii="BBVABentonSans" w:hAnsi="BBVABentonSans"/>
                <w:lang w:val="es-ES"/>
              </w:rPr>
              <w:tab/>
              <w:t>16</w:t>
            </w:r>
          </w:hyperlink>
        </w:p>
        <w:p w:rsidR="00B14131" w:rsidRPr="001B7B0A" w:rsidRDefault="006358F3">
          <w:pPr>
            <w:pStyle w:val="TDC3"/>
            <w:numPr>
              <w:ilvl w:val="2"/>
              <w:numId w:val="11"/>
            </w:numPr>
            <w:tabs>
              <w:tab w:val="left" w:pos="2064"/>
              <w:tab w:val="right" w:leader="dot" w:pos="10329"/>
            </w:tabs>
            <w:rPr>
              <w:rFonts w:ascii="BBVABentonSans" w:hAnsi="BBVABentonSans"/>
              <w:lang w:val="es-ES"/>
            </w:rPr>
          </w:pPr>
          <w:hyperlink w:anchor="_bookmark48" w:history="1">
            <w:r w:rsidRPr="001B7B0A">
              <w:rPr>
                <w:rFonts w:ascii="BBVABentonSans" w:hAnsi="BBVABentonSans"/>
                <w:lang w:val="es-ES"/>
              </w:rPr>
              <w:t>Requisitos de contratación</w:t>
            </w:r>
            <w:r w:rsidRPr="001B7B0A">
              <w:rPr>
                <w:rFonts w:ascii="BBVABentonSans" w:hAnsi="BBVABentonSans"/>
                <w:spacing w:val="1"/>
                <w:lang w:val="es-ES"/>
              </w:rPr>
              <w:t xml:space="preserve"> </w:t>
            </w:r>
            <w:r w:rsidRPr="001B7B0A">
              <w:rPr>
                <w:rFonts w:ascii="BBVABentonSans" w:hAnsi="BBVABentonSans"/>
                <w:lang w:val="es-ES"/>
              </w:rPr>
              <w:t>del</w:t>
            </w:r>
            <w:r w:rsidRPr="001B7B0A">
              <w:rPr>
                <w:rFonts w:ascii="BBVABentonSans" w:hAnsi="BBVABentonSans"/>
                <w:spacing w:val="-1"/>
                <w:lang w:val="es-ES"/>
              </w:rPr>
              <w:t xml:space="preserve"> </w:t>
            </w:r>
            <w:r w:rsidRPr="001B7B0A">
              <w:rPr>
                <w:rFonts w:ascii="BBVABentonSans" w:hAnsi="BBVABentonSans"/>
                <w:lang w:val="es-ES"/>
              </w:rPr>
              <w:t>personal</w:t>
            </w:r>
            <w:r w:rsidRPr="001B7B0A">
              <w:rPr>
                <w:rFonts w:ascii="BBVABentonSans" w:hAnsi="BBVABentonSans"/>
                <w:lang w:val="es-ES"/>
              </w:rPr>
              <w:tab/>
              <w:t>16</w:t>
            </w:r>
          </w:hyperlink>
        </w:p>
        <w:p w:rsidR="00B14131" w:rsidRPr="001B7B0A" w:rsidRDefault="006358F3">
          <w:pPr>
            <w:pStyle w:val="TDC3"/>
            <w:numPr>
              <w:ilvl w:val="2"/>
              <w:numId w:val="11"/>
            </w:numPr>
            <w:tabs>
              <w:tab w:val="left" w:pos="2064"/>
              <w:tab w:val="right" w:leader="dot" w:pos="10329"/>
            </w:tabs>
            <w:spacing w:before="140"/>
            <w:rPr>
              <w:rFonts w:ascii="BBVABentonSans" w:hAnsi="BBVABentonSans"/>
            </w:rPr>
          </w:pPr>
          <w:hyperlink w:anchor="_bookmark49" w:history="1">
            <w:r w:rsidRPr="001B7B0A">
              <w:rPr>
                <w:rFonts w:ascii="BBVABentonSans" w:hAnsi="BBVABentonSans"/>
              </w:rPr>
              <w:t>Documentación facilitada</w:t>
            </w:r>
            <w:r w:rsidRPr="001B7B0A">
              <w:rPr>
                <w:rFonts w:ascii="BBVABentonSans" w:hAnsi="BBVABentonSans"/>
                <w:spacing w:val="-2"/>
              </w:rPr>
              <w:t xml:space="preserve"> </w:t>
            </w:r>
            <w:r w:rsidRPr="001B7B0A">
              <w:rPr>
                <w:rFonts w:ascii="BBVABentonSans" w:hAnsi="BBVABentonSans"/>
              </w:rPr>
              <w:t>al</w:t>
            </w:r>
            <w:r w:rsidRPr="001B7B0A">
              <w:rPr>
                <w:rFonts w:ascii="BBVABentonSans" w:hAnsi="BBVABentonSans"/>
                <w:spacing w:val="-1"/>
              </w:rPr>
              <w:t xml:space="preserve"> </w:t>
            </w:r>
            <w:r w:rsidRPr="001B7B0A">
              <w:rPr>
                <w:rFonts w:ascii="BBVABentonSans" w:hAnsi="BBVABentonSans"/>
              </w:rPr>
              <w:t>personal</w:t>
            </w:r>
            <w:r w:rsidRPr="001B7B0A">
              <w:rPr>
                <w:rFonts w:ascii="BBVABentonSans" w:hAnsi="BBVABentonSans"/>
              </w:rPr>
              <w:tab/>
              <w:t>16</w:t>
            </w:r>
          </w:hyperlink>
        </w:p>
        <w:p w:rsidR="00B14131" w:rsidRPr="001B7B0A" w:rsidRDefault="006358F3">
          <w:pPr>
            <w:pStyle w:val="TDC2"/>
            <w:numPr>
              <w:ilvl w:val="1"/>
              <w:numId w:val="11"/>
            </w:numPr>
            <w:tabs>
              <w:tab w:val="left" w:pos="1448"/>
              <w:tab w:val="right" w:leader="dot" w:pos="10329"/>
            </w:tabs>
            <w:spacing w:before="138"/>
            <w:ind w:left="1447" w:hanging="401"/>
            <w:rPr>
              <w:rFonts w:ascii="BBVABentonSans" w:hAnsi="BBVABentonSans"/>
              <w:lang w:val="es-ES"/>
            </w:rPr>
          </w:pPr>
          <w:hyperlink w:anchor="_bookmark50" w:history="1">
            <w:r w:rsidRPr="001B7B0A">
              <w:rPr>
                <w:rFonts w:ascii="BBVABentonSans" w:hAnsi="BBVABentonSans"/>
                <w:lang w:val="es-ES"/>
              </w:rPr>
              <w:t>Procedimientos de auditoría de inicio</w:t>
            </w:r>
            <w:r w:rsidRPr="001B7B0A">
              <w:rPr>
                <w:rFonts w:ascii="BBVABentonSans" w:hAnsi="BBVABentonSans"/>
                <w:spacing w:val="-5"/>
                <w:lang w:val="es-ES"/>
              </w:rPr>
              <w:t xml:space="preserve"> </w:t>
            </w:r>
            <w:r w:rsidRPr="001B7B0A">
              <w:rPr>
                <w:rFonts w:ascii="BBVABentonSans" w:hAnsi="BBVABentonSans"/>
                <w:lang w:val="es-ES"/>
              </w:rPr>
              <w:t>de</w:t>
            </w:r>
            <w:r w:rsidRPr="001B7B0A">
              <w:rPr>
                <w:rFonts w:ascii="BBVABentonSans" w:hAnsi="BBVABentonSans"/>
                <w:spacing w:val="-1"/>
                <w:lang w:val="es-ES"/>
              </w:rPr>
              <w:t xml:space="preserve"> </w:t>
            </w:r>
            <w:r w:rsidRPr="001B7B0A">
              <w:rPr>
                <w:rFonts w:ascii="BBVABentonSans" w:hAnsi="BBVABentonSans"/>
                <w:lang w:val="es-ES"/>
              </w:rPr>
              <w:t>sesión</w:t>
            </w:r>
            <w:r w:rsidRPr="001B7B0A">
              <w:rPr>
                <w:rFonts w:ascii="BBVABentonSans" w:hAnsi="BBVABentonSans"/>
                <w:lang w:val="es-ES"/>
              </w:rPr>
              <w:tab/>
              <w:t>16</w:t>
            </w:r>
          </w:hyperlink>
        </w:p>
        <w:p w:rsidR="00B14131" w:rsidRPr="001B7B0A" w:rsidRDefault="006358F3">
          <w:pPr>
            <w:pStyle w:val="TDC3"/>
            <w:numPr>
              <w:ilvl w:val="2"/>
              <w:numId w:val="11"/>
            </w:numPr>
            <w:tabs>
              <w:tab w:val="left" w:pos="2064"/>
              <w:tab w:val="right" w:leader="dot" w:pos="10329"/>
            </w:tabs>
            <w:spacing w:before="140"/>
            <w:rPr>
              <w:rFonts w:ascii="BBVABentonSans" w:hAnsi="BBVABentonSans"/>
            </w:rPr>
          </w:pPr>
          <w:hyperlink w:anchor="_bookmark51" w:history="1">
            <w:r w:rsidRPr="001B7B0A">
              <w:rPr>
                <w:rFonts w:ascii="BBVABentonSans" w:hAnsi="BBVABentonSans"/>
              </w:rPr>
              <w:t>Tipos de</w:t>
            </w:r>
            <w:r w:rsidRPr="001B7B0A">
              <w:rPr>
                <w:rFonts w:ascii="BBVABentonSans" w:hAnsi="BBVABentonSans"/>
                <w:spacing w:val="-1"/>
              </w:rPr>
              <w:t xml:space="preserve"> </w:t>
            </w:r>
            <w:r w:rsidRPr="001B7B0A">
              <w:rPr>
                <w:rFonts w:ascii="BBVABentonSans" w:hAnsi="BBVABentonSans"/>
              </w:rPr>
              <w:t>sucesos</w:t>
            </w:r>
            <w:r w:rsidRPr="001B7B0A">
              <w:rPr>
                <w:rFonts w:ascii="BBVABentonSans" w:hAnsi="BBVABentonSans"/>
                <w:spacing w:val="-1"/>
              </w:rPr>
              <w:t xml:space="preserve"> </w:t>
            </w:r>
            <w:r w:rsidRPr="001B7B0A">
              <w:rPr>
                <w:rFonts w:ascii="BBVABentonSans" w:hAnsi="BBVABentonSans"/>
              </w:rPr>
              <w:t>registrados</w:t>
            </w:r>
            <w:r w:rsidRPr="001B7B0A">
              <w:rPr>
                <w:rFonts w:ascii="BBVABentonSans" w:hAnsi="BBVABentonSans"/>
              </w:rPr>
              <w:tab/>
              <w:t>16</w:t>
            </w:r>
          </w:hyperlink>
        </w:p>
        <w:p w:rsidR="00B14131" w:rsidRPr="001B7B0A" w:rsidRDefault="006358F3">
          <w:pPr>
            <w:pStyle w:val="TDC3"/>
            <w:numPr>
              <w:ilvl w:val="2"/>
              <w:numId w:val="11"/>
            </w:numPr>
            <w:tabs>
              <w:tab w:val="left" w:pos="2064"/>
              <w:tab w:val="right" w:leader="dot" w:pos="10329"/>
            </w:tabs>
            <w:spacing w:before="139"/>
            <w:rPr>
              <w:rFonts w:ascii="BBVABentonSans" w:hAnsi="BBVABentonSans"/>
              <w:lang w:val="es-ES"/>
            </w:rPr>
          </w:pPr>
          <w:hyperlink w:anchor="_bookmark52" w:history="1">
            <w:r w:rsidRPr="001B7B0A">
              <w:rPr>
                <w:rFonts w:ascii="BBVABentonSans" w:hAnsi="BBVABentonSans"/>
                <w:lang w:val="es-ES"/>
              </w:rPr>
              <w:t>Periodicidad del registro</w:t>
            </w:r>
            <w:r w:rsidRPr="001B7B0A">
              <w:rPr>
                <w:rFonts w:ascii="BBVABentonSans" w:hAnsi="BBVABentonSans"/>
                <w:spacing w:val="-3"/>
                <w:lang w:val="es-ES"/>
              </w:rPr>
              <w:t xml:space="preserve"> </w:t>
            </w:r>
            <w:r w:rsidRPr="001B7B0A">
              <w:rPr>
                <w:rFonts w:ascii="BBVABentonSans" w:hAnsi="BBVABentonSans"/>
                <w:lang w:val="es-ES"/>
              </w:rPr>
              <w:t>de</w:t>
            </w:r>
            <w:r w:rsidRPr="001B7B0A">
              <w:rPr>
                <w:rFonts w:ascii="BBVABentonSans" w:hAnsi="BBVABentonSans"/>
                <w:spacing w:val="-2"/>
                <w:lang w:val="es-ES"/>
              </w:rPr>
              <w:t xml:space="preserve"> </w:t>
            </w:r>
            <w:r w:rsidRPr="001B7B0A">
              <w:rPr>
                <w:rFonts w:ascii="BBVABentonSans" w:hAnsi="BBVABentonSans"/>
                <w:lang w:val="es-ES"/>
              </w:rPr>
              <w:t>procesamiento</w:t>
            </w:r>
            <w:r w:rsidRPr="001B7B0A">
              <w:rPr>
                <w:rFonts w:ascii="BBVABentonSans" w:hAnsi="BBVABentonSans"/>
                <w:lang w:val="es-ES"/>
              </w:rPr>
              <w:tab/>
              <w:t>17</w:t>
            </w:r>
          </w:hyperlink>
        </w:p>
        <w:p w:rsidR="00B14131" w:rsidRPr="001B7B0A" w:rsidRDefault="006358F3">
          <w:pPr>
            <w:pStyle w:val="TDC3"/>
            <w:numPr>
              <w:ilvl w:val="2"/>
              <w:numId w:val="11"/>
            </w:numPr>
            <w:tabs>
              <w:tab w:val="left" w:pos="2064"/>
              <w:tab w:val="right" w:leader="dot" w:pos="10329"/>
            </w:tabs>
            <w:rPr>
              <w:rFonts w:ascii="BBVABentonSans" w:hAnsi="BBVABentonSans"/>
              <w:lang w:val="es-ES"/>
            </w:rPr>
          </w:pPr>
          <w:hyperlink w:anchor="_bookmark53" w:history="1">
            <w:r w:rsidRPr="001B7B0A">
              <w:rPr>
                <w:rFonts w:ascii="BBVABentonSans" w:hAnsi="BBVABentonSans"/>
                <w:lang w:val="es-ES"/>
              </w:rPr>
              <w:t>Período de conservación del registro</w:t>
            </w:r>
            <w:r w:rsidRPr="001B7B0A">
              <w:rPr>
                <w:rFonts w:ascii="BBVABentonSans" w:hAnsi="BBVABentonSans"/>
                <w:spacing w:val="-5"/>
                <w:lang w:val="es-ES"/>
              </w:rPr>
              <w:t xml:space="preserve"> </w:t>
            </w:r>
            <w:r w:rsidRPr="001B7B0A">
              <w:rPr>
                <w:rFonts w:ascii="BBVABentonSans" w:hAnsi="BBVABentonSans"/>
                <w:lang w:val="es-ES"/>
              </w:rPr>
              <w:t>de auditoría</w:t>
            </w:r>
            <w:r w:rsidRPr="001B7B0A">
              <w:rPr>
                <w:rFonts w:ascii="BBVABentonSans" w:hAnsi="BBVABentonSans"/>
                <w:lang w:val="es-ES"/>
              </w:rPr>
              <w:tab/>
              <w:t>17</w:t>
            </w:r>
          </w:hyperlink>
        </w:p>
        <w:p w:rsidR="00B14131" w:rsidRPr="001B7B0A" w:rsidRDefault="006358F3">
          <w:pPr>
            <w:pStyle w:val="TDC3"/>
            <w:numPr>
              <w:ilvl w:val="2"/>
              <w:numId w:val="11"/>
            </w:numPr>
            <w:tabs>
              <w:tab w:val="left" w:pos="2065"/>
              <w:tab w:val="right" w:leader="dot" w:pos="10329"/>
            </w:tabs>
            <w:spacing w:before="140"/>
            <w:ind w:left="2064"/>
            <w:rPr>
              <w:rFonts w:ascii="BBVABentonSans" w:hAnsi="BBVABentonSans"/>
              <w:lang w:val="es-ES"/>
            </w:rPr>
          </w:pPr>
          <w:hyperlink w:anchor="_bookmark54" w:history="1">
            <w:r w:rsidRPr="001B7B0A">
              <w:rPr>
                <w:rFonts w:ascii="BBVABentonSans" w:hAnsi="BBVABentonSans"/>
                <w:lang w:val="es-ES"/>
              </w:rPr>
              <w:t>Protección del registro</w:t>
            </w:r>
            <w:r w:rsidRPr="001B7B0A">
              <w:rPr>
                <w:rFonts w:ascii="BBVABentonSans" w:hAnsi="BBVABentonSans"/>
                <w:spacing w:val="-3"/>
                <w:lang w:val="es-ES"/>
              </w:rPr>
              <w:t xml:space="preserve"> </w:t>
            </w:r>
            <w:r w:rsidRPr="001B7B0A">
              <w:rPr>
                <w:rFonts w:ascii="BBVABentonSans" w:hAnsi="BBVABentonSans"/>
                <w:lang w:val="es-ES"/>
              </w:rPr>
              <w:t>de auditoría</w:t>
            </w:r>
            <w:r w:rsidRPr="001B7B0A">
              <w:rPr>
                <w:rFonts w:ascii="BBVABentonSans" w:hAnsi="BBVABentonSans"/>
                <w:lang w:val="es-ES"/>
              </w:rPr>
              <w:tab/>
              <w:t>17</w:t>
            </w:r>
          </w:hyperlink>
        </w:p>
        <w:p w:rsidR="00B14131" w:rsidRPr="001B7B0A" w:rsidRDefault="006358F3">
          <w:pPr>
            <w:pStyle w:val="TDC3"/>
            <w:numPr>
              <w:ilvl w:val="2"/>
              <w:numId w:val="11"/>
            </w:numPr>
            <w:tabs>
              <w:tab w:val="left" w:pos="2065"/>
              <w:tab w:val="right" w:leader="dot" w:pos="10329"/>
            </w:tabs>
            <w:spacing w:before="139"/>
            <w:ind w:left="2064"/>
            <w:rPr>
              <w:rFonts w:ascii="BBVABentonSans" w:hAnsi="BBVABentonSans"/>
              <w:lang w:val="es-ES"/>
            </w:rPr>
          </w:pPr>
          <w:hyperlink w:anchor="_bookmark55" w:history="1">
            <w:r w:rsidRPr="001B7B0A">
              <w:rPr>
                <w:rFonts w:ascii="BBVABentonSans" w:hAnsi="BBVABentonSans"/>
                <w:lang w:val="es-ES"/>
              </w:rPr>
              <w:t>Procedimientos de copia de seguridad de los registros</w:t>
            </w:r>
            <w:r w:rsidRPr="001B7B0A">
              <w:rPr>
                <w:rFonts w:ascii="BBVABentonSans" w:hAnsi="BBVABentonSans"/>
                <w:spacing w:val="-12"/>
                <w:lang w:val="es-ES"/>
              </w:rPr>
              <w:t xml:space="preserve"> </w:t>
            </w:r>
            <w:r w:rsidRPr="001B7B0A">
              <w:rPr>
                <w:rFonts w:ascii="BBVABentonSans" w:hAnsi="BBVABentonSans"/>
                <w:lang w:val="es-ES"/>
              </w:rPr>
              <w:t>de</w:t>
            </w:r>
            <w:r w:rsidRPr="001B7B0A">
              <w:rPr>
                <w:rFonts w:ascii="BBVABentonSans" w:hAnsi="BBVABentonSans"/>
                <w:spacing w:val="-3"/>
                <w:lang w:val="es-ES"/>
              </w:rPr>
              <w:t xml:space="preserve"> </w:t>
            </w:r>
            <w:r w:rsidRPr="001B7B0A">
              <w:rPr>
                <w:rFonts w:ascii="BBVABentonSans" w:hAnsi="BBVABentonSans"/>
                <w:lang w:val="es-ES"/>
              </w:rPr>
              <w:t>auditoría</w:t>
            </w:r>
            <w:r w:rsidRPr="001B7B0A">
              <w:rPr>
                <w:rFonts w:ascii="BBVABentonSans" w:hAnsi="BBVABentonSans"/>
                <w:lang w:val="es-ES"/>
              </w:rPr>
              <w:tab/>
              <w:t>17</w:t>
            </w:r>
          </w:hyperlink>
        </w:p>
        <w:p w:rsidR="00B14131" w:rsidRPr="001B7B0A" w:rsidRDefault="006358F3">
          <w:pPr>
            <w:pStyle w:val="TDC3"/>
            <w:numPr>
              <w:ilvl w:val="2"/>
              <w:numId w:val="11"/>
            </w:numPr>
            <w:tabs>
              <w:tab w:val="left" w:pos="2065"/>
              <w:tab w:val="right" w:leader="dot" w:pos="10329"/>
            </w:tabs>
            <w:ind w:left="2064"/>
            <w:rPr>
              <w:rFonts w:ascii="BBVABentonSans" w:hAnsi="BBVABentonSans"/>
              <w:lang w:val="es-ES"/>
            </w:rPr>
          </w:pPr>
          <w:hyperlink w:anchor="_bookmark56" w:history="1">
            <w:r w:rsidRPr="001B7B0A">
              <w:rPr>
                <w:rFonts w:ascii="BBVABentonSans" w:hAnsi="BBVABentonSans"/>
                <w:lang w:val="es-ES"/>
              </w:rPr>
              <w:t>Sistema de recopilación</w:t>
            </w:r>
            <w:r w:rsidRPr="001B7B0A">
              <w:rPr>
                <w:rFonts w:ascii="BBVABentonSans" w:hAnsi="BBVABentonSans"/>
                <w:spacing w:val="-5"/>
                <w:lang w:val="es-ES"/>
              </w:rPr>
              <w:t xml:space="preserve"> </w:t>
            </w:r>
            <w:r w:rsidRPr="001B7B0A">
              <w:rPr>
                <w:rFonts w:ascii="BBVABentonSans" w:hAnsi="BBVABentonSans"/>
                <w:lang w:val="es-ES"/>
              </w:rPr>
              <w:t>de auditorías</w:t>
            </w:r>
            <w:r w:rsidRPr="001B7B0A">
              <w:rPr>
                <w:rFonts w:ascii="BBVABentonSans" w:hAnsi="BBVABentonSans"/>
                <w:lang w:val="es-ES"/>
              </w:rPr>
              <w:tab/>
              <w:t>18</w:t>
            </w:r>
          </w:hyperlink>
        </w:p>
        <w:p w:rsidR="00B14131" w:rsidRPr="001B7B0A" w:rsidRDefault="006358F3">
          <w:pPr>
            <w:pStyle w:val="TDC3"/>
            <w:numPr>
              <w:ilvl w:val="2"/>
              <w:numId w:val="11"/>
            </w:numPr>
            <w:tabs>
              <w:tab w:val="left" w:pos="2065"/>
              <w:tab w:val="right" w:leader="dot" w:pos="10330"/>
            </w:tabs>
            <w:spacing w:before="140"/>
            <w:ind w:left="2064"/>
            <w:rPr>
              <w:rFonts w:ascii="BBVABentonSans" w:hAnsi="BBVABentonSans"/>
              <w:lang w:val="es-ES"/>
            </w:rPr>
          </w:pPr>
          <w:hyperlink w:anchor="_bookmark57" w:history="1">
            <w:r w:rsidRPr="001B7B0A">
              <w:rPr>
                <w:rFonts w:ascii="BBVABentonSans" w:hAnsi="BBVABentonSans"/>
                <w:lang w:val="es-ES"/>
              </w:rPr>
              <w:t>Notificación a la persona que ha ocasionado</w:t>
            </w:r>
            <w:r w:rsidRPr="001B7B0A">
              <w:rPr>
                <w:rFonts w:ascii="BBVABentonSans" w:hAnsi="BBVABentonSans"/>
                <w:spacing w:val="-3"/>
                <w:lang w:val="es-ES"/>
              </w:rPr>
              <w:t xml:space="preserve"> </w:t>
            </w:r>
            <w:r w:rsidRPr="001B7B0A">
              <w:rPr>
                <w:rFonts w:ascii="BBVABentonSans" w:hAnsi="BBVABentonSans"/>
                <w:lang w:val="es-ES"/>
              </w:rPr>
              <w:t>un</w:t>
            </w:r>
            <w:r w:rsidRPr="001B7B0A">
              <w:rPr>
                <w:rFonts w:ascii="BBVABentonSans" w:hAnsi="BBVABentonSans"/>
                <w:spacing w:val="-1"/>
                <w:lang w:val="es-ES"/>
              </w:rPr>
              <w:t xml:space="preserve"> </w:t>
            </w:r>
            <w:r w:rsidRPr="001B7B0A">
              <w:rPr>
                <w:rFonts w:ascii="BBVABentonSans" w:hAnsi="BBVABentonSans"/>
                <w:lang w:val="es-ES"/>
              </w:rPr>
              <w:t>suceso</w:t>
            </w:r>
            <w:r w:rsidRPr="001B7B0A">
              <w:rPr>
                <w:rFonts w:ascii="BBVABentonSans" w:hAnsi="BBVABentonSans"/>
                <w:lang w:val="es-ES"/>
              </w:rPr>
              <w:tab/>
              <w:t>18</w:t>
            </w:r>
          </w:hyperlink>
        </w:p>
        <w:p w:rsidR="00B14131" w:rsidRPr="001B7B0A" w:rsidRDefault="006358F3">
          <w:pPr>
            <w:pStyle w:val="TDC3"/>
            <w:numPr>
              <w:ilvl w:val="2"/>
              <w:numId w:val="11"/>
            </w:numPr>
            <w:tabs>
              <w:tab w:val="left" w:pos="2065"/>
              <w:tab w:val="right" w:leader="dot" w:pos="10329"/>
            </w:tabs>
            <w:ind w:left="2064"/>
            <w:rPr>
              <w:rFonts w:ascii="BBVABentonSans" w:hAnsi="BBVABentonSans"/>
            </w:rPr>
          </w:pPr>
          <w:hyperlink w:anchor="_bookmark58" w:history="1">
            <w:r w:rsidRPr="001B7B0A">
              <w:rPr>
                <w:rFonts w:ascii="BBVABentonSans" w:hAnsi="BBVABentonSans"/>
              </w:rPr>
              <w:t>Evaluación de</w:t>
            </w:r>
            <w:r w:rsidRPr="001B7B0A">
              <w:rPr>
                <w:rFonts w:ascii="BBVABentonSans" w:hAnsi="BBVABentonSans"/>
                <w:spacing w:val="-4"/>
              </w:rPr>
              <w:t xml:space="preserve"> </w:t>
            </w:r>
            <w:r w:rsidRPr="001B7B0A">
              <w:rPr>
                <w:rFonts w:ascii="BBVABentonSans" w:hAnsi="BBVABentonSans"/>
              </w:rPr>
              <w:t>la vulnerabilidad</w:t>
            </w:r>
            <w:r w:rsidRPr="001B7B0A">
              <w:rPr>
                <w:rFonts w:ascii="BBVABentonSans" w:hAnsi="BBVABentonSans"/>
              </w:rPr>
              <w:tab/>
              <w:t>18</w:t>
            </w:r>
          </w:hyperlink>
        </w:p>
        <w:p w:rsidR="00B14131" w:rsidRPr="001B7B0A" w:rsidRDefault="006358F3">
          <w:pPr>
            <w:pStyle w:val="TDC2"/>
            <w:numPr>
              <w:ilvl w:val="1"/>
              <w:numId w:val="11"/>
            </w:numPr>
            <w:tabs>
              <w:tab w:val="left" w:pos="1448"/>
              <w:tab w:val="right" w:leader="dot" w:pos="10329"/>
            </w:tabs>
            <w:spacing w:before="140"/>
            <w:ind w:left="1447" w:hanging="401"/>
            <w:rPr>
              <w:rFonts w:ascii="BBVABentonSans" w:hAnsi="BBVABentonSans"/>
              <w:lang w:val="es-ES"/>
            </w:rPr>
          </w:pPr>
          <w:hyperlink w:anchor="_bookmark59" w:history="1">
            <w:r w:rsidRPr="001B7B0A">
              <w:rPr>
                <w:rFonts w:ascii="BBVABentonSans" w:hAnsi="BBVABentonSans"/>
                <w:lang w:val="es-ES"/>
              </w:rPr>
              <w:t>Compromiso y recuperación</w:t>
            </w:r>
            <w:r w:rsidRPr="001B7B0A">
              <w:rPr>
                <w:rFonts w:ascii="BBVABentonSans" w:hAnsi="BBVABentonSans"/>
                <w:spacing w:val="-3"/>
                <w:lang w:val="es-ES"/>
              </w:rPr>
              <w:t xml:space="preserve"> </w:t>
            </w:r>
            <w:r w:rsidRPr="001B7B0A">
              <w:rPr>
                <w:rFonts w:ascii="BBVABentonSans" w:hAnsi="BBVABentonSans"/>
                <w:lang w:val="es-ES"/>
              </w:rPr>
              <w:t>ante</w:t>
            </w:r>
            <w:r w:rsidRPr="001B7B0A">
              <w:rPr>
                <w:rFonts w:ascii="BBVABentonSans" w:hAnsi="BBVABentonSans"/>
                <w:spacing w:val="-1"/>
                <w:lang w:val="es-ES"/>
              </w:rPr>
              <w:t xml:space="preserve"> </w:t>
            </w:r>
            <w:r w:rsidRPr="001B7B0A">
              <w:rPr>
                <w:rFonts w:ascii="BBVABentonSans" w:hAnsi="BBVABentonSans"/>
                <w:lang w:val="es-ES"/>
              </w:rPr>
              <w:t>desastres</w:t>
            </w:r>
            <w:r w:rsidRPr="001B7B0A">
              <w:rPr>
                <w:rFonts w:ascii="BBVABentonSans" w:hAnsi="BBVABentonSans"/>
                <w:lang w:val="es-ES"/>
              </w:rPr>
              <w:tab/>
              <w:t>18</w:t>
            </w:r>
          </w:hyperlink>
        </w:p>
        <w:p w:rsidR="00B14131" w:rsidRPr="001B7B0A" w:rsidRDefault="006358F3">
          <w:pPr>
            <w:pStyle w:val="TDC3"/>
            <w:numPr>
              <w:ilvl w:val="2"/>
              <w:numId w:val="11"/>
            </w:numPr>
            <w:tabs>
              <w:tab w:val="left" w:pos="2064"/>
              <w:tab w:val="right" w:leader="dot" w:pos="10329"/>
            </w:tabs>
            <w:spacing w:before="139"/>
            <w:rPr>
              <w:rFonts w:ascii="BBVABentonSans" w:hAnsi="BBVABentonSans"/>
              <w:lang w:val="es-ES"/>
            </w:rPr>
          </w:pPr>
          <w:hyperlink w:anchor="_bookmark60" w:history="1">
            <w:r w:rsidRPr="001B7B0A">
              <w:rPr>
                <w:rFonts w:ascii="BBVABentonSans" w:hAnsi="BBVABentonSans"/>
                <w:lang w:val="es-ES"/>
              </w:rPr>
              <w:t>Procedimientos de gestión de incidentes</w:t>
            </w:r>
            <w:r w:rsidRPr="001B7B0A">
              <w:rPr>
                <w:rFonts w:ascii="BBVABentonSans" w:hAnsi="BBVABentonSans"/>
                <w:spacing w:val="-5"/>
                <w:lang w:val="es-ES"/>
              </w:rPr>
              <w:t xml:space="preserve"> </w:t>
            </w:r>
            <w:r w:rsidRPr="001B7B0A">
              <w:rPr>
                <w:rFonts w:ascii="BBVABentonSans" w:hAnsi="BBVABentonSans"/>
                <w:lang w:val="es-ES"/>
              </w:rPr>
              <w:t>y</w:t>
            </w:r>
            <w:r w:rsidRPr="001B7B0A">
              <w:rPr>
                <w:rFonts w:ascii="BBVABentonSans" w:hAnsi="BBVABentonSans"/>
                <w:spacing w:val="-1"/>
                <w:lang w:val="es-ES"/>
              </w:rPr>
              <w:t xml:space="preserve"> </w:t>
            </w:r>
            <w:r w:rsidRPr="001B7B0A">
              <w:rPr>
                <w:rFonts w:ascii="BBVABentonSans" w:hAnsi="BBVABentonSans"/>
                <w:lang w:val="es-ES"/>
              </w:rPr>
              <w:t>compromisos</w:t>
            </w:r>
            <w:r w:rsidRPr="001B7B0A">
              <w:rPr>
                <w:rFonts w:ascii="BBVABentonSans" w:hAnsi="BBVABentonSans"/>
                <w:lang w:val="es-ES"/>
              </w:rPr>
              <w:tab/>
              <w:t>18</w:t>
            </w:r>
          </w:hyperlink>
        </w:p>
        <w:p w:rsidR="00B14131" w:rsidRPr="001B7B0A" w:rsidRDefault="006358F3">
          <w:pPr>
            <w:pStyle w:val="TDC3"/>
            <w:numPr>
              <w:ilvl w:val="2"/>
              <w:numId w:val="11"/>
            </w:numPr>
            <w:tabs>
              <w:tab w:val="left" w:pos="2064"/>
              <w:tab w:val="right" w:leader="dot" w:pos="10329"/>
            </w:tabs>
            <w:spacing w:after="240"/>
            <w:rPr>
              <w:rFonts w:ascii="BBVABentonSans" w:hAnsi="BBVABentonSans"/>
              <w:lang w:val="es-ES"/>
            </w:rPr>
          </w:pPr>
          <w:hyperlink w:anchor="_bookmark61" w:history="1">
            <w:r w:rsidRPr="001B7B0A">
              <w:rPr>
                <w:rFonts w:ascii="BBVABentonSans" w:hAnsi="BBVABentonSans"/>
                <w:lang w:val="es-ES"/>
              </w:rPr>
              <w:t>Recursos informáticos, software y</w:t>
            </w:r>
            <w:r w:rsidRPr="001B7B0A">
              <w:rPr>
                <w:rFonts w:ascii="BBVABentonSans" w:hAnsi="BBVABentonSans"/>
                <w:spacing w:val="-4"/>
                <w:lang w:val="es-ES"/>
              </w:rPr>
              <w:t xml:space="preserve"> </w:t>
            </w:r>
            <w:r w:rsidRPr="001B7B0A">
              <w:rPr>
                <w:rFonts w:ascii="BBVABentonSans" w:hAnsi="BBVABentonSans"/>
                <w:lang w:val="es-ES"/>
              </w:rPr>
              <w:t>datos dañados</w:t>
            </w:r>
            <w:r w:rsidRPr="001B7B0A">
              <w:rPr>
                <w:rFonts w:ascii="BBVABentonSans" w:hAnsi="BBVABentonSans"/>
                <w:lang w:val="es-ES"/>
              </w:rPr>
              <w:tab/>
              <w:t>18</w:t>
            </w:r>
          </w:hyperlink>
        </w:p>
        <w:p w:rsidR="00B14131" w:rsidRPr="001B7B0A" w:rsidRDefault="006358F3">
          <w:pPr>
            <w:pStyle w:val="TDC3"/>
            <w:numPr>
              <w:ilvl w:val="2"/>
              <w:numId w:val="11"/>
            </w:numPr>
            <w:tabs>
              <w:tab w:val="left" w:pos="2065"/>
              <w:tab w:val="right" w:leader="dot" w:pos="10329"/>
            </w:tabs>
            <w:spacing w:before="39"/>
            <w:ind w:left="2064"/>
            <w:rPr>
              <w:rFonts w:ascii="BBVABentonSans" w:hAnsi="BBVABentonSans"/>
              <w:lang w:val="es-ES"/>
            </w:rPr>
          </w:pPr>
          <w:hyperlink w:anchor="_bookmark62" w:history="1">
            <w:r w:rsidRPr="001B7B0A">
              <w:rPr>
                <w:rFonts w:ascii="BBVABentonSans" w:hAnsi="BBVABentonSans"/>
                <w:lang w:val="es-ES"/>
              </w:rPr>
              <w:t>Procedimientos de compromiso de clave privada</w:t>
            </w:r>
            <w:r w:rsidRPr="001B7B0A">
              <w:rPr>
                <w:rFonts w:ascii="BBVABentonSans" w:hAnsi="BBVABentonSans"/>
                <w:spacing w:val="-9"/>
                <w:lang w:val="es-ES"/>
              </w:rPr>
              <w:t xml:space="preserve"> </w:t>
            </w:r>
            <w:r w:rsidRPr="001B7B0A">
              <w:rPr>
                <w:rFonts w:ascii="BBVABentonSans" w:hAnsi="BBVABentonSans"/>
                <w:lang w:val="es-ES"/>
              </w:rPr>
              <w:t>de entidad</w:t>
            </w:r>
            <w:r w:rsidRPr="001B7B0A">
              <w:rPr>
                <w:rFonts w:ascii="BBVABentonSans" w:hAnsi="BBVABentonSans"/>
                <w:lang w:val="es-ES"/>
              </w:rPr>
              <w:tab/>
              <w:t>18</w:t>
            </w:r>
          </w:hyperlink>
        </w:p>
        <w:p w:rsidR="00B14131" w:rsidRPr="001B7B0A" w:rsidRDefault="006358F3">
          <w:pPr>
            <w:pStyle w:val="TDC3"/>
            <w:numPr>
              <w:ilvl w:val="2"/>
              <w:numId w:val="11"/>
            </w:numPr>
            <w:tabs>
              <w:tab w:val="left" w:pos="2065"/>
              <w:tab w:val="right" w:leader="dot" w:pos="10329"/>
            </w:tabs>
            <w:ind w:left="2064"/>
            <w:rPr>
              <w:rFonts w:ascii="BBVABentonSans" w:hAnsi="BBVABentonSans"/>
              <w:lang w:val="es-ES"/>
            </w:rPr>
          </w:pPr>
          <w:hyperlink w:anchor="_bookmark63" w:history="1">
            <w:r w:rsidRPr="001B7B0A">
              <w:rPr>
                <w:rFonts w:ascii="BBVABentonSans" w:hAnsi="BBVABentonSans"/>
                <w:lang w:val="es-ES"/>
              </w:rPr>
              <w:t xml:space="preserve">Capacidad de recuperación ante desastres informáticos </w:t>
            </w:r>
            <w:r w:rsidRPr="001B7B0A">
              <w:rPr>
                <w:rFonts w:ascii="BBVABentonSans" w:hAnsi="BBVABentonSans"/>
                <w:lang w:val="es-ES"/>
              </w:rPr>
              <w:t>y continuidad de</w:t>
            </w:r>
            <w:r w:rsidRPr="001B7B0A">
              <w:rPr>
                <w:rFonts w:ascii="BBVABentonSans" w:hAnsi="BBVABentonSans"/>
                <w:spacing w:val="-22"/>
                <w:lang w:val="es-ES"/>
              </w:rPr>
              <w:t xml:space="preserve"> </w:t>
            </w:r>
            <w:r w:rsidRPr="001B7B0A">
              <w:rPr>
                <w:rFonts w:ascii="BBVABentonSans" w:hAnsi="BBVABentonSans"/>
                <w:lang w:val="es-ES"/>
              </w:rPr>
              <w:t>la</w:t>
            </w:r>
            <w:r w:rsidRPr="001B7B0A">
              <w:rPr>
                <w:rFonts w:ascii="BBVABentonSans" w:hAnsi="BBVABentonSans"/>
                <w:spacing w:val="-3"/>
                <w:lang w:val="es-ES"/>
              </w:rPr>
              <w:t xml:space="preserve"> </w:t>
            </w:r>
            <w:r w:rsidRPr="001B7B0A">
              <w:rPr>
                <w:rFonts w:ascii="BBVABentonSans" w:hAnsi="BBVABentonSans"/>
                <w:lang w:val="es-ES"/>
              </w:rPr>
              <w:t>actividad</w:t>
            </w:r>
            <w:r w:rsidRPr="001B7B0A">
              <w:rPr>
                <w:rFonts w:ascii="BBVABentonSans" w:hAnsi="BBVABentonSans"/>
                <w:lang w:val="es-ES"/>
              </w:rPr>
              <w:tab/>
              <w:t>19</w:t>
            </w:r>
          </w:hyperlink>
        </w:p>
        <w:p w:rsidR="00B14131" w:rsidRPr="001B7B0A" w:rsidRDefault="006358F3">
          <w:pPr>
            <w:pStyle w:val="TDC2"/>
            <w:numPr>
              <w:ilvl w:val="1"/>
              <w:numId w:val="11"/>
            </w:numPr>
            <w:tabs>
              <w:tab w:val="left" w:pos="1448"/>
              <w:tab w:val="right" w:leader="dot" w:pos="10329"/>
            </w:tabs>
            <w:spacing w:before="140"/>
            <w:ind w:left="1447" w:hanging="401"/>
            <w:rPr>
              <w:rFonts w:ascii="BBVABentonSans" w:hAnsi="BBVABentonSans"/>
            </w:rPr>
          </w:pPr>
          <w:hyperlink w:anchor="_bookmark64" w:history="1">
            <w:r w:rsidRPr="001B7B0A">
              <w:rPr>
                <w:rFonts w:ascii="BBVABentonSans" w:hAnsi="BBVABentonSans"/>
              </w:rPr>
              <w:t>Terminación de</w:t>
            </w:r>
            <w:r w:rsidRPr="001B7B0A">
              <w:rPr>
                <w:rFonts w:ascii="BBVABentonSans" w:hAnsi="BBVABentonSans"/>
                <w:spacing w:val="-2"/>
              </w:rPr>
              <w:t xml:space="preserve"> </w:t>
            </w:r>
            <w:r w:rsidRPr="001B7B0A">
              <w:rPr>
                <w:rFonts w:ascii="BBVABentonSans" w:hAnsi="BBVABentonSans"/>
              </w:rPr>
              <w:t>la</w:t>
            </w:r>
            <w:r w:rsidRPr="001B7B0A">
              <w:rPr>
                <w:rFonts w:ascii="BBVABentonSans" w:hAnsi="BBVABentonSans"/>
                <w:spacing w:val="1"/>
              </w:rPr>
              <w:t xml:space="preserve"> </w:t>
            </w:r>
            <w:r w:rsidRPr="001B7B0A">
              <w:rPr>
                <w:rFonts w:ascii="BBVABentonSans" w:hAnsi="BBVABentonSans"/>
              </w:rPr>
              <w:t>entidad</w:t>
            </w:r>
            <w:r w:rsidRPr="001B7B0A">
              <w:rPr>
                <w:rFonts w:ascii="BBVABentonSans" w:hAnsi="BBVABentonSans"/>
              </w:rPr>
              <w:tab/>
              <w:t>20</w:t>
            </w:r>
          </w:hyperlink>
        </w:p>
        <w:p w:rsidR="00B14131" w:rsidRPr="001B7B0A" w:rsidRDefault="006358F3">
          <w:pPr>
            <w:pStyle w:val="TDC1"/>
            <w:numPr>
              <w:ilvl w:val="0"/>
              <w:numId w:val="11"/>
            </w:numPr>
            <w:tabs>
              <w:tab w:val="left" w:pos="1059"/>
              <w:tab w:val="right" w:leader="dot" w:pos="10329"/>
            </w:tabs>
            <w:ind w:left="1058" w:hanging="233"/>
            <w:rPr>
              <w:rFonts w:ascii="BBVABentonSans" w:hAnsi="BBVABentonSans"/>
            </w:rPr>
          </w:pPr>
          <w:hyperlink w:anchor="_bookmark65" w:history="1">
            <w:r w:rsidRPr="001B7B0A">
              <w:rPr>
                <w:rFonts w:ascii="BBVABentonSans" w:hAnsi="BBVABentonSans"/>
              </w:rPr>
              <w:t>CONTROLES DE</w:t>
            </w:r>
            <w:r w:rsidRPr="001B7B0A">
              <w:rPr>
                <w:rFonts w:ascii="BBVABentonSans" w:hAnsi="BBVABentonSans"/>
                <w:spacing w:val="-3"/>
              </w:rPr>
              <w:t xml:space="preserve"> </w:t>
            </w:r>
            <w:r w:rsidRPr="001B7B0A">
              <w:rPr>
                <w:rFonts w:ascii="BBVABentonSans" w:hAnsi="BBVABentonSans"/>
              </w:rPr>
              <w:t>SEGURIDAD</w:t>
            </w:r>
            <w:r w:rsidRPr="001B7B0A">
              <w:rPr>
                <w:rFonts w:ascii="BBVABentonSans" w:hAnsi="BBVABentonSans"/>
                <w:spacing w:val="-1"/>
              </w:rPr>
              <w:t xml:space="preserve"> </w:t>
            </w:r>
            <w:r w:rsidRPr="001B7B0A">
              <w:rPr>
                <w:rFonts w:ascii="BBVABentonSans" w:hAnsi="BBVABentonSans"/>
              </w:rPr>
              <w:t>TÉCNICA</w:t>
            </w:r>
            <w:r w:rsidRPr="001B7B0A">
              <w:rPr>
                <w:rFonts w:ascii="BBVABentonSans" w:hAnsi="BBVABentonSans"/>
              </w:rPr>
              <w:tab/>
              <w:t>20</w:t>
            </w:r>
          </w:hyperlink>
        </w:p>
        <w:p w:rsidR="00B14131" w:rsidRPr="001B7B0A" w:rsidRDefault="006358F3">
          <w:pPr>
            <w:pStyle w:val="TDC2"/>
            <w:numPr>
              <w:ilvl w:val="1"/>
              <w:numId w:val="11"/>
            </w:numPr>
            <w:tabs>
              <w:tab w:val="left" w:pos="1448"/>
              <w:tab w:val="right" w:leader="dot" w:pos="10329"/>
            </w:tabs>
            <w:spacing w:before="138"/>
            <w:ind w:left="1447" w:hanging="401"/>
            <w:rPr>
              <w:rFonts w:ascii="BBVABentonSans" w:hAnsi="BBVABentonSans"/>
              <w:lang w:val="es-ES"/>
            </w:rPr>
          </w:pPr>
          <w:hyperlink w:anchor="_bookmark66" w:history="1">
            <w:r w:rsidRPr="001B7B0A">
              <w:rPr>
                <w:rFonts w:ascii="BBVABentonSans" w:hAnsi="BBVABentonSans"/>
                <w:lang w:val="es-ES"/>
              </w:rPr>
              <w:t>Generación e instalación de par</w:t>
            </w:r>
            <w:r w:rsidRPr="001B7B0A">
              <w:rPr>
                <w:rFonts w:ascii="BBVABentonSans" w:hAnsi="BBVABentonSans"/>
                <w:spacing w:val="-4"/>
                <w:lang w:val="es-ES"/>
              </w:rPr>
              <w:t xml:space="preserve"> </w:t>
            </w:r>
            <w:r w:rsidRPr="001B7B0A">
              <w:rPr>
                <w:rFonts w:ascii="BBVABentonSans" w:hAnsi="BBVABentonSans"/>
                <w:lang w:val="es-ES"/>
              </w:rPr>
              <w:t>de claves</w:t>
            </w:r>
            <w:r w:rsidRPr="001B7B0A">
              <w:rPr>
                <w:rFonts w:ascii="BBVABentonSans" w:hAnsi="BBVABentonSans"/>
                <w:lang w:val="es-ES"/>
              </w:rPr>
              <w:tab/>
              <w:t>20</w:t>
            </w:r>
          </w:hyperlink>
        </w:p>
        <w:p w:rsidR="00B14131" w:rsidRPr="001B7B0A" w:rsidRDefault="006358F3">
          <w:pPr>
            <w:pStyle w:val="TDC3"/>
            <w:numPr>
              <w:ilvl w:val="2"/>
              <w:numId w:val="11"/>
            </w:numPr>
            <w:tabs>
              <w:tab w:val="left" w:pos="2064"/>
              <w:tab w:val="right" w:leader="dot" w:pos="10329"/>
            </w:tabs>
            <w:spacing w:before="140"/>
            <w:rPr>
              <w:rFonts w:ascii="BBVABentonSans" w:hAnsi="BBVABentonSans"/>
              <w:lang w:val="es-ES"/>
            </w:rPr>
          </w:pPr>
          <w:hyperlink w:anchor="_bookmark67" w:history="1">
            <w:r w:rsidRPr="001B7B0A">
              <w:rPr>
                <w:rFonts w:ascii="BBVABentonSans" w:hAnsi="BBVABentonSans"/>
                <w:lang w:val="es-ES"/>
              </w:rPr>
              <w:t>Generación de par</w:t>
            </w:r>
            <w:r w:rsidRPr="001B7B0A">
              <w:rPr>
                <w:rFonts w:ascii="BBVABentonSans" w:hAnsi="BBVABentonSans"/>
                <w:spacing w:val="-5"/>
                <w:lang w:val="es-ES"/>
              </w:rPr>
              <w:t xml:space="preserve"> </w:t>
            </w:r>
            <w:r w:rsidRPr="001B7B0A">
              <w:rPr>
                <w:rFonts w:ascii="BBVABentonSans" w:hAnsi="BBVABentonSans"/>
                <w:lang w:val="es-ES"/>
              </w:rPr>
              <w:t>de</w:t>
            </w:r>
            <w:r w:rsidRPr="001B7B0A">
              <w:rPr>
                <w:rFonts w:ascii="BBVABentonSans" w:hAnsi="BBVABentonSans"/>
                <w:spacing w:val="-2"/>
                <w:lang w:val="es-ES"/>
              </w:rPr>
              <w:t xml:space="preserve"> </w:t>
            </w:r>
            <w:r w:rsidRPr="001B7B0A">
              <w:rPr>
                <w:rFonts w:ascii="BBVABentonSans" w:hAnsi="BBVABentonSans"/>
                <w:lang w:val="es-ES"/>
              </w:rPr>
              <w:t>claves</w:t>
            </w:r>
            <w:r w:rsidRPr="001B7B0A">
              <w:rPr>
                <w:rFonts w:ascii="BBVABentonSans" w:hAnsi="BBVABentonSans"/>
                <w:lang w:val="es-ES"/>
              </w:rPr>
              <w:tab/>
              <w:t>20</w:t>
            </w:r>
          </w:hyperlink>
        </w:p>
        <w:p w:rsidR="00B14131" w:rsidRPr="001B7B0A" w:rsidRDefault="006358F3">
          <w:pPr>
            <w:pStyle w:val="TDC3"/>
            <w:numPr>
              <w:ilvl w:val="2"/>
              <w:numId w:val="11"/>
            </w:numPr>
            <w:tabs>
              <w:tab w:val="left" w:pos="2064"/>
              <w:tab w:val="right" w:leader="dot" w:pos="10329"/>
            </w:tabs>
            <w:spacing w:before="139"/>
            <w:rPr>
              <w:rFonts w:ascii="BBVABentonSans" w:hAnsi="BBVABentonSans"/>
            </w:rPr>
          </w:pPr>
          <w:hyperlink w:anchor="_bookmark68" w:history="1">
            <w:r w:rsidRPr="001B7B0A">
              <w:rPr>
                <w:rFonts w:ascii="BBVABentonSans" w:hAnsi="BBVABentonSans"/>
              </w:rPr>
              <w:t>Entrega de</w:t>
            </w:r>
            <w:r w:rsidRPr="001B7B0A">
              <w:rPr>
                <w:rFonts w:ascii="BBVABentonSans" w:hAnsi="BBVABentonSans"/>
                <w:spacing w:val="-1"/>
              </w:rPr>
              <w:t xml:space="preserve"> </w:t>
            </w:r>
            <w:r w:rsidRPr="001B7B0A">
              <w:rPr>
                <w:rFonts w:ascii="BBVABentonSans" w:hAnsi="BBVABentonSans"/>
              </w:rPr>
              <w:t>clave</w:t>
            </w:r>
            <w:r w:rsidRPr="001B7B0A">
              <w:rPr>
                <w:rFonts w:ascii="BBVABentonSans" w:hAnsi="BBVABentonSans"/>
                <w:spacing w:val="-2"/>
              </w:rPr>
              <w:t xml:space="preserve"> </w:t>
            </w:r>
            <w:r w:rsidRPr="001B7B0A">
              <w:rPr>
                <w:rFonts w:ascii="BBVABentonSans" w:hAnsi="BBVABentonSans"/>
              </w:rPr>
              <w:t>pública</w:t>
            </w:r>
            <w:r w:rsidRPr="001B7B0A">
              <w:rPr>
                <w:rFonts w:ascii="BBVABentonSans" w:hAnsi="BBVABentonSans"/>
              </w:rPr>
              <w:tab/>
              <w:t>20</w:t>
            </w:r>
          </w:hyperlink>
        </w:p>
        <w:p w:rsidR="00B14131" w:rsidRPr="001B7B0A" w:rsidRDefault="006358F3">
          <w:pPr>
            <w:pStyle w:val="TDC3"/>
            <w:numPr>
              <w:ilvl w:val="2"/>
              <w:numId w:val="11"/>
            </w:numPr>
            <w:tabs>
              <w:tab w:val="left" w:pos="2064"/>
              <w:tab w:val="right" w:leader="dot" w:pos="10329"/>
            </w:tabs>
            <w:rPr>
              <w:rFonts w:ascii="BBVABentonSans" w:hAnsi="BBVABentonSans"/>
              <w:lang w:val="es-ES"/>
            </w:rPr>
          </w:pPr>
          <w:hyperlink w:anchor="_bookmark69" w:history="1">
            <w:r w:rsidRPr="001B7B0A">
              <w:rPr>
                <w:rFonts w:ascii="BBVABentonSans" w:hAnsi="BBVABentonSans"/>
                <w:lang w:val="es-ES"/>
              </w:rPr>
              <w:t>Generación y comprobación de la calidad de los parámetros de la</w:t>
            </w:r>
            <w:r w:rsidRPr="001B7B0A">
              <w:rPr>
                <w:rFonts w:ascii="BBVABentonSans" w:hAnsi="BBVABentonSans"/>
                <w:spacing w:val="-15"/>
                <w:lang w:val="es-ES"/>
              </w:rPr>
              <w:t xml:space="preserve"> </w:t>
            </w:r>
            <w:r w:rsidRPr="001B7B0A">
              <w:rPr>
                <w:rFonts w:ascii="BBVABentonSans" w:hAnsi="BBVABentonSans"/>
                <w:lang w:val="es-ES"/>
              </w:rPr>
              <w:t>clave</w:t>
            </w:r>
            <w:r w:rsidRPr="001B7B0A">
              <w:rPr>
                <w:rFonts w:ascii="BBVABentonSans" w:hAnsi="BBVABentonSans"/>
                <w:spacing w:val="-1"/>
                <w:lang w:val="es-ES"/>
              </w:rPr>
              <w:t xml:space="preserve"> </w:t>
            </w:r>
            <w:r w:rsidRPr="001B7B0A">
              <w:rPr>
                <w:rFonts w:ascii="BBVABentonSans" w:hAnsi="BBVABentonSans"/>
                <w:lang w:val="es-ES"/>
              </w:rPr>
              <w:t>pública</w:t>
            </w:r>
            <w:r w:rsidRPr="001B7B0A">
              <w:rPr>
                <w:rFonts w:ascii="BBVABentonSans" w:hAnsi="BBVABentonSans"/>
                <w:lang w:val="es-ES"/>
              </w:rPr>
              <w:tab/>
              <w:t>20</w:t>
            </w:r>
          </w:hyperlink>
        </w:p>
        <w:p w:rsidR="00B14131" w:rsidRPr="001B7B0A" w:rsidRDefault="006358F3">
          <w:pPr>
            <w:pStyle w:val="TDC2"/>
            <w:numPr>
              <w:ilvl w:val="1"/>
              <w:numId w:val="11"/>
            </w:numPr>
            <w:tabs>
              <w:tab w:val="left" w:pos="1448"/>
              <w:tab w:val="right" w:leader="dot" w:pos="10329"/>
            </w:tabs>
            <w:spacing w:before="140"/>
            <w:ind w:left="1447" w:hanging="401"/>
            <w:rPr>
              <w:rFonts w:ascii="BBVABentonSans" w:hAnsi="BBVABentonSans"/>
              <w:lang w:val="es-ES"/>
            </w:rPr>
          </w:pPr>
          <w:hyperlink w:anchor="_bookmark70" w:history="1">
            <w:r w:rsidRPr="001B7B0A">
              <w:rPr>
                <w:rFonts w:ascii="BBVABentonSans" w:hAnsi="BBVABentonSans"/>
                <w:lang w:val="es-ES"/>
              </w:rPr>
              <w:t>Protección de la clave privada y controles de la ingeniería de los</w:t>
            </w:r>
            <w:r w:rsidRPr="001B7B0A">
              <w:rPr>
                <w:rFonts w:ascii="BBVABentonSans" w:hAnsi="BBVABentonSans"/>
                <w:spacing w:val="-25"/>
                <w:lang w:val="es-ES"/>
              </w:rPr>
              <w:t xml:space="preserve"> </w:t>
            </w:r>
            <w:r w:rsidRPr="001B7B0A">
              <w:rPr>
                <w:rFonts w:ascii="BBVABentonSans" w:hAnsi="BBVABentonSans"/>
                <w:lang w:val="es-ES"/>
              </w:rPr>
              <w:t>módulos</w:t>
            </w:r>
            <w:r w:rsidRPr="001B7B0A">
              <w:rPr>
                <w:rFonts w:ascii="BBVABentonSans" w:hAnsi="BBVABentonSans"/>
                <w:spacing w:val="-2"/>
                <w:lang w:val="es-ES"/>
              </w:rPr>
              <w:t xml:space="preserve"> </w:t>
            </w:r>
            <w:r w:rsidRPr="001B7B0A">
              <w:rPr>
                <w:rFonts w:ascii="BBVABentonSans" w:hAnsi="BBVABentonSans"/>
                <w:lang w:val="es-ES"/>
              </w:rPr>
              <w:t>criptográficos</w:t>
            </w:r>
            <w:r w:rsidRPr="001B7B0A">
              <w:rPr>
                <w:rFonts w:ascii="BBVABentonSans" w:hAnsi="BBVABentonSans"/>
                <w:lang w:val="es-ES"/>
              </w:rPr>
              <w:tab/>
              <w:t>21</w:t>
            </w:r>
          </w:hyperlink>
        </w:p>
        <w:p w:rsidR="00B14131" w:rsidRPr="001B7B0A" w:rsidRDefault="006358F3">
          <w:pPr>
            <w:pStyle w:val="TDC3"/>
            <w:numPr>
              <w:ilvl w:val="2"/>
              <w:numId w:val="11"/>
            </w:numPr>
            <w:tabs>
              <w:tab w:val="left" w:pos="2064"/>
              <w:tab w:val="right" w:leader="dot" w:pos="10329"/>
            </w:tabs>
            <w:rPr>
              <w:rFonts w:ascii="BBVABentonSans" w:hAnsi="BBVABentonSans"/>
              <w:lang w:val="es-ES"/>
            </w:rPr>
          </w:pPr>
          <w:hyperlink w:anchor="_bookmark71" w:history="1">
            <w:r w:rsidRPr="001B7B0A">
              <w:rPr>
                <w:rFonts w:ascii="BBVABentonSans" w:hAnsi="BBVABentonSans"/>
                <w:lang w:val="es-ES"/>
              </w:rPr>
              <w:t>Normas y controles de los</w:t>
            </w:r>
            <w:r w:rsidRPr="001B7B0A">
              <w:rPr>
                <w:rFonts w:ascii="BBVABentonSans" w:hAnsi="BBVABentonSans"/>
                <w:spacing w:val="-4"/>
                <w:lang w:val="es-ES"/>
              </w:rPr>
              <w:t xml:space="preserve"> </w:t>
            </w:r>
            <w:r w:rsidRPr="001B7B0A">
              <w:rPr>
                <w:rFonts w:ascii="BBVABentonSans" w:hAnsi="BBVABentonSans"/>
                <w:lang w:val="es-ES"/>
              </w:rPr>
              <w:t>módulos criptográficos</w:t>
            </w:r>
            <w:r w:rsidRPr="001B7B0A">
              <w:rPr>
                <w:rFonts w:ascii="BBVABentonSans" w:hAnsi="BBVABentonSans"/>
                <w:lang w:val="es-ES"/>
              </w:rPr>
              <w:tab/>
              <w:t>21</w:t>
            </w:r>
          </w:hyperlink>
        </w:p>
        <w:p w:rsidR="00B14131" w:rsidRPr="001B7B0A" w:rsidRDefault="006358F3">
          <w:pPr>
            <w:pStyle w:val="TDC3"/>
            <w:numPr>
              <w:ilvl w:val="2"/>
              <w:numId w:val="11"/>
            </w:numPr>
            <w:tabs>
              <w:tab w:val="left" w:pos="2064"/>
              <w:tab w:val="right" w:leader="dot" w:pos="10329"/>
            </w:tabs>
            <w:spacing w:before="140"/>
            <w:rPr>
              <w:rFonts w:ascii="BBVABentonSans" w:hAnsi="BBVABentonSans"/>
              <w:lang w:val="es-ES"/>
            </w:rPr>
          </w:pPr>
          <w:hyperlink w:anchor="_bookmark72" w:history="1">
            <w:r w:rsidRPr="001B7B0A">
              <w:rPr>
                <w:rFonts w:ascii="BBVABentonSans" w:hAnsi="BBVABentonSans"/>
                <w:lang w:val="es-ES"/>
              </w:rPr>
              <w:t>Control multipersonal de la clave</w:t>
            </w:r>
            <w:r w:rsidRPr="001B7B0A">
              <w:rPr>
                <w:rFonts w:ascii="BBVABentonSans" w:hAnsi="BBVABentonSans"/>
                <w:spacing w:val="-9"/>
                <w:lang w:val="es-ES"/>
              </w:rPr>
              <w:t xml:space="preserve"> </w:t>
            </w:r>
            <w:r w:rsidRPr="001B7B0A">
              <w:rPr>
                <w:rFonts w:ascii="BBVABentonSans" w:hAnsi="BBVABentonSans"/>
                <w:lang w:val="es-ES"/>
              </w:rPr>
              <w:t>privada (</w:t>
            </w:r>
            <w:r w:rsidRPr="001B7B0A">
              <w:rPr>
                <w:rFonts w:ascii="BBVABentonSans" w:hAnsi="BBVABentonSans"/>
                <w:lang w:val="es-ES"/>
              </w:rPr>
              <w:t>m-de-n)</w:t>
            </w:r>
            <w:r w:rsidRPr="001B7B0A">
              <w:rPr>
                <w:rFonts w:ascii="BBVABentonSans" w:hAnsi="BBVABentonSans"/>
                <w:lang w:val="es-ES"/>
              </w:rPr>
              <w:tab/>
              <w:t>21</w:t>
            </w:r>
          </w:hyperlink>
        </w:p>
        <w:p w:rsidR="00B14131" w:rsidRPr="001B7B0A" w:rsidRDefault="006358F3">
          <w:pPr>
            <w:pStyle w:val="TDC3"/>
            <w:numPr>
              <w:ilvl w:val="2"/>
              <w:numId w:val="11"/>
            </w:numPr>
            <w:tabs>
              <w:tab w:val="left" w:pos="2064"/>
              <w:tab w:val="right" w:leader="dot" w:pos="10329"/>
            </w:tabs>
            <w:spacing w:before="139"/>
            <w:rPr>
              <w:rFonts w:ascii="BBVABentonSans" w:hAnsi="BBVABentonSans"/>
              <w:lang w:val="es-ES"/>
            </w:rPr>
          </w:pPr>
          <w:hyperlink w:anchor="_bookmark73" w:history="1">
            <w:r w:rsidRPr="001B7B0A">
              <w:rPr>
                <w:rFonts w:ascii="BBVABentonSans" w:hAnsi="BBVABentonSans"/>
                <w:lang w:val="es-ES"/>
              </w:rPr>
              <w:t>Depósito de la</w:t>
            </w:r>
            <w:r w:rsidRPr="001B7B0A">
              <w:rPr>
                <w:rFonts w:ascii="BBVABentonSans" w:hAnsi="BBVABentonSans"/>
                <w:spacing w:val="-5"/>
                <w:lang w:val="es-ES"/>
              </w:rPr>
              <w:t xml:space="preserve"> </w:t>
            </w:r>
            <w:r w:rsidRPr="001B7B0A">
              <w:rPr>
                <w:rFonts w:ascii="BBVABentonSans" w:hAnsi="BBVABentonSans"/>
                <w:lang w:val="es-ES"/>
              </w:rPr>
              <w:t>clave</w:t>
            </w:r>
            <w:r w:rsidRPr="001B7B0A">
              <w:rPr>
                <w:rFonts w:ascii="BBVABentonSans" w:hAnsi="BBVABentonSans"/>
                <w:spacing w:val="-2"/>
                <w:lang w:val="es-ES"/>
              </w:rPr>
              <w:t xml:space="preserve"> </w:t>
            </w:r>
            <w:r w:rsidRPr="001B7B0A">
              <w:rPr>
                <w:rFonts w:ascii="BBVABentonSans" w:hAnsi="BBVABentonSans"/>
                <w:lang w:val="es-ES"/>
              </w:rPr>
              <w:t>privada</w:t>
            </w:r>
            <w:r w:rsidRPr="001B7B0A">
              <w:rPr>
                <w:rFonts w:ascii="BBVABentonSans" w:hAnsi="BBVABentonSans"/>
                <w:lang w:val="es-ES"/>
              </w:rPr>
              <w:tab/>
              <w:t>21</w:t>
            </w:r>
          </w:hyperlink>
        </w:p>
        <w:p w:rsidR="00B14131" w:rsidRPr="001B7B0A" w:rsidRDefault="006358F3">
          <w:pPr>
            <w:pStyle w:val="TDC3"/>
            <w:numPr>
              <w:ilvl w:val="2"/>
              <w:numId w:val="11"/>
            </w:numPr>
            <w:tabs>
              <w:tab w:val="left" w:pos="2064"/>
              <w:tab w:val="right" w:leader="dot" w:pos="10329"/>
            </w:tabs>
            <w:rPr>
              <w:rFonts w:ascii="BBVABentonSans" w:hAnsi="BBVABentonSans"/>
              <w:lang w:val="es-ES"/>
            </w:rPr>
          </w:pPr>
          <w:hyperlink w:anchor="_bookmark74" w:history="1">
            <w:r w:rsidRPr="001B7B0A">
              <w:rPr>
                <w:rFonts w:ascii="BBVABentonSans" w:hAnsi="BBVABentonSans"/>
                <w:lang w:val="es-ES"/>
              </w:rPr>
              <w:t>Copia de seguridad de la</w:t>
            </w:r>
            <w:r w:rsidRPr="001B7B0A">
              <w:rPr>
                <w:rFonts w:ascii="BBVABentonSans" w:hAnsi="BBVABentonSans"/>
                <w:spacing w:val="-4"/>
                <w:lang w:val="es-ES"/>
              </w:rPr>
              <w:t xml:space="preserve"> </w:t>
            </w:r>
            <w:r w:rsidRPr="001B7B0A">
              <w:rPr>
                <w:rFonts w:ascii="BBVABentonSans" w:hAnsi="BBVABentonSans"/>
                <w:lang w:val="es-ES"/>
              </w:rPr>
              <w:t>clave</w:t>
            </w:r>
            <w:r w:rsidRPr="001B7B0A">
              <w:rPr>
                <w:rFonts w:ascii="BBVABentonSans" w:hAnsi="BBVABentonSans"/>
                <w:spacing w:val="-2"/>
                <w:lang w:val="es-ES"/>
              </w:rPr>
              <w:t xml:space="preserve"> </w:t>
            </w:r>
            <w:r w:rsidRPr="001B7B0A">
              <w:rPr>
                <w:rFonts w:ascii="BBVABentonSans" w:hAnsi="BBVABentonSans"/>
                <w:lang w:val="es-ES"/>
              </w:rPr>
              <w:t>privada</w:t>
            </w:r>
            <w:r w:rsidRPr="001B7B0A">
              <w:rPr>
                <w:rFonts w:ascii="BBVABentonSans" w:hAnsi="BBVABentonSans"/>
                <w:lang w:val="es-ES"/>
              </w:rPr>
              <w:tab/>
              <w:t>21</w:t>
            </w:r>
          </w:hyperlink>
        </w:p>
        <w:p w:rsidR="00B14131" w:rsidRPr="001B7B0A" w:rsidRDefault="006358F3">
          <w:pPr>
            <w:pStyle w:val="TDC3"/>
            <w:numPr>
              <w:ilvl w:val="2"/>
              <w:numId w:val="11"/>
            </w:numPr>
            <w:tabs>
              <w:tab w:val="left" w:pos="2064"/>
              <w:tab w:val="right" w:leader="dot" w:pos="10329"/>
            </w:tabs>
            <w:spacing w:before="140"/>
            <w:rPr>
              <w:rFonts w:ascii="BBVABentonSans" w:hAnsi="BBVABentonSans"/>
              <w:lang w:val="es-ES"/>
            </w:rPr>
          </w:pPr>
          <w:hyperlink w:anchor="_bookmark75" w:history="1">
            <w:r w:rsidRPr="001B7B0A">
              <w:rPr>
                <w:rFonts w:ascii="BBVABentonSans" w:hAnsi="BBVABentonSans"/>
                <w:lang w:val="es-ES"/>
              </w:rPr>
              <w:t>Almacenamiento de la clave privada en el</w:t>
            </w:r>
            <w:r w:rsidRPr="001B7B0A">
              <w:rPr>
                <w:rFonts w:ascii="BBVABentonSans" w:hAnsi="BBVABentonSans"/>
                <w:spacing w:val="-9"/>
                <w:lang w:val="es-ES"/>
              </w:rPr>
              <w:t xml:space="preserve"> </w:t>
            </w:r>
            <w:r w:rsidRPr="001B7B0A">
              <w:rPr>
                <w:rFonts w:ascii="BBVABentonSans" w:hAnsi="BBVABentonSans"/>
                <w:lang w:val="es-ES"/>
              </w:rPr>
              <w:t>módulo criptográfico</w:t>
            </w:r>
            <w:r w:rsidRPr="001B7B0A">
              <w:rPr>
                <w:rFonts w:ascii="BBVABentonSans" w:hAnsi="BBVABentonSans"/>
                <w:lang w:val="es-ES"/>
              </w:rPr>
              <w:tab/>
              <w:t>21</w:t>
            </w:r>
          </w:hyperlink>
        </w:p>
        <w:p w:rsidR="00B14131" w:rsidRPr="001B7B0A" w:rsidRDefault="006358F3">
          <w:pPr>
            <w:pStyle w:val="TDC3"/>
            <w:numPr>
              <w:ilvl w:val="2"/>
              <w:numId w:val="11"/>
            </w:numPr>
            <w:tabs>
              <w:tab w:val="left" w:pos="2064"/>
              <w:tab w:val="right" w:leader="dot" w:pos="10329"/>
            </w:tabs>
            <w:spacing w:before="139"/>
            <w:rPr>
              <w:rFonts w:ascii="BBVABentonSans" w:hAnsi="BBVABentonSans"/>
              <w:lang w:val="es-ES"/>
            </w:rPr>
          </w:pPr>
          <w:hyperlink w:anchor="_bookmark76" w:history="1">
            <w:r w:rsidRPr="001B7B0A">
              <w:rPr>
                <w:rFonts w:ascii="BBVABentonSans" w:hAnsi="BBVABentonSans"/>
                <w:lang w:val="es-ES"/>
              </w:rPr>
              <w:t>Trabajo de archivo de las</w:t>
            </w:r>
            <w:r w:rsidRPr="001B7B0A">
              <w:rPr>
                <w:rFonts w:ascii="BBVABentonSans" w:hAnsi="BBVABentonSans"/>
                <w:spacing w:val="-6"/>
                <w:lang w:val="es-ES"/>
              </w:rPr>
              <w:t xml:space="preserve"> </w:t>
            </w:r>
            <w:r w:rsidRPr="001B7B0A">
              <w:rPr>
                <w:rFonts w:ascii="BBVABentonSans" w:hAnsi="BBVABentonSans"/>
                <w:lang w:val="es-ES"/>
              </w:rPr>
              <w:t>claves privadas</w:t>
            </w:r>
            <w:r w:rsidRPr="001B7B0A">
              <w:rPr>
                <w:rFonts w:ascii="BBVABentonSans" w:hAnsi="BBVABentonSans"/>
                <w:lang w:val="es-ES"/>
              </w:rPr>
              <w:tab/>
              <w:t>22</w:t>
            </w:r>
          </w:hyperlink>
        </w:p>
        <w:p w:rsidR="00B14131" w:rsidRPr="001B7B0A" w:rsidRDefault="006358F3">
          <w:pPr>
            <w:pStyle w:val="TDC3"/>
            <w:numPr>
              <w:ilvl w:val="2"/>
              <w:numId w:val="11"/>
            </w:numPr>
            <w:tabs>
              <w:tab w:val="left" w:pos="2064"/>
              <w:tab w:val="right" w:leader="dot" w:pos="10329"/>
            </w:tabs>
            <w:rPr>
              <w:rFonts w:ascii="BBVABentonSans" w:hAnsi="BBVABentonSans"/>
              <w:lang w:val="es-ES"/>
            </w:rPr>
          </w:pPr>
          <w:hyperlink w:anchor="_bookmark77" w:history="1">
            <w:r w:rsidRPr="001B7B0A">
              <w:rPr>
                <w:rFonts w:ascii="BBVABentonSans" w:hAnsi="BBVABentonSans"/>
                <w:lang w:val="es-ES"/>
              </w:rPr>
              <w:t>Transmisión de la clave privada al o del</w:t>
            </w:r>
            <w:r w:rsidRPr="001B7B0A">
              <w:rPr>
                <w:rFonts w:ascii="BBVABentonSans" w:hAnsi="BBVABentonSans"/>
                <w:spacing w:val="-8"/>
                <w:lang w:val="es-ES"/>
              </w:rPr>
              <w:t xml:space="preserve"> </w:t>
            </w:r>
            <w:r w:rsidRPr="001B7B0A">
              <w:rPr>
                <w:rFonts w:ascii="BBVABentonSans" w:hAnsi="BBVABentonSans"/>
                <w:lang w:val="es-ES"/>
              </w:rPr>
              <w:t>módulo</w:t>
            </w:r>
            <w:r w:rsidRPr="001B7B0A">
              <w:rPr>
                <w:rFonts w:ascii="BBVABentonSans" w:hAnsi="BBVABentonSans"/>
                <w:spacing w:val="-1"/>
                <w:lang w:val="es-ES"/>
              </w:rPr>
              <w:t xml:space="preserve"> </w:t>
            </w:r>
            <w:r w:rsidRPr="001B7B0A">
              <w:rPr>
                <w:rFonts w:ascii="BBVABentonSans" w:hAnsi="BBVABentonSans"/>
                <w:lang w:val="es-ES"/>
              </w:rPr>
              <w:t>criptográfico</w:t>
            </w:r>
            <w:r w:rsidRPr="001B7B0A">
              <w:rPr>
                <w:rFonts w:ascii="BBVABentonSans" w:hAnsi="BBVABentonSans"/>
                <w:lang w:val="es-ES"/>
              </w:rPr>
              <w:tab/>
              <w:t>22</w:t>
            </w:r>
          </w:hyperlink>
        </w:p>
        <w:p w:rsidR="00B14131" w:rsidRPr="001B7B0A" w:rsidRDefault="006358F3">
          <w:pPr>
            <w:pStyle w:val="TDC3"/>
            <w:numPr>
              <w:ilvl w:val="2"/>
              <w:numId w:val="11"/>
            </w:numPr>
            <w:tabs>
              <w:tab w:val="left" w:pos="2064"/>
              <w:tab w:val="right" w:leader="dot" w:pos="10329"/>
            </w:tabs>
            <w:spacing w:before="140"/>
            <w:rPr>
              <w:rFonts w:ascii="BBVABentonSans" w:hAnsi="BBVABentonSans"/>
              <w:lang w:val="es-ES"/>
            </w:rPr>
          </w:pPr>
          <w:hyperlink w:anchor="_bookmark78" w:history="1">
            <w:r w:rsidRPr="001B7B0A">
              <w:rPr>
                <w:rFonts w:ascii="BBVABentonSans" w:hAnsi="BBVABentonSans"/>
                <w:lang w:val="es-ES"/>
              </w:rPr>
              <w:t>Método de activación de la</w:t>
            </w:r>
            <w:r w:rsidRPr="001B7B0A">
              <w:rPr>
                <w:rFonts w:ascii="BBVABentonSans" w:hAnsi="BBVABentonSans"/>
                <w:spacing w:val="-2"/>
                <w:lang w:val="es-ES"/>
              </w:rPr>
              <w:t xml:space="preserve"> </w:t>
            </w:r>
            <w:r w:rsidRPr="001B7B0A">
              <w:rPr>
                <w:rFonts w:ascii="BBVABentonSans" w:hAnsi="BBVABentonSans"/>
                <w:lang w:val="es-ES"/>
              </w:rPr>
              <w:t>clave privada</w:t>
            </w:r>
            <w:r w:rsidRPr="001B7B0A">
              <w:rPr>
                <w:rFonts w:ascii="BBVABentonSans" w:hAnsi="BBVABentonSans"/>
                <w:lang w:val="es-ES"/>
              </w:rPr>
              <w:tab/>
              <w:t>22</w:t>
            </w:r>
          </w:hyperlink>
        </w:p>
        <w:p w:rsidR="00B14131" w:rsidRPr="001B7B0A" w:rsidRDefault="006358F3">
          <w:pPr>
            <w:pStyle w:val="TDC3"/>
            <w:numPr>
              <w:ilvl w:val="2"/>
              <w:numId w:val="11"/>
            </w:numPr>
            <w:tabs>
              <w:tab w:val="left" w:pos="2064"/>
              <w:tab w:val="right" w:leader="dot" w:pos="10329"/>
            </w:tabs>
            <w:spacing w:before="139"/>
            <w:rPr>
              <w:rFonts w:ascii="BBVABentonSans" w:hAnsi="BBVABentonSans"/>
              <w:lang w:val="es-ES"/>
            </w:rPr>
          </w:pPr>
          <w:hyperlink w:anchor="_bookmark79" w:history="1">
            <w:r w:rsidRPr="001B7B0A">
              <w:rPr>
                <w:rFonts w:ascii="BBVABentonSans" w:hAnsi="BBVABentonSans"/>
                <w:lang w:val="es-ES"/>
              </w:rPr>
              <w:t>Método de desactivación de la</w:t>
            </w:r>
            <w:r w:rsidRPr="001B7B0A">
              <w:rPr>
                <w:rFonts w:ascii="BBVABentonSans" w:hAnsi="BBVABentonSans"/>
                <w:spacing w:val="-5"/>
                <w:lang w:val="es-ES"/>
              </w:rPr>
              <w:t xml:space="preserve"> </w:t>
            </w:r>
            <w:r w:rsidRPr="001B7B0A">
              <w:rPr>
                <w:rFonts w:ascii="BBVABentonSans" w:hAnsi="BBVABentonSans"/>
                <w:lang w:val="es-ES"/>
              </w:rPr>
              <w:t>clave privada</w:t>
            </w:r>
            <w:r w:rsidRPr="001B7B0A">
              <w:rPr>
                <w:rFonts w:ascii="BBVABentonSans" w:hAnsi="BBVABentonSans"/>
                <w:lang w:val="es-ES"/>
              </w:rPr>
              <w:tab/>
              <w:t>22</w:t>
            </w:r>
          </w:hyperlink>
        </w:p>
        <w:p w:rsidR="00B14131" w:rsidRPr="001B7B0A" w:rsidRDefault="006358F3">
          <w:pPr>
            <w:pStyle w:val="TDC3"/>
            <w:numPr>
              <w:ilvl w:val="2"/>
              <w:numId w:val="11"/>
            </w:numPr>
            <w:tabs>
              <w:tab w:val="left" w:pos="2100"/>
              <w:tab w:val="right" w:leader="dot" w:pos="10329"/>
            </w:tabs>
            <w:ind w:left="2099" w:hanging="613"/>
            <w:rPr>
              <w:rFonts w:ascii="BBVABentonSans" w:hAnsi="BBVABentonSans"/>
              <w:lang w:val="es-ES"/>
            </w:rPr>
          </w:pPr>
          <w:hyperlink w:anchor="_bookmark80" w:history="1">
            <w:r w:rsidRPr="001B7B0A">
              <w:rPr>
                <w:rFonts w:ascii="BBVABentonSans" w:hAnsi="BBVABentonSans"/>
                <w:lang w:val="es-ES"/>
              </w:rPr>
              <w:t>Método de destrucción de la</w:t>
            </w:r>
            <w:r w:rsidRPr="001B7B0A">
              <w:rPr>
                <w:rFonts w:ascii="BBVABentonSans" w:hAnsi="BBVABentonSans"/>
                <w:spacing w:val="-3"/>
                <w:lang w:val="es-ES"/>
              </w:rPr>
              <w:t xml:space="preserve"> </w:t>
            </w:r>
            <w:r w:rsidRPr="001B7B0A">
              <w:rPr>
                <w:rFonts w:ascii="BBVABentonSans" w:hAnsi="BBVABentonSans"/>
                <w:lang w:val="es-ES"/>
              </w:rPr>
              <w:t>clave privada</w:t>
            </w:r>
            <w:r w:rsidRPr="001B7B0A">
              <w:rPr>
                <w:rFonts w:ascii="BBVABentonSans" w:hAnsi="BBVABentonSans"/>
                <w:lang w:val="es-ES"/>
              </w:rPr>
              <w:tab/>
              <w:t>22</w:t>
            </w:r>
          </w:hyperlink>
        </w:p>
        <w:p w:rsidR="00B14131" w:rsidRPr="001B7B0A" w:rsidRDefault="006358F3">
          <w:pPr>
            <w:pStyle w:val="TDC2"/>
            <w:numPr>
              <w:ilvl w:val="1"/>
              <w:numId w:val="11"/>
            </w:numPr>
            <w:tabs>
              <w:tab w:val="left" w:pos="1448"/>
              <w:tab w:val="right" w:leader="dot" w:pos="10329"/>
            </w:tabs>
            <w:spacing w:before="140"/>
            <w:ind w:left="1447" w:hanging="401"/>
            <w:rPr>
              <w:rFonts w:ascii="BBVABentonSans" w:hAnsi="BBVABentonSans"/>
              <w:lang w:val="es-ES"/>
            </w:rPr>
          </w:pPr>
          <w:hyperlink w:anchor="_bookmark81" w:history="1">
            <w:r w:rsidRPr="001B7B0A">
              <w:rPr>
                <w:rFonts w:ascii="BBVABentonSans" w:hAnsi="BBVABentonSans"/>
                <w:lang w:val="es-ES"/>
              </w:rPr>
              <w:t>Otros aspectos de la gestión del par</w:t>
            </w:r>
            <w:r w:rsidRPr="001B7B0A">
              <w:rPr>
                <w:rFonts w:ascii="BBVABentonSans" w:hAnsi="BBVABentonSans"/>
                <w:spacing w:val="-8"/>
                <w:lang w:val="es-ES"/>
              </w:rPr>
              <w:t xml:space="preserve"> </w:t>
            </w:r>
            <w:r w:rsidRPr="001B7B0A">
              <w:rPr>
                <w:rFonts w:ascii="BBVABentonSans" w:hAnsi="BBVABentonSans"/>
                <w:lang w:val="es-ES"/>
              </w:rPr>
              <w:t>de claves</w:t>
            </w:r>
            <w:r w:rsidRPr="001B7B0A">
              <w:rPr>
                <w:rFonts w:ascii="BBVABentonSans" w:hAnsi="BBVABentonSans"/>
                <w:lang w:val="es-ES"/>
              </w:rPr>
              <w:tab/>
              <w:t>22</w:t>
            </w:r>
          </w:hyperlink>
        </w:p>
        <w:p w:rsidR="00B14131" w:rsidRPr="001B7B0A" w:rsidRDefault="006358F3">
          <w:pPr>
            <w:pStyle w:val="TDC3"/>
            <w:numPr>
              <w:ilvl w:val="2"/>
              <w:numId w:val="11"/>
            </w:numPr>
            <w:tabs>
              <w:tab w:val="left" w:pos="2064"/>
              <w:tab w:val="right" w:leader="dot" w:pos="10329"/>
            </w:tabs>
            <w:rPr>
              <w:rFonts w:ascii="BBVABentonSans" w:hAnsi="BBVABentonSans"/>
              <w:lang w:val="es-ES"/>
            </w:rPr>
          </w:pPr>
          <w:hyperlink w:anchor="_bookmark82" w:history="1">
            <w:r w:rsidRPr="001B7B0A">
              <w:rPr>
                <w:rFonts w:ascii="BBVABentonSans" w:hAnsi="BBVABentonSans"/>
                <w:lang w:val="es-ES"/>
              </w:rPr>
              <w:t>T</w:t>
            </w:r>
            <w:r w:rsidRPr="001B7B0A">
              <w:rPr>
                <w:rFonts w:ascii="BBVABentonSans" w:hAnsi="BBVABentonSans"/>
                <w:lang w:val="es-ES"/>
              </w:rPr>
              <w:t>rabajo de archivo de las</w:t>
            </w:r>
            <w:r w:rsidRPr="001B7B0A">
              <w:rPr>
                <w:rFonts w:ascii="BBVABentonSans" w:hAnsi="BBVABentonSans"/>
                <w:spacing w:val="-6"/>
                <w:lang w:val="es-ES"/>
              </w:rPr>
              <w:t xml:space="preserve"> </w:t>
            </w:r>
            <w:r w:rsidRPr="001B7B0A">
              <w:rPr>
                <w:rFonts w:ascii="BBVABentonSans" w:hAnsi="BBVABentonSans"/>
                <w:lang w:val="es-ES"/>
              </w:rPr>
              <w:t>claves públicas</w:t>
            </w:r>
            <w:r w:rsidRPr="001B7B0A">
              <w:rPr>
                <w:rFonts w:ascii="BBVABentonSans" w:hAnsi="BBVABentonSans"/>
                <w:lang w:val="es-ES"/>
              </w:rPr>
              <w:tab/>
              <w:t>22</w:t>
            </w:r>
          </w:hyperlink>
        </w:p>
        <w:p w:rsidR="00B14131" w:rsidRPr="001B7B0A" w:rsidRDefault="006358F3">
          <w:pPr>
            <w:pStyle w:val="TDC3"/>
            <w:numPr>
              <w:ilvl w:val="2"/>
              <w:numId w:val="11"/>
            </w:numPr>
            <w:tabs>
              <w:tab w:val="left" w:pos="2064"/>
              <w:tab w:val="right" w:leader="dot" w:pos="10329"/>
            </w:tabs>
            <w:spacing w:before="140"/>
            <w:rPr>
              <w:rFonts w:ascii="BBVABentonSans" w:hAnsi="BBVABentonSans"/>
              <w:lang w:val="es-ES"/>
            </w:rPr>
          </w:pPr>
          <w:hyperlink w:anchor="_bookmark83" w:history="1">
            <w:r w:rsidRPr="001B7B0A">
              <w:rPr>
                <w:rFonts w:ascii="BBVABentonSans" w:hAnsi="BBVABentonSans"/>
                <w:lang w:val="es-ES"/>
              </w:rPr>
              <w:t>Períodos de uso de</w:t>
            </w:r>
            <w:r w:rsidRPr="001B7B0A">
              <w:rPr>
                <w:rFonts w:ascii="BBVABentonSans" w:hAnsi="BBVABentonSans"/>
                <w:spacing w:val="-4"/>
                <w:lang w:val="es-ES"/>
              </w:rPr>
              <w:t xml:space="preserve"> </w:t>
            </w:r>
            <w:r w:rsidRPr="001B7B0A">
              <w:rPr>
                <w:rFonts w:ascii="BBVABentonSans" w:hAnsi="BBVABentonSans"/>
                <w:lang w:val="es-ES"/>
              </w:rPr>
              <w:t>las claves</w:t>
            </w:r>
            <w:r w:rsidRPr="001B7B0A">
              <w:rPr>
                <w:rFonts w:ascii="BBVABentonSans" w:hAnsi="BBVABentonSans"/>
                <w:lang w:val="es-ES"/>
              </w:rPr>
              <w:tab/>
              <w:t>22</w:t>
            </w:r>
          </w:hyperlink>
        </w:p>
        <w:p w:rsidR="00B14131" w:rsidRPr="001B7B0A" w:rsidRDefault="006358F3">
          <w:pPr>
            <w:pStyle w:val="TDC2"/>
            <w:numPr>
              <w:ilvl w:val="1"/>
              <w:numId w:val="11"/>
            </w:numPr>
            <w:tabs>
              <w:tab w:val="left" w:pos="1448"/>
              <w:tab w:val="right" w:leader="dot" w:pos="10329"/>
            </w:tabs>
            <w:ind w:left="1447" w:hanging="401"/>
            <w:rPr>
              <w:rFonts w:ascii="BBVABentonSans" w:hAnsi="BBVABentonSans"/>
            </w:rPr>
          </w:pPr>
          <w:hyperlink w:anchor="_bookmark84" w:history="1">
            <w:r w:rsidRPr="001B7B0A">
              <w:rPr>
                <w:rFonts w:ascii="BBVABentonSans" w:hAnsi="BBVABentonSans"/>
              </w:rPr>
              <w:t>Datos</w:t>
            </w:r>
            <w:r w:rsidRPr="001B7B0A">
              <w:rPr>
                <w:rFonts w:ascii="BBVABentonSans" w:hAnsi="BBVABentonSans"/>
                <w:spacing w:val="-2"/>
              </w:rPr>
              <w:t xml:space="preserve"> </w:t>
            </w:r>
            <w:r w:rsidRPr="001B7B0A">
              <w:rPr>
                <w:rFonts w:ascii="BBVABentonSans" w:hAnsi="BBVABentonSans"/>
              </w:rPr>
              <w:t>de</w:t>
            </w:r>
            <w:r w:rsidRPr="001B7B0A">
              <w:rPr>
                <w:rFonts w:ascii="BBVABentonSans" w:hAnsi="BBVABentonSans"/>
                <w:spacing w:val="-1"/>
              </w:rPr>
              <w:t xml:space="preserve"> </w:t>
            </w:r>
            <w:r w:rsidRPr="001B7B0A">
              <w:rPr>
                <w:rFonts w:ascii="BBVABentonSans" w:hAnsi="BBVABentonSans"/>
              </w:rPr>
              <w:t>activación</w:t>
            </w:r>
            <w:r w:rsidRPr="001B7B0A">
              <w:rPr>
                <w:rFonts w:ascii="BBVABentonSans" w:hAnsi="BBVABentonSans"/>
              </w:rPr>
              <w:tab/>
              <w:t>23</w:t>
            </w:r>
          </w:hyperlink>
        </w:p>
        <w:p w:rsidR="00B14131" w:rsidRPr="001B7B0A" w:rsidRDefault="006358F3">
          <w:pPr>
            <w:pStyle w:val="TDC3"/>
            <w:numPr>
              <w:ilvl w:val="2"/>
              <w:numId w:val="11"/>
            </w:numPr>
            <w:tabs>
              <w:tab w:val="left" w:pos="2064"/>
              <w:tab w:val="right" w:leader="dot" w:pos="10329"/>
            </w:tabs>
            <w:rPr>
              <w:rFonts w:ascii="BBVABentonSans" w:hAnsi="BBVABentonSans"/>
              <w:lang w:val="es-ES"/>
            </w:rPr>
          </w:pPr>
          <w:hyperlink w:anchor="_bookmark85" w:history="1">
            <w:r w:rsidRPr="001B7B0A">
              <w:rPr>
                <w:rFonts w:ascii="BBVABentonSans" w:hAnsi="BBVABentonSans"/>
                <w:lang w:val="es-ES"/>
              </w:rPr>
              <w:t>Generación e instalación de los datos</w:t>
            </w:r>
            <w:r w:rsidRPr="001B7B0A">
              <w:rPr>
                <w:rFonts w:ascii="BBVABentonSans" w:hAnsi="BBVABentonSans"/>
                <w:spacing w:val="-4"/>
                <w:lang w:val="es-ES"/>
              </w:rPr>
              <w:t xml:space="preserve"> </w:t>
            </w:r>
            <w:r w:rsidRPr="001B7B0A">
              <w:rPr>
                <w:rFonts w:ascii="BBVABentonSans" w:hAnsi="BBVABentonSans"/>
                <w:lang w:val="es-ES"/>
              </w:rPr>
              <w:t>de</w:t>
            </w:r>
            <w:r w:rsidRPr="001B7B0A">
              <w:rPr>
                <w:rFonts w:ascii="BBVABentonSans" w:hAnsi="BBVABentonSans"/>
                <w:spacing w:val="-1"/>
                <w:lang w:val="es-ES"/>
              </w:rPr>
              <w:t xml:space="preserve"> </w:t>
            </w:r>
            <w:r w:rsidRPr="001B7B0A">
              <w:rPr>
                <w:rFonts w:ascii="BBVABentonSans" w:hAnsi="BBVABentonSans"/>
                <w:lang w:val="es-ES"/>
              </w:rPr>
              <w:t>activación</w:t>
            </w:r>
            <w:r w:rsidRPr="001B7B0A">
              <w:rPr>
                <w:rFonts w:ascii="BBVABentonSans" w:hAnsi="BBVABentonSans"/>
                <w:lang w:val="es-ES"/>
              </w:rPr>
              <w:tab/>
              <w:t>23</w:t>
            </w:r>
          </w:hyperlink>
        </w:p>
        <w:p w:rsidR="00B14131" w:rsidRPr="001B7B0A" w:rsidRDefault="006358F3">
          <w:pPr>
            <w:pStyle w:val="TDC3"/>
            <w:numPr>
              <w:ilvl w:val="2"/>
              <w:numId w:val="11"/>
            </w:numPr>
            <w:tabs>
              <w:tab w:val="left" w:pos="2064"/>
              <w:tab w:val="right" w:leader="dot" w:pos="10329"/>
            </w:tabs>
            <w:spacing w:before="140"/>
            <w:rPr>
              <w:rFonts w:ascii="BBVABentonSans" w:hAnsi="BBVABentonSans"/>
              <w:lang w:val="es-ES"/>
            </w:rPr>
          </w:pPr>
          <w:hyperlink w:anchor="_bookmark86" w:history="1">
            <w:r w:rsidRPr="001B7B0A">
              <w:rPr>
                <w:rFonts w:ascii="BBVABentonSans" w:hAnsi="BBVABentonSans"/>
                <w:lang w:val="es-ES"/>
              </w:rPr>
              <w:t>Activación de la protección de</w:t>
            </w:r>
            <w:r w:rsidRPr="001B7B0A">
              <w:rPr>
                <w:rFonts w:ascii="BBVABentonSans" w:hAnsi="BBVABentonSans"/>
                <w:spacing w:val="-2"/>
                <w:lang w:val="es-ES"/>
              </w:rPr>
              <w:t xml:space="preserve"> </w:t>
            </w:r>
            <w:r w:rsidRPr="001B7B0A">
              <w:rPr>
                <w:rFonts w:ascii="BBVABentonSans" w:hAnsi="BBVABentonSans"/>
                <w:lang w:val="es-ES"/>
              </w:rPr>
              <w:t>los</w:t>
            </w:r>
            <w:r w:rsidRPr="001B7B0A">
              <w:rPr>
                <w:rFonts w:ascii="BBVABentonSans" w:hAnsi="BBVABentonSans"/>
                <w:spacing w:val="-1"/>
                <w:lang w:val="es-ES"/>
              </w:rPr>
              <w:t xml:space="preserve"> </w:t>
            </w:r>
            <w:r w:rsidRPr="001B7B0A">
              <w:rPr>
                <w:rFonts w:ascii="BBVABentonSans" w:hAnsi="BBVABentonSans"/>
                <w:lang w:val="es-ES"/>
              </w:rPr>
              <w:t>datos</w:t>
            </w:r>
            <w:r w:rsidRPr="001B7B0A">
              <w:rPr>
                <w:rFonts w:ascii="BBVABentonSans" w:hAnsi="BBVABentonSans"/>
                <w:lang w:val="es-ES"/>
              </w:rPr>
              <w:tab/>
              <w:t>23</w:t>
            </w:r>
          </w:hyperlink>
        </w:p>
        <w:p w:rsidR="00B14131" w:rsidRPr="001B7B0A" w:rsidRDefault="006358F3">
          <w:pPr>
            <w:pStyle w:val="TDC2"/>
            <w:numPr>
              <w:ilvl w:val="1"/>
              <w:numId w:val="11"/>
            </w:numPr>
            <w:tabs>
              <w:tab w:val="left" w:pos="1448"/>
              <w:tab w:val="right" w:leader="dot" w:pos="10329"/>
            </w:tabs>
            <w:ind w:left="1447" w:hanging="401"/>
            <w:rPr>
              <w:rFonts w:ascii="BBVABentonSans" w:hAnsi="BBVABentonSans"/>
            </w:rPr>
          </w:pPr>
          <w:hyperlink w:anchor="_bookmark87" w:history="1">
            <w:r w:rsidRPr="001B7B0A">
              <w:rPr>
                <w:rFonts w:ascii="BBVABentonSans" w:hAnsi="BBVABentonSans"/>
              </w:rPr>
              <w:t>Controles de</w:t>
            </w:r>
            <w:r w:rsidRPr="001B7B0A">
              <w:rPr>
                <w:rFonts w:ascii="BBVABentonSans" w:hAnsi="BBVABentonSans"/>
                <w:spacing w:val="-1"/>
              </w:rPr>
              <w:t xml:space="preserve"> </w:t>
            </w:r>
            <w:r w:rsidRPr="001B7B0A">
              <w:rPr>
                <w:rFonts w:ascii="BBVABentonSans" w:hAnsi="BBVABentonSans"/>
              </w:rPr>
              <w:t>seguridad</w:t>
            </w:r>
            <w:r w:rsidRPr="001B7B0A">
              <w:rPr>
                <w:rFonts w:ascii="BBVABentonSans" w:hAnsi="BBVABentonSans"/>
                <w:spacing w:val="-1"/>
              </w:rPr>
              <w:t xml:space="preserve"> </w:t>
            </w:r>
            <w:r w:rsidRPr="001B7B0A">
              <w:rPr>
                <w:rFonts w:ascii="BBVABentonSans" w:hAnsi="BBVABentonSans"/>
              </w:rPr>
              <w:t>informática</w:t>
            </w:r>
            <w:r w:rsidRPr="001B7B0A">
              <w:rPr>
                <w:rFonts w:ascii="BBVABentonSans" w:hAnsi="BBVABentonSans"/>
              </w:rPr>
              <w:tab/>
              <w:t>23</w:t>
            </w:r>
          </w:hyperlink>
        </w:p>
        <w:p w:rsidR="00B14131" w:rsidRPr="001B7B0A" w:rsidRDefault="006358F3">
          <w:pPr>
            <w:pStyle w:val="TDC2"/>
            <w:numPr>
              <w:ilvl w:val="1"/>
              <w:numId w:val="11"/>
            </w:numPr>
            <w:tabs>
              <w:tab w:val="left" w:pos="1448"/>
              <w:tab w:val="right" w:leader="dot" w:pos="10329"/>
            </w:tabs>
            <w:ind w:left="1447" w:hanging="401"/>
            <w:rPr>
              <w:rFonts w:ascii="BBVABentonSans" w:hAnsi="BBVABentonSans"/>
              <w:lang w:val="es-ES"/>
            </w:rPr>
          </w:pPr>
          <w:hyperlink w:anchor="_bookmark88" w:history="1">
            <w:r w:rsidRPr="001B7B0A">
              <w:rPr>
                <w:rFonts w:ascii="BBVABentonSans" w:hAnsi="BBVABentonSans"/>
                <w:lang w:val="es-ES"/>
              </w:rPr>
              <w:t>Controles de seguridad de</w:t>
            </w:r>
            <w:r w:rsidRPr="001B7B0A">
              <w:rPr>
                <w:rFonts w:ascii="BBVABentonSans" w:hAnsi="BBVABentonSans"/>
                <w:spacing w:val="-2"/>
                <w:lang w:val="es-ES"/>
              </w:rPr>
              <w:t xml:space="preserve"> </w:t>
            </w:r>
            <w:r w:rsidRPr="001B7B0A">
              <w:rPr>
                <w:rFonts w:ascii="BBVABentonSans" w:hAnsi="BBVABentonSans"/>
                <w:lang w:val="es-ES"/>
              </w:rPr>
              <w:t>la</w:t>
            </w:r>
            <w:r w:rsidRPr="001B7B0A">
              <w:rPr>
                <w:rFonts w:ascii="BBVABentonSans" w:hAnsi="BBVABentonSans"/>
                <w:spacing w:val="-1"/>
                <w:lang w:val="es-ES"/>
              </w:rPr>
              <w:t xml:space="preserve"> </w:t>
            </w:r>
            <w:r w:rsidRPr="001B7B0A">
              <w:rPr>
                <w:rFonts w:ascii="BBVABentonSans" w:hAnsi="BBVABentonSans"/>
                <w:lang w:val="es-ES"/>
              </w:rPr>
              <w:t>red</w:t>
            </w:r>
            <w:r w:rsidRPr="001B7B0A">
              <w:rPr>
                <w:rFonts w:ascii="BBVABentonSans" w:hAnsi="BBVABentonSans"/>
                <w:lang w:val="es-ES"/>
              </w:rPr>
              <w:tab/>
              <w:t>23</w:t>
            </w:r>
          </w:hyperlink>
        </w:p>
        <w:p w:rsidR="00B14131" w:rsidRPr="001B7B0A" w:rsidRDefault="006358F3">
          <w:pPr>
            <w:pStyle w:val="TDC2"/>
            <w:numPr>
              <w:ilvl w:val="1"/>
              <w:numId w:val="11"/>
            </w:numPr>
            <w:tabs>
              <w:tab w:val="left" w:pos="1448"/>
              <w:tab w:val="right" w:leader="dot" w:pos="10329"/>
            </w:tabs>
            <w:ind w:left="1447" w:hanging="401"/>
            <w:rPr>
              <w:rFonts w:ascii="BBVABentonSans" w:hAnsi="BBVABentonSans"/>
            </w:rPr>
          </w:pPr>
          <w:hyperlink w:anchor="_bookmark89" w:history="1">
            <w:r w:rsidRPr="001B7B0A">
              <w:rPr>
                <w:rFonts w:ascii="BBVABentonSans" w:hAnsi="BBVABentonSans"/>
              </w:rPr>
              <w:t>Sello</w:t>
            </w:r>
            <w:r w:rsidRPr="001B7B0A">
              <w:rPr>
                <w:rFonts w:ascii="BBVABentonSans" w:hAnsi="BBVABentonSans"/>
                <w:spacing w:val="-1"/>
              </w:rPr>
              <w:t xml:space="preserve"> </w:t>
            </w:r>
            <w:r w:rsidRPr="001B7B0A">
              <w:rPr>
                <w:rFonts w:ascii="BBVABentonSans" w:hAnsi="BBVABentonSans"/>
              </w:rPr>
              <w:t>de tiempo</w:t>
            </w:r>
            <w:r w:rsidRPr="001B7B0A">
              <w:rPr>
                <w:rFonts w:ascii="BBVABentonSans" w:hAnsi="BBVABentonSans"/>
              </w:rPr>
              <w:tab/>
            </w:r>
            <w:r w:rsidRPr="001B7B0A">
              <w:rPr>
                <w:rFonts w:ascii="BBVABentonSans" w:hAnsi="BBVABentonSans"/>
              </w:rPr>
              <w:t>24</w:t>
            </w:r>
          </w:hyperlink>
        </w:p>
        <w:p w:rsidR="00B14131" w:rsidRPr="001B7B0A" w:rsidRDefault="006358F3">
          <w:pPr>
            <w:pStyle w:val="TDC2"/>
            <w:numPr>
              <w:ilvl w:val="1"/>
              <w:numId w:val="11"/>
            </w:numPr>
            <w:tabs>
              <w:tab w:val="left" w:pos="1448"/>
              <w:tab w:val="right" w:leader="dot" w:pos="10329"/>
            </w:tabs>
            <w:spacing w:before="138"/>
            <w:ind w:left="1447" w:hanging="401"/>
            <w:rPr>
              <w:rFonts w:ascii="BBVABentonSans" w:hAnsi="BBVABentonSans"/>
              <w:lang w:val="es-ES"/>
            </w:rPr>
          </w:pPr>
          <w:hyperlink w:anchor="_bookmark90" w:history="1">
            <w:r w:rsidRPr="001B7B0A">
              <w:rPr>
                <w:rFonts w:ascii="BBVABentonSans" w:hAnsi="BBVABentonSans"/>
                <w:lang w:val="es-ES"/>
              </w:rPr>
              <w:t>Controles técnicos del ciclo</w:t>
            </w:r>
            <w:r w:rsidRPr="001B7B0A">
              <w:rPr>
                <w:rFonts w:ascii="BBVABentonSans" w:hAnsi="BBVABentonSans"/>
                <w:spacing w:val="-3"/>
                <w:lang w:val="es-ES"/>
              </w:rPr>
              <w:t xml:space="preserve"> </w:t>
            </w:r>
            <w:r w:rsidRPr="001B7B0A">
              <w:rPr>
                <w:rFonts w:ascii="BBVABentonSans" w:hAnsi="BBVABentonSans"/>
                <w:lang w:val="es-ES"/>
              </w:rPr>
              <w:t>de</w:t>
            </w:r>
            <w:r w:rsidRPr="001B7B0A">
              <w:rPr>
                <w:rFonts w:ascii="BBVABentonSans" w:hAnsi="BBVABentonSans"/>
                <w:spacing w:val="-1"/>
                <w:lang w:val="es-ES"/>
              </w:rPr>
              <w:t xml:space="preserve"> </w:t>
            </w:r>
            <w:r w:rsidRPr="001B7B0A">
              <w:rPr>
                <w:rFonts w:ascii="BBVABentonSans" w:hAnsi="BBVABentonSans"/>
                <w:lang w:val="es-ES"/>
              </w:rPr>
              <w:t>vida</w:t>
            </w:r>
            <w:r w:rsidRPr="001B7B0A">
              <w:rPr>
                <w:rFonts w:ascii="BBVABentonSans" w:hAnsi="BBVABentonSans"/>
                <w:lang w:val="es-ES"/>
              </w:rPr>
              <w:tab/>
              <w:t>24</w:t>
            </w:r>
          </w:hyperlink>
        </w:p>
        <w:p w:rsidR="00B14131" w:rsidRPr="001B7B0A" w:rsidRDefault="006358F3">
          <w:pPr>
            <w:pStyle w:val="TDC3"/>
            <w:numPr>
              <w:ilvl w:val="2"/>
              <w:numId w:val="11"/>
            </w:numPr>
            <w:tabs>
              <w:tab w:val="left" w:pos="2064"/>
              <w:tab w:val="right" w:leader="dot" w:pos="10328"/>
            </w:tabs>
            <w:spacing w:before="140"/>
            <w:rPr>
              <w:rFonts w:ascii="BBVABentonSans" w:hAnsi="BBVABentonSans"/>
              <w:lang w:val="es-ES"/>
            </w:rPr>
          </w:pPr>
          <w:hyperlink w:anchor="_bookmark91" w:history="1">
            <w:r w:rsidRPr="001B7B0A">
              <w:rPr>
                <w:rFonts w:ascii="BBVABentonSans" w:hAnsi="BBVABentonSans"/>
                <w:lang w:val="es-ES"/>
              </w:rPr>
              <w:t>Controles de desarrollo</w:t>
            </w:r>
            <w:r w:rsidRPr="001B7B0A">
              <w:rPr>
                <w:rFonts w:ascii="BBVABentonSans" w:hAnsi="BBVABentonSans"/>
                <w:spacing w:val="-1"/>
                <w:lang w:val="es-ES"/>
              </w:rPr>
              <w:t xml:space="preserve"> </w:t>
            </w:r>
            <w:r w:rsidRPr="001B7B0A">
              <w:rPr>
                <w:rFonts w:ascii="BBVABentonSans" w:hAnsi="BBVABentonSans"/>
                <w:lang w:val="es-ES"/>
              </w:rPr>
              <w:t>del sistema</w:t>
            </w:r>
            <w:r w:rsidRPr="001B7B0A">
              <w:rPr>
                <w:rFonts w:ascii="BBVABentonSans" w:hAnsi="BBVABentonSans"/>
                <w:lang w:val="es-ES"/>
              </w:rPr>
              <w:tab/>
              <w:t>24</w:t>
            </w:r>
          </w:hyperlink>
        </w:p>
        <w:p w:rsidR="00B14131" w:rsidRPr="001B7B0A" w:rsidRDefault="006358F3">
          <w:pPr>
            <w:pStyle w:val="TDC3"/>
            <w:numPr>
              <w:ilvl w:val="2"/>
              <w:numId w:val="11"/>
            </w:numPr>
            <w:tabs>
              <w:tab w:val="left" w:pos="2064"/>
              <w:tab w:val="right" w:leader="dot" w:pos="10328"/>
            </w:tabs>
            <w:spacing w:before="139"/>
            <w:rPr>
              <w:rFonts w:ascii="BBVABentonSans" w:hAnsi="BBVABentonSans"/>
              <w:lang w:val="es-ES"/>
            </w:rPr>
          </w:pPr>
          <w:hyperlink w:anchor="_bookmark92" w:history="1">
            <w:r w:rsidRPr="001B7B0A">
              <w:rPr>
                <w:rFonts w:ascii="BBVABentonSans" w:hAnsi="BBVABentonSans"/>
                <w:lang w:val="es-ES"/>
              </w:rPr>
              <w:t>Controles de gestión de</w:t>
            </w:r>
            <w:r w:rsidRPr="001B7B0A">
              <w:rPr>
                <w:rFonts w:ascii="BBVABentonSans" w:hAnsi="BBVABentonSans"/>
                <w:spacing w:val="-1"/>
                <w:lang w:val="es-ES"/>
              </w:rPr>
              <w:t xml:space="preserve"> </w:t>
            </w:r>
            <w:r w:rsidRPr="001B7B0A">
              <w:rPr>
                <w:rFonts w:ascii="BBVABentonSans" w:hAnsi="BBVABentonSans"/>
                <w:lang w:val="es-ES"/>
              </w:rPr>
              <w:t>la</w:t>
            </w:r>
            <w:r w:rsidRPr="001B7B0A">
              <w:rPr>
                <w:rFonts w:ascii="BBVABentonSans" w:hAnsi="BBVABentonSans"/>
                <w:spacing w:val="-1"/>
                <w:lang w:val="es-ES"/>
              </w:rPr>
              <w:t xml:space="preserve"> </w:t>
            </w:r>
            <w:r w:rsidRPr="001B7B0A">
              <w:rPr>
                <w:rFonts w:ascii="BBVABentonSans" w:hAnsi="BBVABentonSans"/>
                <w:lang w:val="es-ES"/>
              </w:rPr>
              <w:t>seguridad</w:t>
            </w:r>
            <w:r w:rsidRPr="001B7B0A">
              <w:rPr>
                <w:rFonts w:ascii="BBVABentonSans" w:hAnsi="BBVABentonSans"/>
                <w:lang w:val="es-ES"/>
              </w:rPr>
              <w:tab/>
              <w:t>24</w:t>
            </w:r>
          </w:hyperlink>
        </w:p>
        <w:p w:rsidR="00B14131" w:rsidRPr="001B7B0A" w:rsidRDefault="006358F3">
          <w:pPr>
            <w:pStyle w:val="TDC3"/>
            <w:numPr>
              <w:ilvl w:val="2"/>
              <w:numId w:val="11"/>
            </w:numPr>
            <w:tabs>
              <w:tab w:val="left" w:pos="2064"/>
              <w:tab w:val="right" w:leader="dot" w:pos="10328"/>
            </w:tabs>
            <w:spacing w:after="240"/>
            <w:rPr>
              <w:rFonts w:ascii="BBVABentonSans" w:hAnsi="BBVABentonSans"/>
              <w:lang w:val="es-ES"/>
            </w:rPr>
          </w:pPr>
          <w:hyperlink w:anchor="_bookmark93" w:history="1">
            <w:r w:rsidRPr="001B7B0A">
              <w:rPr>
                <w:rFonts w:ascii="BBVABentonSans" w:hAnsi="BBVABentonSans"/>
                <w:lang w:val="es-ES"/>
              </w:rPr>
              <w:t>Controles de seguridad del ciclo</w:t>
            </w:r>
            <w:r w:rsidRPr="001B7B0A">
              <w:rPr>
                <w:rFonts w:ascii="BBVABentonSans" w:hAnsi="BBVABentonSans"/>
                <w:spacing w:val="-2"/>
                <w:lang w:val="es-ES"/>
              </w:rPr>
              <w:t xml:space="preserve"> </w:t>
            </w:r>
            <w:r w:rsidRPr="001B7B0A">
              <w:rPr>
                <w:rFonts w:ascii="BBVABentonSans" w:hAnsi="BBVABentonSans"/>
                <w:lang w:val="es-ES"/>
              </w:rPr>
              <w:t>de vida</w:t>
            </w:r>
            <w:r w:rsidRPr="001B7B0A">
              <w:rPr>
                <w:rFonts w:ascii="BBVABentonSans" w:hAnsi="BBVABentonSans"/>
                <w:lang w:val="es-ES"/>
              </w:rPr>
              <w:tab/>
              <w:t>24</w:t>
            </w:r>
          </w:hyperlink>
        </w:p>
        <w:p w:rsidR="00B14131" w:rsidRPr="001B7B0A" w:rsidRDefault="006358F3">
          <w:pPr>
            <w:pStyle w:val="TDC1"/>
            <w:numPr>
              <w:ilvl w:val="0"/>
              <w:numId w:val="11"/>
            </w:numPr>
            <w:tabs>
              <w:tab w:val="left" w:pos="1059"/>
              <w:tab w:val="right" w:leader="dot" w:pos="10329"/>
            </w:tabs>
            <w:spacing w:before="39"/>
            <w:ind w:left="1058" w:hanging="233"/>
            <w:rPr>
              <w:rFonts w:ascii="BBVABentonSans" w:hAnsi="BBVABentonSans"/>
            </w:rPr>
          </w:pPr>
          <w:hyperlink w:anchor="_bookmark94" w:history="1">
            <w:r w:rsidRPr="001B7B0A">
              <w:rPr>
                <w:rFonts w:ascii="BBVABentonSans" w:hAnsi="BBVABentonSans"/>
              </w:rPr>
              <w:t>FIRMA DE</w:t>
            </w:r>
            <w:r w:rsidRPr="001B7B0A">
              <w:rPr>
                <w:rFonts w:ascii="BBVABentonSans" w:hAnsi="BBVABentonSans"/>
                <w:spacing w:val="-4"/>
              </w:rPr>
              <w:t xml:space="preserve"> </w:t>
            </w:r>
            <w:r w:rsidRPr="001B7B0A">
              <w:rPr>
                <w:rFonts w:ascii="BBVABentonSans" w:hAnsi="BBVABentonSans"/>
              </w:rPr>
              <w:t>LA</w:t>
            </w:r>
            <w:r w:rsidRPr="001B7B0A">
              <w:rPr>
                <w:rFonts w:ascii="BBVABentonSans" w:hAnsi="BBVABentonSans"/>
                <w:spacing w:val="1"/>
              </w:rPr>
              <w:t xml:space="preserve"> </w:t>
            </w:r>
            <w:r w:rsidRPr="001B7B0A">
              <w:rPr>
                <w:rFonts w:ascii="BBVABentonSans" w:hAnsi="BBVABentonSans"/>
              </w:rPr>
              <w:t>ZONA</w:t>
            </w:r>
            <w:r w:rsidRPr="001B7B0A">
              <w:rPr>
                <w:rFonts w:ascii="BBVABentonSans" w:hAnsi="BBVABentonSans"/>
              </w:rPr>
              <w:tab/>
              <w:t>24</w:t>
            </w:r>
          </w:hyperlink>
        </w:p>
        <w:p w:rsidR="00B14131" w:rsidRPr="001B7B0A" w:rsidRDefault="006358F3">
          <w:pPr>
            <w:pStyle w:val="TDC2"/>
            <w:numPr>
              <w:ilvl w:val="1"/>
              <w:numId w:val="11"/>
            </w:numPr>
            <w:tabs>
              <w:tab w:val="left" w:pos="1448"/>
              <w:tab w:val="right" w:leader="dot" w:pos="10329"/>
            </w:tabs>
            <w:spacing w:before="138"/>
            <w:ind w:left="1447" w:hanging="401"/>
            <w:rPr>
              <w:rFonts w:ascii="BBVABentonSans" w:hAnsi="BBVABentonSans"/>
              <w:lang w:val="es-ES"/>
            </w:rPr>
          </w:pPr>
          <w:hyperlink w:anchor="_bookmark95" w:history="1">
            <w:r w:rsidRPr="001B7B0A">
              <w:rPr>
                <w:rFonts w:ascii="BBVABentonSans" w:hAnsi="BBVABentonSans"/>
                <w:lang w:val="es-ES"/>
              </w:rPr>
              <w:t>Longitud y algoritmos de</w:t>
            </w:r>
            <w:r w:rsidRPr="001B7B0A">
              <w:rPr>
                <w:rFonts w:ascii="BBVABentonSans" w:hAnsi="BBVABentonSans"/>
                <w:spacing w:val="-3"/>
                <w:lang w:val="es-ES"/>
              </w:rPr>
              <w:t xml:space="preserve"> </w:t>
            </w:r>
            <w:r w:rsidRPr="001B7B0A">
              <w:rPr>
                <w:rFonts w:ascii="BBVABentonSans" w:hAnsi="BBVABentonSans"/>
                <w:lang w:val="es-ES"/>
              </w:rPr>
              <w:t>las</w:t>
            </w:r>
            <w:r w:rsidRPr="001B7B0A">
              <w:rPr>
                <w:rFonts w:ascii="BBVABentonSans" w:hAnsi="BBVABentonSans"/>
                <w:spacing w:val="-1"/>
                <w:lang w:val="es-ES"/>
              </w:rPr>
              <w:t xml:space="preserve"> </w:t>
            </w:r>
            <w:r w:rsidRPr="001B7B0A">
              <w:rPr>
                <w:rFonts w:ascii="BBVABentonSans" w:hAnsi="BBVABentonSans"/>
                <w:lang w:val="es-ES"/>
              </w:rPr>
              <w:t>claves</w:t>
            </w:r>
            <w:r w:rsidRPr="001B7B0A">
              <w:rPr>
                <w:rFonts w:ascii="BBVABentonSans" w:hAnsi="BBVABentonSans"/>
                <w:lang w:val="es-ES"/>
              </w:rPr>
              <w:tab/>
              <w:t>25</w:t>
            </w:r>
          </w:hyperlink>
        </w:p>
        <w:p w:rsidR="00B14131" w:rsidRPr="001B7B0A" w:rsidRDefault="006358F3">
          <w:pPr>
            <w:pStyle w:val="TDC2"/>
            <w:numPr>
              <w:ilvl w:val="1"/>
              <w:numId w:val="11"/>
            </w:numPr>
            <w:tabs>
              <w:tab w:val="left" w:pos="1448"/>
              <w:tab w:val="right" w:leader="dot" w:pos="10329"/>
            </w:tabs>
            <w:spacing w:before="140"/>
            <w:ind w:left="1447" w:hanging="401"/>
            <w:rPr>
              <w:rFonts w:ascii="BBVABentonSans" w:hAnsi="BBVABentonSans"/>
            </w:rPr>
          </w:pPr>
          <w:hyperlink w:anchor="_bookmark96" w:history="1">
            <w:r w:rsidRPr="001B7B0A">
              <w:rPr>
                <w:rFonts w:ascii="BBVABentonSans" w:hAnsi="BBVABentonSans"/>
              </w:rPr>
              <w:t>Negación de existencia</w:t>
            </w:r>
            <w:r w:rsidRPr="001B7B0A">
              <w:rPr>
                <w:rFonts w:ascii="BBVABentonSans" w:hAnsi="BBVABentonSans"/>
                <w:spacing w:val="-1"/>
              </w:rPr>
              <w:t xml:space="preserve"> </w:t>
            </w:r>
            <w:r w:rsidRPr="001B7B0A">
              <w:rPr>
                <w:rFonts w:ascii="BBVABentonSans" w:hAnsi="BBVABentonSans"/>
              </w:rPr>
              <w:t>autenticada</w:t>
            </w:r>
            <w:r w:rsidRPr="001B7B0A">
              <w:rPr>
                <w:rFonts w:ascii="BBVABentonSans" w:hAnsi="BBVABentonSans"/>
              </w:rPr>
              <w:tab/>
              <w:t>25</w:t>
            </w:r>
          </w:hyperlink>
        </w:p>
        <w:p w:rsidR="00B14131" w:rsidRPr="001B7B0A" w:rsidRDefault="006358F3">
          <w:pPr>
            <w:pStyle w:val="TDC2"/>
            <w:numPr>
              <w:ilvl w:val="1"/>
              <w:numId w:val="11"/>
            </w:numPr>
            <w:tabs>
              <w:tab w:val="left" w:pos="1448"/>
              <w:tab w:val="right" w:leader="dot" w:pos="10329"/>
            </w:tabs>
            <w:ind w:left="1447" w:hanging="401"/>
            <w:rPr>
              <w:rFonts w:ascii="BBVABentonSans" w:hAnsi="BBVABentonSans"/>
            </w:rPr>
          </w:pPr>
          <w:hyperlink w:anchor="_bookmark97" w:history="1">
            <w:r w:rsidRPr="001B7B0A">
              <w:rPr>
                <w:rFonts w:ascii="BBVABentonSans" w:hAnsi="BBVABentonSans"/>
              </w:rPr>
              <w:t>Formato</w:t>
            </w:r>
            <w:r w:rsidRPr="001B7B0A">
              <w:rPr>
                <w:rFonts w:ascii="BBVABentonSans" w:hAnsi="BBVABentonSans"/>
                <w:spacing w:val="-1"/>
              </w:rPr>
              <w:t xml:space="preserve"> </w:t>
            </w:r>
            <w:r w:rsidRPr="001B7B0A">
              <w:rPr>
                <w:rFonts w:ascii="BBVABentonSans" w:hAnsi="BBVABentonSans"/>
              </w:rPr>
              <w:t>de firma</w:t>
            </w:r>
            <w:r w:rsidRPr="001B7B0A">
              <w:rPr>
                <w:rFonts w:ascii="BBVABentonSans" w:hAnsi="BBVABentonSans"/>
              </w:rPr>
              <w:tab/>
              <w:t>25</w:t>
            </w:r>
          </w:hyperlink>
        </w:p>
        <w:p w:rsidR="00B14131" w:rsidRPr="001B7B0A" w:rsidRDefault="006358F3">
          <w:pPr>
            <w:pStyle w:val="TDC2"/>
            <w:numPr>
              <w:ilvl w:val="1"/>
              <w:numId w:val="11"/>
            </w:numPr>
            <w:tabs>
              <w:tab w:val="left" w:pos="1448"/>
              <w:tab w:val="right" w:leader="dot" w:pos="10329"/>
            </w:tabs>
            <w:spacing w:before="138"/>
            <w:ind w:left="1447" w:hanging="401"/>
            <w:rPr>
              <w:rFonts w:ascii="BBVABentonSans" w:hAnsi="BBVABentonSans"/>
              <w:lang w:val="es-ES"/>
            </w:rPr>
          </w:pPr>
          <w:hyperlink w:anchor="_bookmark98" w:history="1">
            <w:r w:rsidRPr="001B7B0A">
              <w:rPr>
                <w:rFonts w:ascii="BBVABentonSans" w:hAnsi="BBVABentonSans"/>
                <w:lang w:val="es-ES"/>
              </w:rPr>
              <w:t>Transmisión de la clave de firma de</w:t>
            </w:r>
            <w:r w:rsidRPr="001B7B0A">
              <w:rPr>
                <w:rFonts w:ascii="BBVABentonSans" w:hAnsi="BBVABentonSans"/>
                <w:spacing w:val="-6"/>
                <w:lang w:val="es-ES"/>
              </w:rPr>
              <w:t xml:space="preserve"> </w:t>
            </w:r>
            <w:r w:rsidRPr="001B7B0A">
              <w:rPr>
                <w:rFonts w:ascii="BBVABentonSans" w:hAnsi="BBVABentonSans"/>
                <w:lang w:val="es-ES"/>
              </w:rPr>
              <w:t>la zona</w:t>
            </w:r>
            <w:r w:rsidRPr="001B7B0A">
              <w:rPr>
                <w:rFonts w:ascii="BBVABentonSans" w:hAnsi="BBVABentonSans"/>
                <w:lang w:val="es-ES"/>
              </w:rPr>
              <w:tab/>
              <w:t>25</w:t>
            </w:r>
          </w:hyperlink>
        </w:p>
        <w:p w:rsidR="00B14131" w:rsidRPr="001B7B0A" w:rsidRDefault="006358F3">
          <w:pPr>
            <w:pStyle w:val="TDC2"/>
            <w:numPr>
              <w:ilvl w:val="1"/>
              <w:numId w:val="11"/>
            </w:numPr>
            <w:tabs>
              <w:tab w:val="left" w:pos="1448"/>
              <w:tab w:val="right" w:leader="dot" w:pos="10329"/>
            </w:tabs>
            <w:spacing w:before="140"/>
            <w:ind w:left="1447" w:hanging="401"/>
            <w:rPr>
              <w:rFonts w:ascii="BBVABentonSans" w:hAnsi="BBVABentonSans"/>
              <w:lang w:val="es-ES"/>
            </w:rPr>
          </w:pPr>
          <w:hyperlink w:anchor="_bookmark99" w:history="1">
            <w:r w:rsidRPr="001B7B0A">
              <w:rPr>
                <w:rFonts w:ascii="BBVABentonSans" w:hAnsi="BBVABentonSans"/>
                <w:lang w:val="es-ES"/>
              </w:rPr>
              <w:t>Transmisión de la clave</w:t>
            </w:r>
            <w:r w:rsidRPr="001B7B0A">
              <w:rPr>
                <w:rFonts w:ascii="BBVABentonSans" w:hAnsi="BBVABentonSans"/>
                <w:spacing w:val="-3"/>
                <w:lang w:val="es-ES"/>
              </w:rPr>
              <w:t xml:space="preserve"> </w:t>
            </w:r>
            <w:r w:rsidRPr="001B7B0A">
              <w:rPr>
                <w:rFonts w:ascii="BBVABentonSans" w:hAnsi="BBVABentonSans"/>
                <w:lang w:val="es-ES"/>
              </w:rPr>
              <w:t>de firma</w:t>
            </w:r>
            <w:r w:rsidRPr="001B7B0A">
              <w:rPr>
                <w:rFonts w:ascii="BBVABentonSans" w:hAnsi="BBVABentonSans"/>
                <w:lang w:val="es-ES"/>
              </w:rPr>
              <w:tab/>
              <w:t>25</w:t>
            </w:r>
          </w:hyperlink>
        </w:p>
        <w:p w:rsidR="00B14131" w:rsidRPr="001B7B0A" w:rsidRDefault="006358F3">
          <w:pPr>
            <w:pStyle w:val="TDC2"/>
            <w:numPr>
              <w:ilvl w:val="1"/>
              <w:numId w:val="11"/>
            </w:numPr>
            <w:tabs>
              <w:tab w:val="left" w:pos="1448"/>
              <w:tab w:val="right" w:leader="dot" w:pos="10329"/>
            </w:tabs>
            <w:ind w:left="1447" w:hanging="401"/>
            <w:rPr>
              <w:rFonts w:ascii="BBVABentonSans" w:hAnsi="BBVABentonSans"/>
              <w:lang w:val="es-ES"/>
            </w:rPr>
          </w:pPr>
          <w:hyperlink w:anchor="_bookmark100" w:history="1">
            <w:r w:rsidRPr="001B7B0A">
              <w:rPr>
                <w:rFonts w:ascii="BBVABentonSans" w:hAnsi="BBVABentonSans"/>
                <w:lang w:val="es-ES"/>
              </w:rPr>
              <w:t>Duración de la firma y periodi</w:t>
            </w:r>
            <w:r w:rsidRPr="001B7B0A">
              <w:rPr>
                <w:rFonts w:ascii="BBVABentonSans" w:hAnsi="BBVABentonSans"/>
                <w:lang w:val="es-ES"/>
              </w:rPr>
              <w:t>cidad de</w:t>
            </w:r>
            <w:r w:rsidRPr="001B7B0A">
              <w:rPr>
                <w:rFonts w:ascii="BBVABentonSans" w:hAnsi="BBVABentonSans"/>
                <w:spacing w:val="-5"/>
                <w:lang w:val="es-ES"/>
              </w:rPr>
              <w:t xml:space="preserve"> </w:t>
            </w:r>
            <w:r w:rsidRPr="001B7B0A">
              <w:rPr>
                <w:rFonts w:ascii="BBVABentonSans" w:hAnsi="BBVABentonSans"/>
                <w:lang w:val="es-ES"/>
              </w:rPr>
              <w:t>la</w:t>
            </w:r>
            <w:r w:rsidRPr="001B7B0A">
              <w:rPr>
                <w:rFonts w:ascii="BBVABentonSans" w:hAnsi="BBVABentonSans"/>
                <w:spacing w:val="-1"/>
                <w:lang w:val="es-ES"/>
              </w:rPr>
              <w:t xml:space="preserve"> </w:t>
            </w:r>
            <w:r w:rsidRPr="001B7B0A">
              <w:rPr>
                <w:rFonts w:ascii="BBVABentonSans" w:hAnsi="BBVABentonSans"/>
                <w:lang w:val="es-ES"/>
              </w:rPr>
              <w:t>firma</w:t>
            </w:r>
            <w:r w:rsidRPr="001B7B0A">
              <w:rPr>
                <w:rFonts w:ascii="BBVABentonSans" w:hAnsi="BBVABentonSans"/>
                <w:lang w:val="es-ES"/>
              </w:rPr>
              <w:tab/>
              <w:t>26</w:t>
            </w:r>
          </w:hyperlink>
        </w:p>
        <w:p w:rsidR="00B14131" w:rsidRPr="001B7B0A" w:rsidRDefault="006358F3">
          <w:pPr>
            <w:pStyle w:val="TDC2"/>
            <w:numPr>
              <w:ilvl w:val="1"/>
              <w:numId w:val="11"/>
            </w:numPr>
            <w:tabs>
              <w:tab w:val="left" w:pos="1448"/>
              <w:tab w:val="right" w:leader="dot" w:pos="10329"/>
            </w:tabs>
            <w:ind w:left="1447" w:hanging="401"/>
            <w:rPr>
              <w:rFonts w:ascii="BBVABentonSans" w:hAnsi="BBVABentonSans"/>
              <w:lang w:val="es-ES"/>
            </w:rPr>
          </w:pPr>
          <w:hyperlink w:anchor="_bookmark101" w:history="1">
            <w:r w:rsidRPr="001B7B0A">
              <w:rPr>
                <w:rFonts w:ascii="BBVABentonSans" w:hAnsi="BBVABentonSans"/>
                <w:lang w:val="es-ES"/>
              </w:rPr>
              <w:t>Comprobación del conjunto de la clave de firma de</w:t>
            </w:r>
            <w:r w:rsidRPr="001B7B0A">
              <w:rPr>
                <w:rFonts w:ascii="BBVABentonSans" w:hAnsi="BBVABentonSans"/>
                <w:spacing w:val="-5"/>
                <w:lang w:val="es-ES"/>
              </w:rPr>
              <w:t xml:space="preserve"> </w:t>
            </w:r>
            <w:r w:rsidRPr="001B7B0A">
              <w:rPr>
                <w:rFonts w:ascii="BBVABentonSans" w:hAnsi="BBVABentonSans"/>
                <w:lang w:val="es-ES"/>
              </w:rPr>
              <w:t>la</w:t>
            </w:r>
            <w:r w:rsidRPr="001B7B0A">
              <w:rPr>
                <w:rFonts w:ascii="BBVABentonSans" w:hAnsi="BBVABentonSans"/>
                <w:spacing w:val="-1"/>
                <w:lang w:val="es-ES"/>
              </w:rPr>
              <w:t xml:space="preserve"> </w:t>
            </w:r>
            <w:r w:rsidRPr="001B7B0A">
              <w:rPr>
                <w:rFonts w:ascii="BBVABentonSans" w:hAnsi="BBVABentonSans"/>
                <w:lang w:val="es-ES"/>
              </w:rPr>
              <w:t>zona</w:t>
            </w:r>
            <w:r w:rsidRPr="001B7B0A">
              <w:rPr>
                <w:rFonts w:ascii="BBVABentonSans" w:hAnsi="BBVABentonSans"/>
                <w:lang w:val="es-ES"/>
              </w:rPr>
              <w:tab/>
              <w:t>27</w:t>
            </w:r>
          </w:hyperlink>
        </w:p>
        <w:p w:rsidR="00B14131" w:rsidRPr="001B7B0A" w:rsidRDefault="006358F3">
          <w:pPr>
            <w:pStyle w:val="TDC2"/>
            <w:numPr>
              <w:ilvl w:val="1"/>
              <w:numId w:val="11"/>
            </w:numPr>
            <w:tabs>
              <w:tab w:val="left" w:pos="1448"/>
              <w:tab w:val="right" w:leader="dot" w:pos="10329"/>
            </w:tabs>
            <w:ind w:left="1447" w:hanging="401"/>
            <w:rPr>
              <w:rFonts w:ascii="BBVABentonSans" w:hAnsi="BBVABentonSans"/>
              <w:lang w:val="es-ES"/>
            </w:rPr>
          </w:pPr>
          <w:hyperlink w:anchor="_bookmark102" w:history="1">
            <w:r w:rsidRPr="001B7B0A">
              <w:rPr>
                <w:rFonts w:ascii="BBVABentonSans" w:hAnsi="BBVABentonSans"/>
                <w:lang w:val="es-ES"/>
              </w:rPr>
              <w:t>Comprobación de los registros</w:t>
            </w:r>
            <w:r w:rsidRPr="001B7B0A">
              <w:rPr>
                <w:rFonts w:ascii="BBVABentonSans" w:hAnsi="BBVABentonSans"/>
                <w:spacing w:val="-4"/>
                <w:lang w:val="es-ES"/>
              </w:rPr>
              <w:t xml:space="preserve"> </w:t>
            </w:r>
            <w:r w:rsidRPr="001B7B0A">
              <w:rPr>
                <w:rFonts w:ascii="BBVABentonSans" w:hAnsi="BBVABentonSans"/>
                <w:lang w:val="es-ES"/>
              </w:rPr>
              <w:t>de</w:t>
            </w:r>
            <w:r w:rsidRPr="001B7B0A">
              <w:rPr>
                <w:rFonts w:ascii="BBVABentonSans" w:hAnsi="BBVABentonSans"/>
                <w:spacing w:val="-1"/>
                <w:lang w:val="es-ES"/>
              </w:rPr>
              <w:t xml:space="preserve"> </w:t>
            </w:r>
            <w:r w:rsidRPr="001B7B0A">
              <w:rPr>
                <w:rFonts w:ascii="BBVABentonSans" w:hAnsi="BBVABentonSans"/>
                <w:lang w:val="es-ES"/>
              </w:rPr>
              <w:t>recursos</w:t>
            </w:r>
            <w:r w:rsidRPr="001B7B0A">
              <w:rPr>
                <w:rFonts w:ascii="BBVABentonSans" w:hAnsi="BBVABentonSans"/>
                <w:lang w:val="es-ES"/>
              </w:rPr>
              <w:tab/>
              <w:t>27</w:t>
            </w:r>
          </w:hyperlink>
        </w:p>
        <w:p w:rsidR="00B14131" w:rsidRPr="001B7B0A" w:rsidRDefault="006358F3">
          <w:pPr>
            <w:pStyle w:val="TDC2"/>
            <w:numPr>
              <w:ilvl w:val="1"/>
              <w:numId w:val="11"/>
            </w:numPr>
            <w:tabs>
              <w:tab w:val="left" w:pos="1448"/>
              <w:tab w:val="right" w:leader="dot" w:pos="10329"/>
            </w:tabs>
            <w:spacing w:before="138"/>
            <w:ind w:left="1447" w:hanging="401"/>
            <w:rPr>
              <w:rFonts w:ascii="BBVABentonSans" w:hAnsi="BBVABentonSans"/>
              <w:lang w:val="es-ES"/>
            </w:rPr>
          </w:pPr>
          <w:hyperlink w:anchor="_bookmark103" w:history="1">
            <w:r w:rsidRPr="001B7B0A">
              <w:rPr>
                <w:rFonts w:ascii="BBVABentonSans" w:hAnsi="BBVABentonSans"/>
                <w:lang w:val="es-ES"/>
              </w:rPr>
              <w:t>Registros de duración de</w:t>
            </w:r>
            <w:r w:rsidRPr="001B7B0A">
              <w:rPr>
                <w:rFonts w:ascii="BBVABentonSans" w:hAnsi="BBVABentonSans"/>
                <w:spacing w:val="-2"/>
                <w:lang w:val="es-ES"/>
              </w:rPr>
              <w:t xml:space="preserve"> </w:t>
            </w:r>
            <w:r w:rsidRPr="001B7B0A">
              <w:rPr>
                <w:rFonts w:ascii="BBVABentonSans" w:hAnsi="BBVABentonSans"/>
                <w:lang w:val="es-ES"/>
              </w:rPr>
              <w:t>los</w:t>
            </w:r>
            <w:r w:rsidRPr="001B7B0A">
              <w:rPr>
                <w:rFonts w:ascii="BBVABentonSans" w:hAnsi="BBVABentonSans"/>
                <w:spacing w:val="-1"/>
                <w:lang w:val="es-ES"/>
              </w:rPr>
              <w:t xml:space="preserve"> </w:t>
            </w:r>
            <w:r w:rsidRPr="001B7B0A">
              <w:rPr>
                <w:rFonts w:ascii="BBVABentonSans" w:hAnsi="BBVABentonSans"/>
                <w:lang w:val="es-ES"/>
              </w:rPr>
              <w:t>recu</w:t>
            </w:r>
            <w:r w:rsidRPr="001B7B0A">
              <w:rPr>
                <w:rFonts w:ascii="BBVABentonSans" w:hAnsi="BBVABentonSans"/>
                <w:lang w:val="es-ES"/>
              </w:rPr>
              <w:t>rsos</w:t>
            </w:r>
            <w:r w:rsidRPr="001B7B0A">
              <w:rPr>
                <w:rFonts w:ascii="BBVABentonSans" w:hAnsi="BBVABentonSans"/>
                <w:lang w:val="es-ES"/>
              </w:rPr>
              <w:tab/>
              <w:t>27</w:t>
            </w:r>
          </w:hyperlink>
        </w:p>
        <w:p w:rsidR="00B14131" w:rsidRPr="001B7B0A" w:rsidRDefault="006358F3">
          <w:pPr>
            <w:pStyle w:val="TDC1"/>
            <w:numPr>
              <w:ilvl w:val="0"/>
              <w:numId w:val="11"/>
            </w:numPr>
            <w:tabs>
              <w:tab w:val="left" w:pos="1059"/>
              <w:tab w:val="right" w:leader="dot" w:pos="10329"/>
            </w:tabs>
            <w:spacing w:before="140"/>
            <w:ind w:left="1058" w:hanging="233"/>
            <w:rPr>
              <w:rFonts w:ascii="BBVABentonSans" w:hAnsi="BBVABentonSans"/>
            </w:rPr>
          </w:pPr>
          <w:hyperlink w:anchor="_bookmark104" w:history="1">
            <w:r w:rsidRPr="001B7B0A">
              <w:rPr>
                <w:rFonts w:ascii="BBVABentonSans" w:hAnsi="BBVABentonSans"/>
              </w:rPr>
              <w:t>AUDITORÍA</w:t>
            </w:r>
            <w:r w:rsidRPr="001B7B0A">
              <w:rPr>
                <w:rFonts w:ascii="BBVABentonSans" w:hAnsi="BBVABentonSans"/>
                <w:spacing w:val="-1"/>
              </w:rPr>
              <w:t xml:space="preserve"> </w:t>
            </w:r>
            <w:r w:rsidRPr="001B7B0A">
              <w:rPr>
                <w:rFonts w:ascii="BBVABentonSans" w:hAnsi="BBVABentonSans"/>
              </w:rPr>
              <w:t>DE</w:t>
            </w:r>
            <w:r w:rsidRPr="001B7B0A">
              <w:rPr>
                <w:rFonts w:ascii="BBVABentonSans" w:hAnsi="BBVABentonSans"/>
                <w:spacing w:val="-2"/>
              </w:rPr>
              <w:t xml:space="preserve"> </w:t>
            </w:r>
            <w:r w:rsidRPr="001B7B0A">
              <w:rPr>
                <w:rFonts w:ascii="BBVABentonSans" w:hAnsi="BBVABentonSans"/>
              </w:rPr>
              <w:t>CUMPLIMIENTO</w:t>
            </w:r>
            <w:r w:rsidRPr="001B7B0A">
              <w:rPr>
                <w:rFonts w:ascii="BBVABentonSans" w:hAnsi="BBVABentonSans"/>
              </w:rPr>
              <w:tab/>
              <w:t>28</w:t>
            </w:r>
          </w:hyperlink>
        </w:p>
        <w:p w:rsidR="00B14131" w:rsidRPr="001B7B0A" w:rsidRDefault="006358F3">
          <w:pPr>
            <w:pStyle w:val="TDC2"/>
            <w:numPr>
              <w:ilvl w:val="1"/>
              <w:numId w:val="11"/>
            </w:numPr>
            <w:tabs>
              <w:tab w:val="left" w:pos="1448"/>
              <w:tab w:val="right" w:leader="dot" w:pos="10329"/>
            </w:tabs>
            <w:ind w:left="1447" w:hanging="401"/>
            <w:rPr>
              <w:rFonts w:ascii="BBVABentonSans" w:hAnsi="BBVABentonSans"/>
              <w:lang w:val="es-ES"/>
            </w:rPr>
          </w:pPr>
          <w:hyperlink w:anchor="_bookmark105" w:history="1">
            <w:r w:rsidRPr="001B7B0A">
              <w:rPr>
                <w:rFonts w:ascii="BBVABentonSans" w:hAnsi="BBVABentonSans"/>
                <w:lang w:val="es-ES"/>
              </w:rPr>
              <w:t>Periodicidad de la auditoría de cumplimiento</w:t>
            </w:r>
            <w:r w:rsidRPr="001B7B0A">
              <w:rPr>
                <w:rFonts w:ascii="BBVABentonSans" w:hAnsi="BBVABentonSans"/>
                <w:spacing w:val="-5"/>
                <w:lang w:val="es-ES"/>
              </w:rPr>
              <w:t xml:space="preserve"> </w:t>
            </w:r>
            <w:r w:rsidRPr="001B7B0A">
              <w:rPr>
                <w:rFonts w:ascii="BBVABentonSans" w:hAnsi="BBVABentonSans"/>
                <w:lang w:val="es-ES"/>
              </w:rPr>
              <w:t>de</w:t>
            </w:r>
            <w:r w:rsidRPr="001B7B0A">
              <w:rPr>
                <w:rFonts w:ascii="BBVABentonSans" w:hAnsi="BBVABentonSans"/>
                <w:spacing w:val="-2"/>
                <w:lang w:val="es-ES"/>
              </w:rPr>
              <w:t xml:space="preserve"> </w:t>
            </w:r>
            <w:r w:rsidRPr="001B7B0A">
              <w:rPr>
                <w:rFonts w:ascii="BBVABentonSans" w:hAnsi="BBVABentonSans"/>
                <w:lang w:val="es-ES"/>
              </w:rPr>
              <w:t>entidad</w:t>
            </w:r>
            <w:r w:rsidRPr="001B7B0A">
              <w:rPr>
                <w:rFonts w:ascii="BBVABentonSans" w:hAnsi="BBVABentonSans"/>
                <w:lang w:val="es-ES"/>
              </w:rPr>
              <w:tab/>
              <w:t>28</w:t>
            </w:r>
          </w:hyperlink>
        </w:p>
        <w:p w:rsidR="00B14131" w:rsidRPr="001B7B0A" w:rsidRDefault="006358F3">
          <w:pPr>
            <w:pStyle w:val="TDC2"/>
            <w:numPr>
              <w:ilvl w:val="1"/>
              <w:numId w:val="11"/>
            </w:numPr>
            <w:tabs>
              <w:tab w:val="left" w:pos="1448"/>
              <w:tab w:val="right" w:leader="dot" w:pos="10329"/>
            </w:tabs>
            <w:spacing w:before="138"/>
            <w:ind w:left="1447" w:hanging="401"/>
            <w:rPr>
              <w:rFonts w:ascii="BBVABentonSans" w:hAnsi="BBVABentonSans"/>
              <w:lang w:val="es-ES"/>
            </w:rPr>
          </w:pPr>
          <w:hyperlink w:anchor="_bookmark106" w:history="1">
            <w:r w:rsidRPr="001B7B0A">
              <w:rPr>
                <w:rFonts w:ascii="BBVABentonSans" w:hAnsi="BBVABentonSans"/>
                <w:lang w:val="es-ES"/>
              </w:rPr>
              <w:t>Identidad y titulación</w:t>
            </w:r>
            <w:r w:rsidRPr="001B7B0A">
              <w:rPr>
                <w:rFonts w:ascii="BBVABentonSans" w:hAnsi="BBVABentonSans"/>
                <w:spacing w:val="-2"/>
                <w:lang w:val="es-ES"/>
              </w:rPr>
              <w:t xml:space="preserve"> </w:t>
            </w:r>
            <w:r w:rsidRPr="001B7B0A">
              <w:rPr>
                <w:rFonts w:ascii="BBVABentonSans" w:hAnsi="BBVABentonSans"/>
                <w:lang w:val="es-ES"/>
              </w:rPr>
              <w:t>del auditor</w:t>
            </w:r>
            <w:r w:rsidRPr="001B7B0A">
              <w:rPr>
                <w:rFonts w:ascii="BBVABentonSans" w:hAnsi="BBVABentonSans"/>
                <w:lang w:val="es-ES"/>
              </w:rPr>
              <w:tab/>
              <w:t>28</w:t>
            </w:r>
          </w:hyperlink>
        </w:p>
        <w:p w:rsidR="00B14131" w:rsidRPr="001B7B0A" w:rsidRDefault="006358F3">
          <w:pPr>
            <w:pStyle w:val="TDC2"/>
            <w:numPr>
              <w:ilvl w:val="1"/>
              <w:numId w:val="11"/>
            </w:numPr>
            <w:tabs>
              <w:tab w:val="left" w:pos="1448"/>
              <w:tab w:val="right" w:leader="dot" w:pos="10329"/>
            </w:tabs>
            <w:spacing w:before="140"/>
            <w:ind w:left="1447" w:hanging="401"/>
            <w:rPr>
              <w:rFonts w:ascii="BBVABentonSans" w:hAnsi="BBVABentonSans"/>
              <w:lang w:val="es-ES"/>
            </w:rPr>
          </w:pPr>
          <w:hyperlink w:anchor="_bookmark107" w:history="1">
            <w:r w:rsidRPr="001B7B0A">
              <w:rPr>
                <w:rFonts w:ascii="BBVABentonSans" w:hAnsi="BBVABentonSans"/>
                <w:lang w:val="es-ES"/>
              </w:rPr>
              <w:t>Relación del auditor con</w:t>
            </w:r>
            <w:r w:rsidRPr="001B7B0A">
              <w:rPr>
                <w:rFonts w:ascii="BBVABentonSans" w:hAnsi="BBVABentonSans"/>
                <w:spacing w:val="-1"/>
                <w:lang w:val="es-ES"/>
              </w:rPr>
              <w:t xml:space="preserve"> </w:t>
            </w:r>
            <w:r w:rsidRPr="001B7B0A">
              <w:rPr>
                <w:rFonts w:ascii="BBVABentonSans" w:hAnsi="BBVABentonSans"/>
                <w:lang w:val="es-ES"/>
              </w:rPr>
              <w:t>el</w:t>
            </w:r>
            <w:r w:rsidRPr="001B7B0A">
              <w:rPr>
                <w:rFonts w:ascii="BBVABentonSans" w:hAnsi="BBVABentonSans"/>
                <w:spacing w:val="-1"/>
                <w:lang w:val="es-ES"/>
              </w:rPr>
              <w:t xml:space="preserve"> </w:t>
            </w:r>
            <w:r w:rsidRPr="001B7B0A">
              <w:rPr>
                <w:rFonts w:ascii="BBVABentonSans" w:hAnsi="BBVABentonSans"/>
                <w:lang w:val="es-ES"/>
              </w:rPr>
              <w:t>auditado</w:t>
            </w:r>
            <w:r w:rsidRPr="001B7B0A">
              <w:rPr>
                <w:rFonts w:ascii="BBVABentonSans" w:hAnsi="BBVABentonSans"/>
                <w:lang w:val="es-ES"/>
              </w:rPr>
              <w:tab/>
              <w:t>28</w:t>
            </w:r>
          </w:hyperlink>
        </w:p>
        <w:p w:rsidR="00B14131" w:rsidRPr="001B7B0A" w:rsidRDefault="006358F3">
          <w:pPr>
            <w:pStyle w:val="TDC2"/>
            <w:numPr>
              <w:ilvl w:val="1"/>
              <w:numId w:val="11"/>
            </w:numPr>
            <w:tabs>
              <w:tab w:val="left" w:pos="1448"/>
              <w:tab w:val="right" w:leader="dot" w:pos="10329"/>
            </w:tabs>
            <w:ind w:left="1447" w:hanging="401"/>
            <w:rPr>
              <w:rFonts w:ascii="BBVABentonSans" w:hAnsi="BBVABentonSans"/>
              <w:lang w:val="es-ES"/>
            </w:rPr>
          </w:pPr>
          <w:hyperlink w:anchor="_bookmark108" w:history="1">
            <w:r w:rsidRPr="001B7B0A">
              <w:rPr>
                <w:rFonts w:ascii="BBVABentonSans" w:hAnsi="BBVABentonSans"/>
                <w:lang w:val="es-ES"/>
              </w:rPr>
              <w:t>Cuestiones analizadas en</w:t>
            </w:r>
            <w:r w:rsidRPr="001B7B0A">
              <w:rPr>
                <w:rFonts w:ascii="BBVABentonSans" w:hAnsi="BBVABentonSans"/>
                <w:spacing w:val="-3"/>
                <w:lang w:val="es-ES"/>
              </w:rPr>
              <w:t xml:space="preserve"> </w:t>
            </w:r>
            <w:r w:rsidRPr="001B7B0A">
              <w:rPr>
                <w:rFonts w:ascii="BBVABentonSans" w:hAnsi="BBVABentonSans"/>
                <w:lang w:val="es-ES"/>
              </w:rPr>
              <w:t>la</w:t>
            </w:r>
            <w:r w:rsidRPr="001B7B0A">
              <w:rPr>
                <w:rFonts w:ascii="BBVABentonSans" w:hAnsi="BBVABentonSans"/>
                <w:spacing w:val="-1"/>
                <w:lang w:val="es-ES"/>
              </w:rPr>
              <w:t xml:space="preserve"> </w:t>
            </w:r>
            <w:r w:rsidRPr="001B7B0A">
              <w:rPr>
                <w:rFonts w:ascii="BBVABentonSans" w:hAnsi="BBVABentonSans"/>
                <w:lang w:val="es-ES"/>
              </w:rPr>
              <w:t>auditoría</w:t>
            </w:r>
            <w:r w:rsidRPr="001B7B0A">
              <w:rPr>
                <w:rFonts w:ascii="BBVABentonSans" w:hAnsi="BBVABentonSans"/>
                <w:lang w:val="es-ES"/>
              </w:rPr>
              <w:tab/>
              <w:t>28</w:t>
            </w:r>
          </w:hyperlink>
        </w:p>
        <w:p w:rsidR="00B14131" w:rsidRPr="001B7B0A" w:rsidRDefault="006358F3">
          <w:pPr>
            <w:pStyle w:val="TDC2"/>
            <w:numPr>
              <w:ilvl w:val="1"/>
              <w:numId w:val="11"/>
            </w:numPr>
            <w:tabs>
              <w:tab w:val="left" w:pos="1448"/>
              <w:tab w:val="right" w:leader="dot" w:pos="10329"/>
            </w:tabs>
            <w:ind w:left="1447" w:hanging="401"/>
            <w:rPr>
              <w:rFonts w:ascii="BBVABentonSans" w:hAnsi="BBVABentonSans"/>
              <w:lang w:val="es-ES"/>
            </w:rPr>
          </w:pPr>
          <w:hyperlink w:anchor="_bookmark109" w:history="1">
            <w:r w:rsidRPr="001B7B0A">
              <w:rPr>
                <w:rFonts w:ascii="BBVABentonSans" w:hAnsi="BBVABentonSans"/>
                <w:lang w:val="es-ES"/>
              </w:rPr>
              <w:t>Medidas adoptadas como consecuencia</w:t>
            </w:r>
            <w:r w:rsidRPr="001B7B0A">
              <w:rPr>
                <w:rFonts w:ascii="BBVABentonSans" w:hAnsi="BBVABentonSans"/>
                <w:spacing w:val="-1"/>
                <w:lang w:val="es-ES"/>
              </w:rPr>
              <w:t xml:space="preserve"> </w:t>
            </w:r>
            <w:r w:rsidRPr="001B7B0A">
              <w:rPr>
                <w:rFonts w:ascii="BBVABentonSans" w:hAnsi="BBVABentonSans"/>
                <w:lang w:val="es-ES"/>
              </w:rPr>
              <w:t>de deficiencias</w:t>
            </w:r>
            <w:r w:rsidRPr="001B7B0A">
              <w:rPr>
                <w:rFonts w:ascii="BBVABentonSans" w:hAnsi="BBVABentonSans"/>
                <w:lang w:val="es-ES"/>
              </w:rPr>
              <w:tab/>
              <w:t>28</w:t>
            </w:r>
          </w:hyperlink>
        </w:p>
        <w:p w:rsidR="00B14131" w:rsidRPr="001B7B0A" w:rsidRDefault="006358F3">
          <w:pPr>
            <w:pStyle w:val="TDC2"/>
            <w:numPr>
              <w:ilvl w:val="1"/>
              <w:numId w:val="11"/>
            </w:numPr>
            <w:tabs>
              <w:tab w:val="left" w:pos="1448"/>
              <w:tab w:val="right" w:leader="dot" w:pos="10329"/>
            </w:tabs>
            <w:ind w:left="1447" w:hanging="401"/>
            <w:rPr>
              <w:rFonts w:ascii="BBVABentonSans" w:hAnsi="BBVABentonSans"/>
            </w:rPr>
          </w:pPr>
          <w:hyperlink w:anchor="_bookmark110" w:history="1">
            <w:r w:rsidRPr="001B7B0A">
              <w:rPr>
                <w:rFonts w:ascii="BBVABentonSans" w:hAnsi="BBVABentonSans"/>
              </w:rPr>
              <w:t>Comunicación de</w:t>
            </w:r>
            <w:r w:rsidRPr="001B7B0A">
              <w:rPr>
                <w:rFonts w:ascii="BBVABentonSans" w:hAnsi="BBVABentonSans"/>
                <w:spacing w:val="-2"/>
              </w:rPr>
              <w:t xml:space="preserve"> </w:t>
            </w:r>
            <w:r w:rsidRPr="001B7B0A">
              <w:rPr>
                <w:rFonts w:ascii="BBVABentonSans" w:hAnsi="BBVABentonSans"/>
              </w:rPr>
              <w:t>los</w:t>
            </w:r>
            <w:r w:rsidRPr="001B7B0A">
              <w:rPr>
                <w:rFonts w:ascii="BBVABentonSans" w:hAnsi="BBVABentonSans"/>
                <w:spacing w:val="-1"/>
              </w:rPr>
              <w:t xml:space="preserve"> </w:t>
            </w:r>
            <w:r w:rsidRPr="001B7B0A">
              <w:rPr>
                <w:rFonts w:ascii="BBVABentonSans" w:hAnsi="BBVABentonSans"/>
              </w:rPr>
              <w:t>resultados</w:t>
            </w:r>
            <w:r w:rsidRPr="001B7B0A">
              <w:rPr>
                <w:rFonts w:ascii="BBVABentonSans" w:hAnsi="BBVABentonSans"/>
              </w:rPr>
              <w:tab/>
              <w:t>29</w:t>
            </w:r>
          </w:hyperlink>
        </w:p>
        <w:p w:rsidR="00B14131" w:rsidRPr="001B7B0A" w:rsidRDefault="006358F3">
          <w:pPr>
            <w:pStyle w:val="TDC1"/>
            <w:numPr>
              <w:ilvl w:val="0"/>
              <w:numId w:val="11"/>
            </w:numPr>
            <w:tabs>
              <w:tab w:val="left" w:pos="1059"/>
              <w:tab w:val="right" w:leader="dot" w:pos="10329"/>
            </w:tabs>
            <w:ind w:left="1058" w:hanging="233"/>
            <w:rPr>
              <w:rFonts w:ascii="BBVABentonSans" w:hAnsi="BBVABentonSans"/>
            </w:rPr>
          </w:pPr>
          <w:hyperlink w:anchor="_bookmark111" w:history="1">
            <w:r w:rsidRPr="001B7B0A">
              <w:rPr>
                <w:rFonts w:ascii="BBVABentonSans" w:hAnsi="BBVABentonSans"/>
              </w:rPr>
              <w:t>TEMAS</w:t>
            </w:r>
            <w:r w:rsidRPr="001B7B0A">
              <w:rPr>
                <w:rFonts w:ascii="BBVABentonSans" w:hAnsi="BBVABentonSans"/>
                <w:spacing w:val="-1"/>
              </w:rPr>
              <w:t xml:space="preserve"> </w:t>
            </w:r>
            <w:r w:rsidRPr="001B7B0A">
              <w:rPr>
                <w:rFonts w:ascii="BBVABentonSans" w:hAnsi="BBVABentonSans"/>
              </w:rPr>
              <w:t>JURÍDICOS</w:t>
            </w:r>
            <w:r w:rsidRPr="001B7B0A">
              <w:rPr>
                <w:rFonts w:ascii="BBVABentonSans" w:hAnsi="BBVABentonSans"/>
              </w:rPr>
              <w:tab/>
              <w:t>29</w:t>
            </w:r>
          </w:hyperlink>
        </w:p>
        <w:p w:rsidR="00B14131" w:rsidRPr="001B7B0A" w:rsidRDefault="006358F3">
          <w:pPr>
            <w:pStyle w:val="TDC2"/>
            <w:numPr>
              <w:ilvl w:val="1"/>
              <w:numId w:val="11"/>
            </w:numPr>
            <w:tabs>
              <w:tab w:val="left" w:pos="1448"/>
              <w:tab w:val="right" w:leader="dot" w:pos="10329"/>
            </w:tabs>
            <w:ind w:left="1447" w:hanging="401"/>
            <w:rPr>
              <w:rFonts w:ascii="BBVABentonSans" w:hAnsi="BBVABentonSans"/>
            </w:rPr>
          </w:pPr>
          <w:hyperlink w:anchor="_bookmark112" w:history="1">
            <w:r w:rsidRPr="001B7B0A">
              <w:rPr>
                <w:rFonts w:ascii="BBVABentonSans" w:hAnsi="BBVABentonSans"/>
              </w:rPr>
              <w:t>Honorarios</w:t>
            </w:r>
            <w:r w:rsidRPr="001B7B0A">
              <w:rPr>
                <w:rFonts w:ascii="BBVABentonSans" w:hAnsi="BBVABentonSans"/>
              </w:rPr>
              <w:tab/>
              <w:t>29</w:t>
            </w:r>
          </w:hyperlink>
        </w:p>
        <w:p w:rsidR="00B14131" w:rsidRPr="001B7B0A" w:rsidRDefault="006358F3">
          <w:pPr>
            <w:pStyle w:val="TDC2"/>
            <w:numPr>
              <w:ilvl w:val="1"/>
              <w:numId w:val="11"/>
            </w:numPr>
            <w:tabs>
              <w:tab w:val="left" w:pos="1448"/>
              <w:tab w:val="right" w:leader="dot" w:pos="10329"/>
            </w:tabs>
            <w:ind w:left="1447" w:hanging="401"/>
            <w:rPr>
              <w:rFonts w:ascii="BBVABentonSans" w:hAnsi="BBVABentonSans"/>
            </w:rPr>
          </w:pPr>
          <w:hyperlink w:anchor="_bookmark113" w:history="1">
            <w:r w:rsidRPr="001B7B0A">
              <w:rPr>
                <w:rFonts w:ascii="BBVABentonSans" w:hAnsi="BBVABentonSans"/>
              </w:rPr>
              <w:t>Responsabilidad</w:t>
            </w:r>
            <w:r w:rsidRPr="001B7B0A">
              <w:rPr>
                <w:rFonts w:ascii="BBVABentonSans" w:hAnsi="BBVABentonSans"/>
                <w:spacing w:val="-2"/>
              </w:rPr>
              <w:t xml:space="preserve"> </w:t>
            </w:r>
            <w:r w:rsidRPr="001B7B0A">
              <w:rPr>
                <w:rFonts w:ascii="BBVABentonSans" w:hAnsi="BBVABentonSans"/>
              </w:rPr>
              <w:t>económica</w:t>
            </w:r>
            <w:r w:rsidRPr="001B7B0A">
              <w:rPr>
                <w:rFonts w:ascii="BBVABentonSans" w:hAnsi="BBVABentonSans"/>
              </w:rPr>
              <w:tab/>
              <w:t>29</w:t>
            </w:r>
          </w:hyperlink>
        </w:p>
        <w:p w:rsidR="00B14131" w:rsidRPr="001B7B0A" w:rsidRDefault="006358F3">
          <w:pPr>
            <w:pStyle w:val="TDC2"/>
            <w:numPr>
              <w:ilvl w:val="1"/>
              <w:numId w:val="11"/>
            </w:numPr>
            <w:tabs>
              <w:tab w:val="left" w:pos="1448"/>
              <w:tab w:val="right" w:leader="dot" w:pos="10329"/>
            </w:tabs>
            <w:spacing w:before="138"/>
            <w:ind w:left="1447" w:hanging="401"/>
            <w:rPr>
              <w:rFonts w:ascii="BBVABentonSans" w:hAnsi="BBVABentonSans"/>
              <w:lang w:val="es-ES"/>
            </w:rPr>
          </w:pPr>
          <w:hyperlink w:anchor="_bookmark114" w:history="1">
            <w:r w:rsidRPr="001B7B0A">
              <w:rPr>
                <w:rFonts w:ascii="BBVABentonSans" w:hAnsi="BBVABentonSans"/>
                <w:lang w:val="es-ES"/>
              </w:rPr>
              <w:t>Confidencialidad de la</w:t>
            </w:r>
            <w:r w:rsidRPr="001B7B0A">
              <w:rPr>
                <w:rFonts w:ascii="BBVABentonSans" w:hAnsi="BBVABentonSans"/>
                <w:spacing w:val="-3"/>
                <w:lang w:val="es-ES"/>
              </w:rPr>
              <w:t xml:space="preserve"> </w:t>
            </w:r>
            <w:r w:rsidRPr="001B7B0A">
              <w:rPr>
                <w:rFonts w:ascii="BBVABentonSans" w:hAnsi="BBVABentonSans"/>
                <w:lang w:val="es-ES"/>
              </w:rPr>
              <w:t>inf</w:t>
            </w:r>
            <w:r w:rsidRPr="001B7B0A">
              <w:rPr>
                <w:rFonts w:ascii="BBVABentonSans" w:hAnsi="BBVABentonSans"/>
                <w:lang w:val="es-ES"/>
              </w:rPr>
              <w:t>ormación comercial</w:t>
            </w:r>
            <w:r w:rsidRPr="001B7B0A">
              <w:rPr>
                <w:rFonts w:ascii="BBVABentonSans" w:hAnsi="BBVABentonSans"/>
                <w:lang w:val="es-ES"/>
              </w:rPr>
              <w:tab/>
              <w:t>29</w:t>
            </w:r>
          </w:hyperlink>
        </w:p>
        <w:p w:rsidR="00B14131" w:rsidRPr="001B7B0A" w:rsidRDefault="006358F3">
          <w:pPr>
            <w:pStyle w:val="TDC3"/>
            <w:numPr>
              <w:ilvl w:val="2"/>
              <w:numId w:val="11"/>
            </w:numPr>
            <w:tabs>
              <w:tab w:val="left" w:pos="2064"/>
              <w:tab w:val="right" w:leader="dot" w:pos="10329"/>
            </w:tabs>
            <w:spacing w:before="140"/>
            <w:rPr>
              <w:rFonts w:ascii="BBVABentonSans" w:hAnsi="BBVABentonSans"/>
              <w:lang w:val="es-ES"/>
            </w:rPr>
          </w:pPr>
          <w:hyperlink w:anchor="_bookmark115" w:history="1">
            <w:r w:rsidRPr="001B7B0A">
              <w:rPr>
                <w:rFonts w:ascii="BBVABentonSans" w:hAnsi="BBVABentonSans"/>
                <w:lang w:val="es-ES"/>
              </w:rPr>
              <w:t>Alcance de la</w:t>
            </w:r>
            <w:r w:rsidRPr="001B7B0A">
              <w:rPr>
                <w:rFonts w:ascii="BBVABentonSans" w:hAnsi="BBVABentonSans"/>
                <w:spacing w:val="-3"/>
                <w:lang w:val="es-ES"/>
              </w:rPr>
              <w:t xml:space="preserve"> </w:t>
            </w:r>
            <w:r w:rsidRPr="001B7B0A">
              <w:rPr>
                <w:rFonts w:ascii="BBVABentonSans" w:hAnsi="BBVABentonSans"/>
                <w:lang w:val="es-ES"/>
              </w:rPr>
              <w:t>información confidencial</w:t>
            </w:r>
            <w:r w:rsidRPr="001B7B0A">
              <w:rPr>
                <w:rFonts w:ascii="BBVABentonSans" w:hAnsi="BBVABentonSans"/>
                <w:lang w:val="es-ES"/>
              </w:rPr>
              <w:tab/>
              <w:t>29</w:t>
            </w:r>
          </w:hyperlink>
        </w:p>
        <w:p w:rsidR="00B14131" w:rsidRPr="001B7B0A" w:rsidRDefault="006358F3">
          <w:pPr>
            <w:pStyle w:val="TDC3"/>
            <w:numPr>
              <w:ilvl w:val="2"/>
              <w:numId w:val="11"/>
            </w:numPr>
            <w:tabs>
              <w:tab w:val="left" w:pos="2064"/>
              <w:tab w:val="right" w:leader="dot" w:pos="10329"/>
            </w:tabs>
            <w:spacing w:before="139"/>
            <w:rPr>
              <w:rFonts w:ascii="BBVABentonSans" w:hAnsi="BBVABentonSans"/>
              <w:lang w:val="es-ES"/>
            </w:rPr>
          </w:pPr>
          <w:hyperlink w:anchor="_bookmark116" w:history="1">
            <w:r w:rsidRPr="001B7B0A">
              <w:rPr>
                <w:rFonts w:ascii="BBVABentonSans" w:hAnsi="BBVABentonSans"/>
                <w:lang w:val="es-ES"/>
              </w:rPr>
              <w:t>Tipos de información no</w:t>
            </w:r>
            <w:r w:rsidRPr="001B7B0A">
              <w:rPr>
                <w:rFonts w:ascii="BBVABentonSans" w:hAnsi="BBVABentonSans"/>
                <w:spacing w:val="-3"/>
                <w:lang w:val="es-ES"/>
              </w:rPr>
              <w:t xml:space="preserve"> </w:t>
            </w:r>
            <w:r w:rsidRPr="001B7B0A">
              <w:rPr>
                <w:rFonts w:ascii="BBVABentonSans" w:hAnsi="BBVABentonSans"/>
                <w:lang w:val="es-ES"/>
              </w:rPr>
              <w:t>considerada confidencial</w:t>
            </w:r>
            <w:r w:rsidRPr="001B7B0A">
              <w:rPr>
                <w:rFonts w:ascii="BBVABentonSans" w:hAnsi="BBVABentonSans"/>
                <w:lang w:val="es-ES"/>
              </w:rPr>
              <w:tab/>
              <w:t>29</w:t>
            </w:r>
          </w:hyperlink>
        </w:p>
        <w:p w:rsidR="00B14131" w:rsidRPr="001B7B0A" w:rsidRDefault="006358F3">
          <w:pPr>
            <w:pStyle w:val="TDC3"/>
            <w:numPr>
              <w:ilvl w:val="2"/>
              <w:numId w:val="11"/>
            </w:numPr>
            <w:tabs>
              <w:tab w:val="left" w:pos="2064"/>
              <w:tab w:val="right" w:leader="dot" w:pos="10329"/>
            </w:tabs>
            <w:rPr>
              <w:rFonts w:ascii="BBVABentonSans" w:hAnsi="BBVABentonSans"/>
              <w:lang w:val="es-ES"/>
            </w:rPr>
          </w:pPr>
          <w:hyperlink w:anchor="_bookmark117" w:history="1">
            <w:r w:rsidRPr="001B7B0A">
              <w:rPr>
                <w:rFonts w:ascii="BBVABentonSans" w:hAnsi="BBVABentonSans"/>
                <w:lang w:val="es-ES"/>
              </w:rPr>
              <w:t>Responsabilidad de protección de la</w:t>
            </w:r>
            <w:r w:rsidRPr="001B7B0A">
              <w:rPr>
                <w:rFonts w:ascii="BBVABentonSans" w:hAnsi="BBVABentonSans"/>
                <w:spacing w:val="-9"/>
                <w:lang w:val="es-ES"/>
              </w:rPr>
              <w:t xml:space="preserve"> </w:t>
            </w:r>
            <w:r w:rsidRPr="001B7B0A">
              <w:rPr>
                <w:rFonts w:ascii="BBVABentonSans" w:hAnsi="BBVABentonSans"/>
                <w:lang w:val="es-ES"/>
              </w:rPr>
              <w:t>información confidencial</w:t>
            </w:r>
            <w:r w:rsidRPr="001B7B0A">
              <w:rPr>
                <w:rFonts w:ascii="BBVABentonSans" w:hAnsi="BBVABentonSans"/>
                <w:lang w:val="es-ES"/>
              </w:rPr>
              <w:tab/>
              <w:t>29</w:t>
            </w:r>
          </w:hyperlink>
        </w:p>
        <w:p w:rsidR="00B14131" w:rsidRPr="001B7B0A" w:rsidRDefault="006358F3">
          <w:pPr>
            <w:pStyle w:val="TDC2"/>
            <w:numPr>
              <w:ilvl w:val="1"/>
              <w:numId w:val="11"/>
            </w:numPr>
            <w:tabs>
              <w:tab w:val="left" w:pos="1448"/>
              <w:tab w:val="right" w:leader="dot" w:pos="10329"/>
            </w:tabs>
            <w:spacing w:before="140"/>
            <w:ind w:left="1447" w:hanging="401"/>
            <w:rPr>
              <w:rFonts w:ascii="BBVABentonSans" w:hAnsi="BBVABentonSans"/>
              <w:lang w:val="es-ES"/>
            </w:rPr>
          </w:pPr>
          <w:hyperlink w:anchor="_bookmark118" w:history="1">
            <w:r w:rsidRPr="001B7B0A">
              <w:rPr>
                <w:rFonts w:ascii="BBVABentonSans" w:hAnsi="BBVABentonSans"/>
                <w:lang w:val="es-ES"/>
              </w:rPr>
              <w:t>Protección de la información de</w:t>
            </w:r>
            <w:r w:rsidRPr="001B7B0A">
              <w:rPr>
                <w:rFonts w:ascii="BBVABentonSans" w:hAnsi="BBVABentonSans"/>
                <w:spacing w:val="-5"/>
                <w:lang w:val="es-ES"/>
              </w:rPr>
              <w:t xml:space="preserve"> </w:t>
            </w:r>
            <w:r w:rsidRPr="001B7B0A">
              <w:rPr>
                <w:rFonts w:ascii="BBVABentonSans" w:hAnsi="BBVABentonSans"/>
                <w:lang w:val="es-ES"/>
              </w:rPr>
              <w:t>carácter</w:t>
            </w:r>
            <w:r w:rsidRPr="001B7B0A">
              <w:rPr>
                <w:rFonts w:ascii="BBVABentonSans" w:hAnsi="BBVABentonSans"/>
                <w:spacing w:val="-1"/>
                <w:lang w:val="es-ES"/>
              </w:rPr>
              <w:t xml:space="preserve"> </w:t>
            </w:r>
            <w:r w:rsidRPr="001B7B0A">
              <w:rPr>
                <w:rFonts w:ascii="BBVABentonSans" w:hAnsi="BBVABentonSans"/>
                <w:lang w:val="es-ES"/>
              </w:rPr>
              <w:t>personal</w:t>
            </w:r>
            <w:r w:rsidRPr="001B7B0A">
              <w:rPr>
                <w:rFonts w:ascii="BBVABentonSans" w:hAnsi="BBVABentonSans"/>
                <w:lang w:val="es-ES"/>
              </w:rPr>
              <w:tab/>
              <w:t>30</w:t>
            </w:r>
          </w:hyperlink>
        </w:p>
        <w:p w:rsidR="00B14131" w:rsidRPr="001B7B0A" w:rsidRDefault="006358F3">
          <w:pPr>
            <w:pStyle w:val="TDC3"/>
            <w:numPr>
              <w:ilvl w:val="2"/>
              <w:numId w:val="11"/>
            </w:numPr>
            <w:tabs>
              <w:tab w:val="left" w:pos="2064"/>
              <w:tab w:val="right" w:leader="dot" w:pos="10329"/>
            </w:tabs>
            <w:spacing w:before="139"/>
            <w:rPr>
              <w:rFonts w:ascii="BBVABentonSans" w:hAnsi="BBVABentonSans"/>
            </w:rPr>
          </w:pPr>
          <w:hyperlink w:anchor="_bookmark119" w:history="1">
            <w:r w:rsidRPr="001B7B0A">
              <w:rPr>
                <w:rFonts w:ascii="BBVABentonSans" w:hAnsi="BBVABentonSans"/>
              </w:rPr>
              <w:t>Información tratada</w:t>
            </w:r>
            <w:r w:rsidRPr="001B7B0A">
              <w:rPr>
                <w:rFonts w:ascii="BBVABentonSans" w:hAnsi="BBVABentonSans"/>
                <w:spacing w:val="-1"/>
              </w:rPr>
              <w:t xml:space="preserve"> </w:t>
            </w:r>
            <w:r w:rsidRPr="001B7B0A">
              <w:rPr>
                <w:rFonts w:ascii="BBVABentonSans" w:hAnsi="BBVABentonSans"/>
              </w:rPr>
              <w:t>como</w:t>
            </w:r>
            <w:r w:rsidRPr="001B7B0A">
              <w:rPr>
                <w:rFonts w:ascii="BBVABentonSans" w:hAnsi="BBVABentonSans"/>
                <w:spacing w:val="1"/>
              </w:rPr>
              <w:t xml:space="preserve"> </w:t>
            </w:r>
            <w:r w:rsidRPr="001B7B0A">
              <w:rPr>
                <w:rFonts w:ascii="BBVABentonSans" w:hAnsi="BBVABentonSans"/>
              </w:rPr>
              <w:t>privada</w:t>
            </w:r>
            <w:r w:rsidRPr="001B7B0A">
              <w:rPr>
                <w:rFonts w:ascii="BBVABentonSans" w:hAnsi="BBVABentonSans"/>
              </w:rPr>
              <w:tab/>
              <w:t>30</w:t>
            </w:r>
          </w:hyperlink>
        </w:p>
        <w:p w:rsidR="00B14131" w:rsidRPr="001B7B0A" w:rsidRDefault="006358F3">
          <w:pPr>
            <w:pStyle w:val="TDC3"/>
            <w:numPr>
              <w:ilvl w:val="2"/>
              <w:numId w:val="11"/>
            </w:numPr>
            <w:tabs>
              <w:tab w:val="left" w:pos="2064"/>
              <w:tab w:val="right" w:leader="dot" w:pos="10329"/>
            </w:tabs>
            <w:spacing w:before="139"/>
            <w:rPr>
              <w:rFonts w:ascii="BBVABentonSans" w:hAnsi="BBVABentonSans"/>
            </w:rPr>
          </w:pPr>
          <w:hyperlink w:anchor="_bookmark120" w:history="1">
            <w:r w:rsidRPr="001B7B0A">
              <w:rPr>
                <w:rFonts w:ascii="BBVABentonSans" w:hAnsi="BBVABentonSans"/>
              </w:rPr>
              <w:t>Información no</w:t>
            </w:r>
            <w:r w:rsidRPr="001B7B0A">
              <w:rPr>
                <w:rFonts w:ascii="BBVABentonSans" w:hAnsi="BBVABentonSans"/>
                <w:spacing w:val="-1"/>
              </w:rPr>
              <w:t xml:space="preserve"> </w:t>
            </w:r>
            <w:r w:rsidRPr="001B7B0A">
              <w:rPr>
                <w:rFonts w:ascii="BBVABentonSans" w:hAnsi="BBVABentonSans"/>
              </w:rPr>
              <w:t>considerada</w:t>
            </w:r>
            <w:r w:rsidRPr="001B7B0A">
              <w:rPr>
                <w:rFonts w:ascii="BBVABentonSans" w:hAnsi="BBVABentonSans"/>
                <w:spacing w:val="-1"/>
              </w:rPr>
              <w:t xml:space="preserve"> </w:t>
            </w:r>
            <w:r w:rsidRPr="001B7B0A">
              <w:rPr>
                <w:rFonts w:ascii="BBVABentonSans" w:hAnsi="BBVABentonSans"/>
              </w:rPr>
              <w:t>privada</w:t>
            </w:r>
            <w:r w:rsidRPr="001B7B0A">
              <w:rPr>
                <w:rFonts w:ascii="BBVABentonSans" w:hAnsi="BBVABentonSans"/>
              </w:rPr>
              <w:tab/>
              <w:t>30</w:t>
            </w:r>
          </w:hyperlink>
        </w:p>
        <w:p w:rsidR="00B14131" w:rsidRPr="001B7B0A" w:rsidRDefault="006358F3">
          <w:pPr>
            <w:pStyle w:val="TDC3"/>
            <w:numPr>
              <w:ilvl w:val="2"/>
              <w:numId w:val="11"/>
            </w:numPr>
            <w:tabs>
              <w:tab w:val="left" w:pos="2065"/>
              <w:tab w:val="right" w:leader="dot" w:pos="10329"/>
            </w:tabs>
            <w:spacing w:before="139"/>
            <w:ind w:left="2064"/>
            <w:rPr>
              <w:rFonts w:ascii="BBVABentonSans" w:hAnsi="BBVABentonSans"/>
              <w:lang w:val="es-ES"/>
            </w:rPr>
          </w:pPr>
          <w:hyperlink w:anchor="_bookmark121" w:history="1">
            <w:r w:rsidRPr="001B7B0A">
              <w:rPr>
                <w:rFonts w:ascii="BBVABentonSans" w:hAnsi="BBVABentonSans"/>
                <w:lang w:val="es-ES"/>
              </w:rPr>
              <w:t>Responsabilidad de protección de la</w:t>
            </w:r>
            <w:r w:rsidRPr="001B7B0A">
              <w:rPr>
                <w:rFonts w:ascii="BBVABentonSans" w:hAnsi="BBVABentonSans"/>
                <w:spacing w:val="-8"/>
                <w:lang w:val="es-ES"/>
              </w:rPr>
              <w:t xml:space="preserve"> </w:t>
            </w:r>
            <w:r w:rsidRPr="001B7B0A">
              <w:rPr>
                <w:rFonts w:ascii="BBVABentonSans" w:hAnsi="BBVABentonSans"/>
                <w:lang w:val="es-ES"/>
              </w:rPr>
              <w:t>información</w:t>
            </w:r>
            <w:r w:rsidRPr="001B7B0A">
              <w:rPr>
                <w:rFonts w:ascii="BBVABentonSans" w:hAnsi="BBVABentonSans"/>
                <w:spacing w:val="-1"/>
                <w:lang w:val="es-ES"/>
              </w:rPr>
              <w:t xml:space="preserve"> </w:t>
            </w:r>
            <w:r w:rsidRPr="001B7B0A">
              <w:rPr>
                <w:rFonts w:ascii="BBVABentonSans" w:hAnsi="BBVABentonSans"/>
                <w:lang w:val="es-ES"/>
              </w:rPr>
              <w:t>privada</w:t>
            </w:r>
            <w:r w:rsidRPr="001B7B0A">
              <w:rPr>
                <w:rFonts w:ascii="BBVABentonSans" w:hAnsi="BBVABentonSans"/>
                <w:lang w:val="es-ES"/>
              </w:rPr>
              <w:tab/>
              <w:t>30</w:t>
            </w:r>
          </w:hyperlink>
        </w:p>
        <w:p w:rsidR="00B14131" w:rsidRPr="001B7B0A" w:rsidRDefault="006358F3">
          <w:pPr>
            <w:pStyle w:val="TDC3"/>
            <w:numPr>
              <w:ilvl w:val="2"/>
              <w:numId w:val="11"/>
            </w:numPr>
            <w:tabs>
              <w:tab w:val="left" w:pos="2065"/>
              <w:tab w:val="right" w:leader="dot" w:pos="10329"/>
            </w:tabs>
            <w:ind w:left="2064"/>
            <w:rPr>
              <w:rFonts w:ascii="BBVABentonSans" w:hAnsi="BBVABentonSans"/>
              <w:lang w:val="es-ES"/>
            </w:rPr>
          </w:pPr>
          <w:hyperlink w:anchor="_bookmark122" w:history="1">
            <w:r w:rsidRPr="001B7B0A">
              <w:rPr>
                <w:rFonts w:ascii="BBVABentonSans" w:hAnsi="BBVABentonSans"/>
                <w:lang w:val="es-ES"/>
              </w:rPr>
              <w:t>Divulgación en virtud de un proceso judicial</w:t>
            </w:r>
            <w:r w:rsidRPr="001B7B0A">
              <w:rPr>
                <w:rFonts w:ascii="BBVABentonSans" w:hAnsi="BBVABentonSans"/>
                <w:spacing w:val="-9"/>
                <w:lang w:val="es-ES"/>
              </w:rPr>
              <w:t xml:space="preserve"> </w:t>
            </w:r>
            <w:r w:rsidRPr="001B7B0A">
              <w:rPr>
                <w:rFonts w:ascii="BBVABentonSans" w:hAnsi="BBVABentonSans"/>
                <w:lang w:val="es-ES"/>
              </w:rPr>
              <w:t>o administrativo</w:t>
            </w:r>
            <w:r w:rsidRPr="001B7B0A">
              <w:rPr>
                <w:rFonts w:ascii="BBVABentonSans" w:hAnsi="BBVABentonSans"/>
                <w:lang w:val="es-ES"/>
              </w:rPr>
              <w:tab/>
              <w:t>30</w:t>
            </w:r>
          </w:hyperlink>
        </w:p>
        <w:p w:rsidR="00B14131" w:rsidRPr="001B7B0A" w:rsidRDefault="006358F3">
          <w:pPr>
            <w:pStyle w:val="TDC2"/>
            <w:numPr>
              <w:ilvl w:val="1"/>
              <w:numId w:val="11"/>
            </w:numPr>
            <w:tabs>
              <w:tab w:val="left" w:pos="1448"/>
              <w:tab w:val="right" w:leader="dot" w:pos="10329"/>
            </w:tabs>
            <w:spacing w:before="140"/>
            <w:ind w:left="1447" w:hanging="401"/>
            <w:rPr>
              <w:rFonts w:ascii="BBVABentonSans" w:hAnsi="BBVABentonSans"/>
            </w:rPr>
          </w:pPr>
          <w:hyperlink w:anchor="_bookmark123" w:history="1">
            <w:r w:rsidRPr="001B7B0A">
              <w:rPr>
                <w:rFonts w:ascii="BBVABentonSans" w:hAnsi="BBVABentonSans"/>
              </w:rPr>
              <w:t>Limitaciones de</w:t>
            </w:r>
            <w:r w:rsidRPr="001B7B0A">
              <w:rPr>
                <w:rFonts w:ascii="BBVABentonSans" w:hAnsi="BBVABentonSans"/>
                <w:spacing w:val="-2"/>
              </w:rPr>
              <w:t xml:space="preserve"> </w:t>
            </w:r>
            <w:r w:rsidRPr="001B7B0A">
              <w:rPr>
                <w:rFonts w:ascii="BBVABentonSans" w:hAnsi="BBVABentonSans"/>
              </w:rPr>
              <w:t>la</w:t>
            </w:r>
            <w:r w:rsidRPr="001B7B0A">
              <w:rPr>
                <w:rFonts w:ascii="BBVABentonSans" w:hAnsi="BBVABentonSans"/>
                <w:spacing w:val="-1"/>
              </w:rPr>
              <w:t xml:space="preserve"> </w:t>
            </w:r>
            <w:r w:rsidRPr="001B7B0A">
              <w:rPr>
                <w:rFonts w:ascii="BBVABentonSans" w:hAnsi="BBVABentonSans"/>
              </w:rPr>
              <w:t>responsabilidad</w:t>
            </w:r>
            <w:r w:rsidRPr="001B7B0A">
              <w:rPr>
                <w:rFonts w:ascii="BBVABentonSans" w:hAnsi="BBVABentonSans"/>
              </w:rPr>
              <w:tab/>
              <w:t>30</w:t>
            </w:r>
          </w:hyperlink>
        </w:p>
      </w:sdtContent>
    </w:sdt>
    <w:p w:rsidR="00B14131" w:rsidRPr="001B7B0A" w:rsidRDefault="00B14131">
      <w:pPr>
        <w:rPr>
          <w:rFonts w:ascii="BBVABentonSans" w:hAnsi="BBVABentonSans"/>
        </w:rPr>
        <w:sectPr w:rsidR="00B14131" w:rsidRPr="001B7B0A">
          <w:type w:val="continuous"/>
          <w:pgSz w:w="12240" w:h="16350"/>
          <w:pgMar w:top="1070" w:right="1000" w:bottom="937" w:left="780" w:header="720" w:footer="720" w:gutter="0"/>
          <w:cols w:space="720"/>
        </w:sectPr>
      </w:pPr>
    </w:p>
    <w:p w:rsidR="00B14131" w:rsidRPr="001B7B0A" w:rsidRDefault="006358F3">
      <w:pPr>
        <w:pStyle w:val="Textoindependiente"/>
        <w:spacing w:before="12"/>
        <w:rPr>
          <w:rFonts w:ascii="BBVABentonSans" w:hAnsi="BBVABentonSans"/>
          <w:sz w:val="15"/>
        </w:rPr>
      </w:pPr>
      <w:r w:rsidRPr="001B7B0A">
        <w:rPr>
          <w:rFonts w:ascii="BBVABentonSans" w:hAnsi="BBVABentonSans"/>
        </w:rPr>
        <w:lastRenderedPageBreak/>
        <w:pict>
          <v:shape id="_x0000_s1026" style="position:absolute;margin-left:75pt;margin-top:12.1pt;width:2in;height:.1pt;z-index:-251655168;mso-wrap-distance-left:0;mso-wrap-distance-right:0;mso-position-horizontal-relative:page" coordorigin="1500,242" coordsize="2880,0" path="m1500,242r2880,e" filled="f" strokecolor="blue" strokeweight=".72pt">
            <v:path arrowok="t"/>
            <w10:wrap type="topAndBottom" anchorx="page"/>
          </v:shape>
        </w:pict>
      </w:r>
    </w:p>
    <w:p w:rsidR="00B14131" w:rsidRPr="001B7B0A" w:rsidRDefault="00B14131">
      <w:pPr>
        <w:rPr>
          <w:rFonts w:ascii="BBVABentonSans" w:hAnsi="BBVABentonSans"/>
          <w:sz w:val="15"/>
        </w:rPr>
        <w:sectPr w:rsidR="00B14131" w:rsidRPr="001B7B0A">
          <w:type w:val="continuous"/>
          <w:pgSz w:w="12240" w:h="16350"/>
          <w:pgMar w:top="1060" w:right="1000" w:bottom="1120" w:left="780" w:header="720" w:footer="720" w:gutter="0"/>
          <w:cols w:space="720"/>
        </w:sectPr>
      </w:pPr>
    </w:p>
    <w:p w:rsidR="00B14131" w:rsidRPr="001B7B0A" w:rsidRDefault="006358F3">
      <w:pPr>
        <w:pStyle w:val="Prrafodelista"/>
        <w:numPr>
          <w:ilvl w:val="1"/>
          <w:numId w:val="11"/>
        </w:numPr>
        <w:tabs>
          <w:tab w:val="left" w:pos="1448"/>
          <w:tab w:val="right" w:leader="dot" w:pos="10329"/>
        </w:tabs>
        <w:spacing w:before="39"/>
        <w:ind w:left="1447" w:hanging="401"/>
        <w:rPr>
          <w:rFonts w:ascii="BBVABentonSans" w:hAnsi="BBVABentonSans"/>
        </w:rPr>
      </w:pPr>
      <w:hyperlink w:anchor="_bookmark124" w:history="1">
        <w:r w:rsidRPr="001B7B0A">
          <w:rPr>
            <w:rFonts w:ascii="BBVABentonSans" w:hAnsi="BBVABentonSans"/>
          </w:rPr>
          <w:t>Vigencia</w:t>
        </w:r>
        <w:r w:rsidRPr="001B7B0A">
          <w:rPr>
            <w:rFonts w:ascii="BBVABentonSans" w:hAnsi="BBVABentonSans"/>
            <w:spacing w:val="-2"/>
          </w:rPr>
          <w:t xml:space="preserve"> </w:t>
        </w:r>
        <w:r w:rsidRPr="001B7B0A">
          <w:rPr>
            <w:rFonts w:ascii="BBVABentonSans" w:hAnsi="BBVABentonSans"/>
          </w:rPr>
          <w:t>y terminación</w:t>
        </w:r>
        <w:r w:rsidRPr="001B7B0A">
          <w:rPr>
            <w:rFonts w:ascii="BBVABentonSans" w:hAnsi="BBVABentonSans"/>
          </w:rPr>
          <w:tab/>
          <w:t>30</w:t>
        </w:r>
      </w:hyperlink>
    </w:p>
    <w:p w:rsidR="00B14131" w:rsidRPr="001B7B0A" w:rsidRDefault="006358F3">
      <w:pPr>
        <w:pStyle w:val="Prrafodelista"/>
        <w:numPr>
          <w:ilvl w:val="2"/>
          <w:numId w:val="11"/>
        </w:numPr>
        <w:tabs>
          <w:tab w:val="left" w:pos="2064"/>
          <w:tab w:val="right" w:leader="dot" w:pos="10329"/>
        </w:tabs>
        <w:spacing w:before="138"/>
        <w:rPr>
          <w:rFonts w:ascii="BBVABentonSans" w:hAnsi="BBVABentonSans"/>
          <w:i/>
        </w:rPr>
      </w:pPr>
      <w:hyperlink w:anchor="_bookmark125" w:history="1">
        <w:r w:rsidRPr="001B7B0A">
          <w:rPr>
            <w:rFonts w:ascii="BBVABentonSans" w:hAnsi="BBVABentonSans"/>
            <w:i/>
          </w:rPr>
          <w:t>Vigencia</w:t>
        </w:r>
        <w:r w:rsidRPr="001B7B0A">
          <w:rPr>
            <w:rFonts w:ascii="BBVABentonSans" w:hAnsi="BBVABentonSans"/>
            <w:i/>
          </w:rPr>
          <w:tab/>
          <w:t>30</w:t>
        </w:r>
      </w:hyperlink>
    </w:p>
    <w:p w:rsidR="00B14131" w:rsidRPr="001B7B0A" w:rsidRDefault="006358F3">
      <w:pPr>
        <w:pStyle w:val="Prrafodelista"/>
        <w:numPr>
          <w:ilvl w:val="2"/>
          <w:numId w:val="11"/>
        </w:numPr>
        <w:tabs>
          <w:tab w:val="left" w:pos="2064"/>
          <w:tab w:val="right" w:leader="dot" w:pos="10328"/>
        </w:tabs>
        <w:spacing w:before="140"/>
        <w:rPr>
          <w:rFonts w:ascii="BBVABentonSans" w:hAnsi="BBVABentonSans"/>
          <w:i/>
        </w:rPr>
      </w:pPr>
      <w:hyperlink w:anchor="_bookmark126" w:history="1">
        <w:r w:rsidRPr="001B7B0A">
          <w:rPr>
            <w:rFonts w:ascii="BBVABentonSans" w:hAnsi="BBVABentonSans"/>
            <w:i/>
          </w:rPr>
          <w:t>Terminación</w:t>
        </w:r>
        <w:r w:rsidRPr="001B7B0A">
          <w:rPr>
            <w:rFonts w:ascii="BBVABentonSans" w:hAnsi="BBVABentonSans"/>
            <w:i/>
          </w:rPr>
          <w:tab/>
          <w:t>31</w:t>
        </w:r>
      </w:hyperlink>
    </w:p>
    <w:p w:rsidR="00B14131" w:rsidRPr="001B7B0A" w:rsidRDefault="006358F3">
      <w:pPr>
        <w:pStyle w:val="Prrafodelista"/>
        <w:numPr>
          <w:ilvl w:val="2"/>
          <w:numId w:val="11"/>
        </w:numPr>
        <w:tabs>
          <w:tab w:val="left" w:pos="2064"/>
          <w:tab w:val="right" w:leader="dot" w:pos="10328"/>
        </w:tabs>
        <w:spacing w:before="139"/>
        <w:rPr>
          <w:rFonts w:ascii="BBVABentonSans" w:hAnsi="BBVABentonSans"/>
          <w:i/>
          <w:lang w:val="es-ES"/>
        </w:rPr>
      </w:pPr>
      <w:hyperlink w:anchor="_bookmark127" w:history="1">
        <w:r w:rsidRPr="001B7B0A">
          <w:rPr>
            <w:rFonts w:ascii="BBVABentonSans" w:hAnsi="BBVABentonSans"/>
            <w:i/>
            <w:lang w:val="es-ES"/>
          </w:rPr>
          <w:t>Disposición sobre resolución</w:t>
        </w:r>
        <w:r w:rsidRPr="001B7B0A">
          <w:rPr>
            <w:rFonts w:ascii="BBVABentonSans" w:hAnsi="BBVABentonSans"/>
            <w:i/>
            <w:spacing w:val="-5"/>
            <w:lang w:val="es-ES"/>
          </w:rPr>
          <w:t xml:space="preserve"> </w:t>
        </w:r>
        <w:r w:rsidRPr="001B7B0A">
          <w:rPr>
            <w:rFonts w:ascii="BBVABentonSans" w:hAnsi="BBVABentonSans"/>
            <w:i/>
            <w:lang w:val="es-ES"/>
          </w:rPr>
          <w:t>de</w:t>
        </w:r>
        <w:r w:rsidRPr="001B7B0A">
          <w:rPr>
            <w:rFonts w:ascii="BBVABentonSans" w:hAnsi="BBVABentonSans"/>
            <w:i/>
            <w:spacing w:val="-2"/>
            <w:lang w:val="es-ES"/>
          </w:rPr>
          <w:t xml:space="preserve"> </w:t>
        </w:r>
        <w:r w:rsidRPr="001B7B0A">
          <w:rPr>
            <w:rFonts w:ascii="BBVABentonSans" w:hAnsi="BBVABentonSans"/>
            <w:i/>
            <w:lang w:val="es-ES"/>
          </w:rPr>
          <w:t>conflictos</w:t>
        </w:r>
        <w:r w:rsidRPr="001B7B0A">
          <w:rPr>
            <w:rFonts w:ascii="BBVABentonSans" w:hAnsi="BBVABentonSans"/>
            <w:i/>
            <w:lang w:val="es-ES"/>
          </w:rPr>
          <w:tab/>
        </w:r>
        <w:r w:rsidRPr="001B7B0A">
          <w:rPr>
            <w:rFonts w:ascii="BBVABentonSans" w:hAnsi="BBVABentonSans"/>
            <w:i/>
            <w:lang w:val="es-ES"/>
          </w:rPr>
          <w:t>31</w:t>
        </w:r>
      </w:hyperlink>
    </w:p>
    <w:p w:rsidR="00B14131" w:rsidRPr="001B7B0A" w:rsidRDefault="006358F3">
      <w:pPr>
        <w:pStyle w:val="Prrafodelista"/>
        <w:numPr>
          <w:ilvl w:val="2"/>
          <w:numId w:val="11"/>
        </w:numPr>
        <w:tabs>
          <w:tab w:val="left" w:pos="2064"/>
          <w:tab w:val="right" w:leader="dot" w:pos="10328"/>
        </w:tabs>
        <w:spacing w:before="138"/>
        <w:rPr>
          <w:rFonts w:ascii="BBVABentonSans" w:hAnsi="BBVABentonSans"/>
          <w:i/>
        </w:rPr>
      </w:pPr>
      <w:hyperlink w:anchor="_bookmark128" w:history="1">
        <w:r w:rsidRPr="001B7B0A">
          <w:rPr>
            <w:rFonts w:ascii="BBVABentonSans" w:hAnsi="BBVABentonSans"/>
            <w:i/>
          </w:rPr>
          <w:t>Legislación</w:t>
        </w:r>
        <w:r w:rsidRPr="001B7B0A">
          <w:rPr>
            <w:rFonts w:ascii="BBVABentonSans" w:hAnsi="BBVABentonSans"/>
            <w:i/>
            <w:spacing w:val="-1"/>
          </w:rPr>
          <w:t xml:space="preserve"> </w:t>
        </w:r>
        <w:r w:rsidRPr="001B7B0A">
          <w:rPr>
            <w:rFonts w:ascii="BBVABentonSans" w:hAnsi="BBVABentonSans"/>
            <w:i/>
          </w:rPr>
          <w:t>aplicable</w:t>
        </w:r>
        <w:r w:rsidRPr="001B7B0A">
          <w:rPr>
            <w:rFonts w:ascii="BBVABentonSans" w:hAnsi="BBVABentonSans"/>
            <w:i/>
          </w:rPr>
          <w:tab/>
          <w:t>31</w:t>
        </w:r>
      </w:hyperlink>
    </w:p>
    <w:p w:rsidR="00B14131" w:rsidRPr="001B7B0A" w:rsidRDefault="006358F3">
      <w:pPr>
        <w:tabs>
          <w:tab w:val="right" w:leader="dot" w:pos="10329"/>
        </w:tabs>
        <w:spacing w:before="140"/>
        <w:ind w:left="826"/>
        <w:rPr>
          <w:rFonts w:ascii="BBVABentonSans" w:hAnsi="BBVABentonSans"/>
          <w:lang w:val="es-ES"/>
        </w:rPr>
      </w:pPr>
      <w:hyperlink w:anchor="_bookmark129" w:history="1">
        <w:r w:rsidRPr="001B7B0A">
          <w:rPr>
            <w:rFonts w:ascii="BBVABentonSans" w:hAnsi="BBVABentonSans"/>
            <w:lang w:val="es-ES"/>
          </w:rPr>
          <w:t>Anexo A. Tabla de acrónimos</w:t>
        </w:r>
        <w:r w:rsidRPr="001B7B0A">
          <w:rPr>
            <w:rFonts w:ascii="BBVABentonSans" w:hAnsi="BBVABentonSans"/>
            <w:spacing w:val="-4"/>
            <w:lang w:val="es-ES"/>
          </w:rPr>
          <w:t xml:space="preserve"> </w:t>
        </w:r>
        <w:r w:rsidRPr="001B7B0A">
          <w:rPr>
            <w:rFonts w:ascii="BBVABentonSans" w:hAnsi="BBVABentonSans"/>
            <w:lang w:val="es-ES"/>
          </w:rPr>
          <w:t>y</w:t>
        </w:r>
        <w:r w:rsidRPr="001B7B0A">
          <w:rPr>
            <w:rFonts w:ascii="BBVABentonSans" w:hAnsi="BBVABentonSans"/>
            <w:spacing w:val="-2"/>
            <w:lang w:val="es-ES"/>
          </w:rPr>
          <w:t xml:space="preserve"> </w:t>
        </w:r>
        <w:r w:rsidRPr="001B7B0A">
          <w:rPr>
            <w:rFonts w:ascii="BBVABentonSans" w:hAnsi="BBVABentonSans"/>
            <w:lang w:val="es-ES"/>
          </w:rPr>
          <w:t>definiciones</w:t>
        </w:r>
        <w:r w:rsidRPr="001B7B0A">
          <w:rPr>
            <w:rFonts w:ascii="BBVABentonSans" w:hAnsi="BBVABentonSans"/>
            <w:lang w:val="es-ES"/>
          </w:rPr>
          <w:tab/>
          <w:t>32</w:t>
        </w:r>
      </w:hyperlink>
    </w:p>
    <w:p w:rsidR="00B14131" w:rsidRPr="001B7B0A" w:rsidRDefault="006358F3">
      <w:pPr>
        <w:pStyle w:val="Prrafodelista"/>
        <w:numPr>
          <w:ilvl w:val="1"/>
          <w:numId w:val="10"/>
        </w:numPr>
        <w:tabs>
          <w:tab w:val="left" w:pos="1448"/>
          <w:tab w:val="right" w:leader="dot" w:pos="10329"/>
        </w:tabs>
        <w:spacing w:before="139"/>
        <w:ind w:hanging="401"/>
        <w:rPr>
          <w:rFonts w:ascii="BBVABentonSans" w:hAnsi="BBVABentonSans"/>
        </w:rPr>
      </w:pPr>
      <w:hyperlink w:anchor="_bookmark130" w:history="1">
        <w:r w:rsidRPr="001B7B0A">
          <w:rPr>
            <w:rFonts w:ascii="BBVABentonSans" w:hAnsi="BBVABentonSans"/>
          </w:rPr>
          <w:t>Acrónimos</w:t>
        </w:r>
        <w:r w:rsidRPr="001B7B0A">
          <w:rPr>
            <w:rFonts w:ascii="BBVABentonSans" w:hAnsi="BBVABentonSans"/>
          </w:rPr>
          <w:tab/>
          <w:t>32</w:t>
        </w:r>
      </w:hyperlink>
    </w:p>
    <w:p w:rsidR="00B14131" w:rsidRPr="001B7B0A" w:rsidRDefault="006358F3">
      <w:pPr>
        <w:pStyle w:val="Prrafodelista"/>
        <w:numPr>
          <w:ilvl w:val="1"/>
          <w:numId w:val="10"/>
        </w:numPr>
        <w:tabs>
          <w:tab w:val="left" w:pos="1448"/>
          <w:tab w:val="right" w:leader="dot" w:pos="10329"/>
        </w:tabs>
        <w:spacing w:before="139"/>
        <w:ind w:hanging="401"/>
        <w:rPr>
          <w:rFonts w:ascii="BBVABentonSans" w:hAnsi="BBVABentonSans"/>
        </w:rPr>
      </w:pPr>
      <w:hyperlink w:anchor="_bookmark131" w:history="1">
        <w:r w:rsidRPr="001B7B0A">
          <w:rPr>
            <w:rFonts w:ascii="BBVABentonSans" w:hAnsi="BBVABentonSans"/>
          </w:rPr>
          <w:t>Definiciones</w:t>
        </w:r>
        <w:r w:rsidRPr="001B7B0A">
          <w:rPr>
            <w:rFonts w:ascii="BBVABentonSans" w:hAnsi="BBVABentonSans"/>
          </w:rPr>
          <w:tab/>
          <w:t>33</w:t>
        </w:r>
      </w:hyperlink>
    </w:p>
    <w:p w:rsidR="00B14131" w:rsidRPr="001B7B0A" w:rsidRDefault="006358F3">
      <w:pPr>
        <w:tabs>
          <w:tab w:val="right" w:leader="dot" w:pos="10329"/>
        </w:tabs>
        <w:spacing w:before="139"/>
        <w:ind w:left="826"/>
        <w:rPr>
          <w:rFonts w:ascii="BBVABentonSans" w:hAnsi="BBVABentonSans"/>
          <w:lang w:val="es-ES"/>
        </w:rPr>
      </w:pPr>
      <w:hyperlink w:anchor="_bookmark132" w:history="1">
        <w:r w:rsidRPr="001B7B0A">
          <w:rPr>
            <w:rFonts w:ascii="BBVABentonSans" w:hAnsi="BBVABentonSans"/>
            <w:lang w:val="es-ES"/>
          </w:rPr>
          <w:t>Anexo B. Histórico</w:t>
        </w:r>
        <w:r w:rsidRPr="001B7B0A">
          <w:rPr>
            <w:rFonts w:ascii="BBVABentonSans" w:hAnsi="BBVABentonSans"/>
            <w:spacing w:val="-1"/>
            <w:lang w:val="es-ES"/>
          </w:rPr>
          <w:t xml:space="preserve"> </w:t>
        </w:r>
        <w:r w:rsidRPr="001B7B0A">
          <w:rPr>
            <w:rFonts w:ascii="BBVABentonSans" w:hAnsi="BBVABentonSans"/>
            <w:lang w:val="es-ES"/>
          </w:rPr>
          <w:t>de modificaciones</w:t>
        </w:r>
        <w:r w:rsidRPr="001B7B0A">
          <w:rPr>
            <w:rFonts w:ascii="BBVABentonSans" w:hAnsi="BBVABentonSans"/>
            <w:lang w:val="es-ES"/>
          </w:rPr>
          <w:tab/>
          <w:t>34</w:t>
        </w:r>
      </w:hyperlink>
    </w:p>
    <w:p w:rsidR="00B14131" w:rsidRPr="001B7B0A" w:rsidRDefault="00B14131">
      <w:pPr>
        <w:rPr>
          <w:rFonts w:ascii="BBVABentonSans" w:hAnsi="BBVABentonSans"/>
          <w:lang w:val="es-ES"/>
        </w:rPr>
        <w:sectPr w:rsidR="00B14131" w:rsidRPr="001B7B0A">
          <w:footerReference w:type="default" r:id="rId11"/>
          <w:pgSz w:w="12240" w:h="16350"/>
          <w:pgMar w:top="1060" w:right="1000" w:bottom="1180" w:left="780" w:header="0" w:footer="934" w:gutter="0"/>
          <w:pgNumType w:start="6"/>
          <w:cols w:space="720"/>
        </w:sectPr>
      </w:pPr>
    </w:p>
    <w:p w:rsidR="00B14131" w:rsidRPr="001B7B0A" w:rsidRDefault="00B14131">
      <w:pPr>
        <w:pStyle w:val="Textoindependiente"/>
        <w:spacing w:before="7"/>
        <w:rPr>
          <w:rFonts w:ascii="BBVABentonSans" w:hAnsi="BBVABentonSans"/>
          <w:sz w:val="25"/>
          <w:lang w:val="es-ES"/>
        </w:rPr>
      </w:pPr>
    </w:p>
    <w:p w:rsidR="00B14131" w:rsidRPr="001B7B0A" w:rsidRDefault="006358F3">
      <w:pPr>
        <w:pStyle w:val="Ttulo1"/>
        <w:numPr>
          <w:ilvl w:val="0"/>
          <w:numId w:val="9"/>
        </w:numPr>
        <w:tabs>
          <w:tab w:val="left" w:pos="1120"/>
        </w:tabs>
        <w:spacing w:before="1"/>
        <w:rPr>
          <w:rFonts w:ascii="BBVABentonSans" w:hAnsi="BBVABentonSans"/>
        </w:rPr>
      </w:pPr>
      <w:bookmarkStart w:id="1" w:name="1._INTRODUCCIÓN"/>
      <w:bookmarkStart w:id="2" w:name="_bookmark0"/>
      <w:bookmarkEnd w:id="1"/>
      <w:bookmarkEnd w:id="2"/>
      <w:r w:rsidRPr="001B7B0A">
        <w:rPr>
          <w:rFonts w:ascii="BBVABentonSans" w:hAnsi="BBVABentonSans"/>
          <w:color w:val="365F91"/>
        </w:rPr>
        <w:t>INTRODUCCIÓN</w:t>
      </w:r>
    </w:p>
    <w:p w:rsidR="00B14131" w:rsidRPr="001B7B0A" w:rsidRDefault="006358F3">
      <w:pPr>
        <w:pStyle w:val="Textoindependiente"/>
        <w:spacing w:before="257"/>
        <w:ind w:left="828" w:right="312"/>
        <w:rPr>
          <w:rFonts w:ascii="BBVABentonSans" w:hAnsi="BBVABentonSans"/>
          <w:lang w:val="es-ES"/>
        </w:rPr>
      </w:pPr>
      <w:r w:rsidRPr="001B7B0A">
        <w:rPr>
          <w:rFonts w:ascii="BBVABentonSans" w:hAnsi="BBVABentonSans"/>
          <w:lang w:val="es-ES"/>
        </w:rPr>
        <w:t>El presente documento es la declaración de prácticas de DNSSEC de VeriSign (DPS, en sus siglas en inglés) para la zona TLD/GTLD. Declara las prácticas y disposiciones que VeriSign tiene en cuenta para la prestación de servicios de firma y distribución para</w:t>
      </w:r>
      <w:r w:rsidRPr="001B7B0A">
        <w:rPr>
          <w:rFonts w:ascii="BBVABentonSans" w:hAnsi="BBVABentonSans"/>
          <w:lang w:val="es-ES"/>
        </w:rPr>
        <w:t xml:space="preserve"> la zona TLD/GTLD, que incluyen entre otros, a modo ejemplificativo, la emisión, gestión, modificación y distribución de claves del DNS.</w:t>
      </w:r>
    </w:p>
    <w:p w:rsidR="00B14131" w:rsidRPr="001B7B0A" w:rsidRDefault="00B14131">
      <w:pPr>
        <w:pStyle w:val="Textoindependiente"/>
        <w:rPr>
          <w:rFonts w:ascii="BBVABentonSans" w:hAnsi="BBVABentonSans"/>
          <w:sz w:val="22"/>
          <w:lang w:val="es-ES"/>
        </w:rPr>
      </w:pPr>
    </w:p>
    <w:p w:rsidR="00B14131" w:rsidRPr="001B7B0A" w:rsidRDefault="006358F3">
      <w:pPr>
        <w:pStyle w:val="Ttulo2"/>
        <w:numPr>
          <w:ilvl w:val="1"/>
          <w:numId w:val="8"/>
        </w:numPr>
        <w:tabs>
          <w:tab w:val="left" w:pos="1207"/>
        </w:tabs>
        <w:spacing w:before="141"/>
        <w:jc w:val="left"/>
        <w:rPr>
          <w:rFonts w:ascii="BBVABentonSans" w:hAnsi="BBVABentonSans"/>
        </w:rPr>
      </w:pPr>
      <w:bookmarkStart w:id="3" w:name="1.1._Consideraciones_generales"/>
      <w:bookmarkStart w:id="4" w:name="_bookmark1"/>
      <w:bookmarkEnd w:id="3"/>
      <w:bookmarkEnd w:id="4"/>
      <w:r w:rsidRPr="001B7B0A">
        <w:rPr>
          <w:rFonts w:ascii="BBVABentonSans" w:hAnsi="BBVABentonSans"/>
          <w:color w:val="4F81BD"/>
        </w:rPr>
        <w:t>Consideraciones</w:t>
      </w:r>
      <w:r w:rsidRPr="001B7B0A">
        <w:rPr>
          <w:rFonts w:ascii="BBVABentonSans" w:hAnsi="BBVABentonSans"/>
          <w:color w:val="4F81BD"/>
          <w:spacing w:val="-1"/>
        </w:rPr>
        <w:t xml:space="preserve"> </w:t>
      </w:r>
      <w:r w:rsidRPr="001B7B0A">
        <w:rPr>
          <w:rFonts w:ascii="BBVABentonSans" w:hAnsi="BBVABentonSans"/>
          <w:color w:val="4F81BD"/>
        </w:rPr>
        <w:t>generales</w:t>
      </w:r>
    </w:p>
    <w:p w:rsidR="00B14131" w:rsidRPr="001B7B0A" w:rsidRDefault="006358F3">
      <w:pPr>
        <w:pStyle w:val="Textoindependiente"/>
        <w:spacing w:before="269"/>
        <w:ind w:left="828" w:right="292"/>
        <w:rPr>
          <w:rFonts w:ascii="BBVABentonSans" w:hAnsi="BBVABentonSans"/>
          <w:lang w:val="es-ES"/>
        </w:rPr>
      </w:pPr>
      <w:r w:rsidRPr="001B7B0A">
        <w:rPr>
          <w:rFonts w:ascii="BBVABentonSans" w:hAnsi="BBVABentonSans"/>
          <w:lang w:val="es-ES"/>
        </w:rPr>
        <w:t>Las Extensiones de Seguridad del Sistema de Nombres de Dominio (DNSSEC, en sus siglas en ing</w:t>
      </w:r>
      <w:r w:rsidRPr="001B7B0A">
        <w:rPr>
          <w:rFonts w:ascii="BBVABentonSans" w:hAnsi="BBVABentonSans"/>
          <w:lang w:val="es-ES"/>
        </w:rPr>
        <w:t>lés) es un conjunto de especificaciones IETF para dotar de autenticación de origen e integridad a los datos del Sistema de Nombres de Dominio (DNS, en sus siglas en inglés). Las DNSSEC sirven para que el software valide que los datos del DNS no se han modi</w:t>
      </w:r>
      <w:r w:rsidRPr="001B7B0A">
        <w:rPr>
          <w:rFonts w:ascii="BBVABentonSans" w:hAnsi="BBVABentonSans"/>
          <w:lang w:val="es-ES"/>
        </w:rPr>
        <w:t>ficado durante el tránsito por internet. Lo hacen incorporando criptografía de la clave pública a la jerarquía del DNS para formar una cadena de confianza que se origina en la raíz de internet.</w:t>
      </w:r>
    </w:p>
    <w:p w:rsidR="00B14131" w:rsidRPr="001B7B0A" w:rsidRDefault="00B14131">
      <w:pPr>
        <w:pStyle w:val="Textoindependiente"/>
        <w:spacing w:before="1"/>
        <w:rPr>
          <w:rFonts w:ascii="BBVABentonSans" w:hAnsi="BBVABentonSans"/>
          <w:lang w:val="es-ES"/>
        </w:rPr>
      </w:pPr>
    </w:p>
    <w:p w:rsidR="00B14131" w:rsidRPr="001B7B0A" w:rsidRDefault="006358F3">
      <w:pPr>
        <w:pStyle w:val="Textoindependiente"/>
        <w:ind w:left="827" w:right="388"/>
        <w:rPr>
          <w:rFonts w:ascii="BBVABentonSans" w:hAnsi="BBVABentonSans"/>
          <w:lang w:val="es-ES"/>
        </w:rPr>
      </w:pPr>
      <w:r w:rsidRPr="001B7B0A">
        <w:rPr>
          <w:rFonts w:ascii="BBVABentonSans" w:hAnsi="BBVABentonSans"/>
          <w:lang w:val="es-ES"/>
        </w:rPr>
        <w:t>El DNS no fue diseñado originariamente con mecanismos de segu</w:t>
      </w:r>
      <w:r w:rsidRPr="001B7B0A">
        <w:rPr>
          <w:rFonts w:ascii="BBVABentonSans" w:hAnsi="BBVABentonSans"/>
          <w:lang w:val="es-ES"/>
        </w:rPr>
        <w:t>ridad sólidos para dotar de integridad y autenticidad a los datos del DNS. Con el paso del tiempo, se han detectado varias vulnerabilidades que amenazan la fiabilidad y confianza del sistema. Las DNSSEC abordan estas vulnerabilidades dotando al DNS de aute</w:t>
      </w:r>
      <w:r w:rsidRPr="001B7B0A">
        <w:rPr>
          <w:rFonts w:ascii="BBVABentonSans" w:hAnsi="BBVABentonSans"/>
          <w:lang w:val="es-ES"/>
        </w:rPr>
        <w:t>nticación del origen de los datos, comprobación de la integridad de los datos y negación de existencia autenticada.</w:t>
      </w:r>
    </w:p>
    <w:p w:rsidR="00B14131" w:rsidRPr="001B7B0A" w:rsidRDefault="00B14131">
      <w:pPr>
        <w:pStyle w:val="Textoindependiente"/>
        <w:spacing w:before="11"/>
        <w:rPr>
          <w:rFonts w:ascii="BBVABentonSans" w:hAnsi="BBVABentonSans"/>
          <w:sz w:val="19"/>
          <w:lang w:val="es-ES"/>
        </w:rPr>
      </w:pPr>
    </w:p>
    <w:p w:rsidR="00B14131" w:rsidRPr="001B7B0A" w:rsidRDefault="006358F3">
      <w:pPr>
        <w:pStyle w:val="Textoindependiente"/>
        <w:ind w:left="828" w:right="424"/>
        <w:rPr>
          <w:rFonts w:ascii="BBVABentonSans" w:hAnsi="BBVABentonSans"/>
          <w:lang w:val="es-ES"/>
        </w:rPr>
      </w:pPr>
      <w:r w:rsidRPr="001B7B0A">
        <w:rPr>
          <w:rFonts w:ascii="BBVABentonSans" w:hAnsi="BBVABentonSans"/>
          <w:lang w:val="es-ES"/>
        </w:rPr>
        <w:t>La presente DPS es aplicable en particular a todas las operaciones relacionadas con las DNSSEC realizadas por VeriSign para la zona TLD/GTL</w:t>
      </w:r>
      <w:r w:rsidRPr="001B7B0A">
        <w:rPr>
          <w:rFonts w:ascii="BBVABentonSans" w:hAnsi="BBVABentonSans"/>
          <w:lang w:val="es-ES"/>
        </w:rPr>
        <w:t>D. De forma más general, el presente documento establecerá las políticas y disposiciones que regirán la gestión, seguridad y especificaciones técnicas de la clave de firma de claves y la clave de firma de la zona TLD/GTLD. El presente documento estará bajo</w:t>
      </w:r>
      <w:r w:rsidRPr="001B7B0A">
        <w:rPr>
          <w:rFonts w:ascii="BBVABentonSans" w:hAnsi="BBVABentonSans"/>
          <w:lang w:val="es-ES"/>
        </w:rPr>
        <w:t xml:space="preserve"> el control y gestión de VeriSign. La información contenida en este y posteriores documento se harán públicos en función de la necesidad.</w:t>
      </w:r>
    </w:p>
    <w:p w:rsidR="00B14131" w:rsidRPr="001B7B0A" w:rsidRDefault="00B14131">
      <w:pPr>
        <w:pStyle w:val="Textoindependiente"/>
        <w:rPr>
          <w:rFonts w:ascii="BBVABentonSans" w:hAnsi="BBVABentonSans"/>
          <w:lang w:val="es-ES"/>
        </w:rPr>
      </w:pPr>
    </w:p>
    <w:p w:rsidR="00B14131" w:rsidRPr="001B7B0A" w:rsidRDefault="006358F3">
      <w:pPr>
        <w:pStyle w:val="Textoindependiente"/>
        <w:ind w:left="827" w:right="229"/>
        <w:rPr>
          <w:rFonts w:ascii="BBVABentonSans" w:hAnsi="BBVABentonSans"/>
          <w:lang w:val="es-ES"/>
        </w:rPr>
      </w:pPr>
      <w:r w:rsidRPr="001B7B0A">
        <w:rPr>
          <w:rFonts w:ascii="BBVABentonSans" w:hAnsi="BBVABentonSans"/>
          <w:lang w:val="es-ES"/>
        </w:rPr>
        <w:t xml:space="preserve">La DPS es solo uno de un conjunto de documentos pertinentes para la gestión de VeriSign de las KSK (siglas en inglés </w:t>
      </w:r>
      <w:r w:rsidRPr="001B7B0A">
        <w:rPr>
          <w:rFonts w:ascii="BBVABentonSans" w:hAnsi="BBVABentonSans"/>
          <w:lang w:val="es-ES"/>
        </w:rPr>
        <w:t>de claves de firma clave) y ZSK (siglas en inglés de claves de firma de la zona). Entre otros documentos estarían: documentos auxiliares de seguridad confidencial y operativos que complementan la DPS indicando requisitos más pormenorizados, tales como:</w:t>
      </w:r>
    </w:p>
    <w:p w:rsidR="00B14131" w:rsidRPr="001B7B0A" w:rsidRDefault="00B14131">
      <w:pPr>
        <w:pStyle w:val="Textoindependiente"/>
        <w:spacing w:before="10"/>
        <w:rPr>
          <w:rFonts w:ascii="BBVABentonSans" w:hAnsi="BBVABentonSans"/>
          <w:sz w:val="19"/>
          <w:lang w:val="es-ES"/>
        </w:rPr>
      </w:pPr>
    </w:p>
    <w:p w:rsidR="00B14131" w:rsidRPr="001B7B0A" w:rsidRDefault="006358F3">
      <w:pPr>
        <w:pStyle w:val="Prrafodelista"/>
        <w:numPr>
          <w:ilvl w:val="0"/>
          <w:numId w:val="7"/>
        </w:numPr>
        <w:tabs>
          <w:tab w:val="left" w:pos="1099"/>
          <w:tab w:val="left" w:pos="1100"/>
        </w:tabs>
        <w:ind w:right="114"/>
        <w:rPr>
          <w:rFonts w:ascii="BBVABentonSans" w:hAnsi="BBVABentonSans"/>
          <w:sz w:val="20"/>
          <w:lang w:val="es-ES"/>
        </w:rPr>
      </w:pPr>
      <w:r w:rsidRPr="001B7B0A">
        <w:rPr>
          <w:rFonts w:ascii="BBVABentonSans" w:hAnsi="BBVABentonSans"/>
          <w:sz w:val="20"/>
          <w:lang w:val="es-ES"/>
        </w:rPr>
        <w:t>La</w:t>
      </w:r>
      <w:r w:rsidRPr="001B7B0A">
        <w:rPr>
          <w:rFonts w:ascii="BBVABentonSans" w:hAnsi="BBVABentonSans"/>
          <w:sz w:val="20"/>
          <w:lang w:val="es-ES"/>
        </w:rPr>
        <w:t xml:space="preserve"> Política de seguridad física de VeriSign - Establece los principios de seguridad que rigen la infraestructura de la</w:t>
      </w:r>
      <w:r w:rsidRPr="001B7B0A">
        <w:rPr>
          <w:rFonts w:ascii="BBVABentonSans" w:hAnsi="BBVABentonSans"/>
          <w:spacing w:val="-1"/>
          <w:sz w:val="20"/>
          <w:lang w:val="es-ES"/>
        </w:rPr>
        <w:t xml:space="preserve"> </w:t>
      </w:r>
      <w:r w:rsidRPr="001B7B0A">
        <w:rPr>
          <w:rFonts w:ascii="BBVABentonSans" w:hAnsi="BBVABentonSans"/>
          <w:sz w:val="20"/>
          <w:lang w:val="es-ES"/>
        </w:rPr>
        <w:t>DPS</w:t>
      </w:r>
    </w:p>
    <w:p w:rsidR="00B14131" w:rsidRPr="001B7B0A" w:rsidRDefault="00B14131">
      <w:pPr>
        <w:pStyle w:val="Textoindependiente"/>
        <w:rPr>
          <w:rFonts w:ascii="BBVABentonSans" w:hAnsi="BBVABentonSans"/>
          <w:lang w:val="es-ES"/>
        </w:rPr>
      </w:pPr>
    </w:p>
    <w:p w:rsidR="00B14131" w:rsidRPr="001B7B0A" w:rsidRDefault="006358F3">
      <w:pPr>
        <w:pStyle w:val="Prrafodelista"/>
        <w:numPr>
          <w:ilvl w:val="0"/>
          <w:numId w:val="7"/>
        </w:numPr>
        <w:tabs>
          <w:tab w:val="left" w:pos="1099"/>
          <w:tab w:val="left" w:pos="1100"/>
        </w:tabs>
        <w:ind w:right="886"/>
        <w:rPr>
          <w:rFonts w:ascii="BBVABentonSans" w:hAnsi="BBVABentonSans"/>
          <w:sz w:val="20"/>
          <w:lang w:val="es-ES"/>
        </w:rPr>
      </w:pPr>
      <w:r w:rsidRPr="001B7B0A">
        <w:rPr>
          <w:rFonts w:ascii="BBVABentonSans" w:hAnsi="BBVABentonSans"/>
          <w:sz w:val="20"/>
          <w:lang w:val="es-ES"/>
        </w:rPr>
        <w:t>Las políticas de información y seguridad física de VeriSign describen los requisitos pormenorizados de VeriSign relativos a la segurid</w:t>
      </w:r>
      <w:r w:rsidRPr="001B7B0A">
        <w:rPr>
          <w:rFonts w:ascii="BBVABentonSans" w:hAnsi="BBVABentonSans"/>
          <w:sz w:val="20"/>
          <w:lang w:val="es-ES"/>
        </w:rPr>
        <w:t>ad personal, física de las telecomunicaciones y</w:t>
      </w:r>
      <w:r w:rsidRPr="001B7B0A">
        <w:rPr>
          <w:rFonts w:ascii="BBVABentonSans" w:hAnsi="BBVABentonSans"/>
          <w:spacing w:val="-16"/>
          <w:sz w:val="20"/>
          <w:lang w:val="es-ES"/>
        </w:rPr>
        <w:t xml:space="preserve"> </w:t>
      </w:r>
      <w:r w:rsidRPr="001B7B0A">
        <w:rPr>
          <w:rFonts w:ascii="BBVABentonSans" w:hAnsi="BBVABentonSans"/>
          <w:sz w:val="20"/>
          <w:lang w:val="es-ES"/>
        </w:rPr>
        <w:t>lógica.</w:t>
      </w:r>
    </w:p>
    <w:p w:rsidR="00B14131" w:rsidRPr="001B7B0A" w:rsidRDefault="00B14131">
      <w:pPr>
        <w:pStyle w:val="Textoindependiente"/>
        <w:spacing w:before="10"/>
        <w:rPr>
          <w:rFonts w:ascii="BBVABentonSans" w:hAnsi="BBVABentonSans"/>
          <w:sz w:val="19"/>
          <w:lang w:val="es-ES"/>
        </w:rPr>
      </w:pPr>
    </w:p>
    <w:p w:rsidR="00B14131" w:rsidRPr="001B7B0A" w:rsidRDefault="006358F3">
      <w:pPr>
        <w:pStyle w:val="Prrafodelista"/>
        <w:numPr>
          <w:ilvl w:val="0"/>
          <w:numId w:val="7"/>
        </w:numPr>
        <w:tabs>
          <w:tab w:val="left" w:pos="1139"/>
          <w:tab w:val="left" w:pos="1140"/>
        </w:tabs>
        <w:ind w:left="1140" w:right="1517" w:hanging="313"/>
        <w:rPr>
          <w:rFonts w:ascii="BBVABentonSans" w:hAnsi="BBVABentonSans"/>
          <w:sz w:val="20"/>
          <w:lang w:val="es-ES"/>
        </w:rPr>
      </w:pPr>
      <w:r w:rsidRPr="001B7B0A">
        <w:rPr>
          <w:rFonts w:ascii="BBVABentonSans" w:hAnsi="BBVABentonSans"/>
          <w:sz w:val="20"/>
          <w:lang w:val="es-ES"/>
        </w:rPr>
        <w:t>La</w:t>
      </w:r>
      <w:r w:rsidRPr="001B7B0A">
        <w:rPr>
          <w:rFonts w:ascii="BBVABentonSans" w:hAnsi="BBVABentonSans"/>
          <w:spacing w:val="-3"/>
          <w:sz w:val="20"/>
          <w:lang w:val="es-ES"/>
        </w:rPr>
        <w:t xml:space="preserve"> </w:t>
      </w:r>
      <w:r w:rsidRPr="001B7B0A">
        <w:rPr>
          <w:rFonts w:ascii="BBVABentonSans" w:hAnsi="BBVABentonSans"/>
          <w:sz w:val="20"/>
          <w:lang w:val="es-ES"/>
        </w:rPr>
        <w:t>guía</w:t>
      </w:r>
      <w:r w:rsidRPr="001B7B0A">
        <w:rPr>
          <w:rFonts w:ascii="BBVABentonSans" w:hAnsi="BBVABentonSans"/>
          <w:spacing w:val="-3"/>
          <w:sz w:val="20"/>
          <w:lang w:val="es-ES"/>
        </w:rPr>
        <w:t xml:space="preserve"> </w:t>
      </w:r>
      <w:r w:rsidRPr="001B7B0A">
        <w:rPr>
          <w:rFonts w:ascii="BBVABentonSans" w:hAnsi="BBVABentonSans"/>
          <w:sz w:val="20"/>
          <w:lang w:val="es-ES"/>
        </w:rPr>
        <w:t>de</w:t>
      </w:r>
      <w:r w:rsidRPr="001B7B0A">
        <w:rPr>
          <w:rFonts w:ascii="BBVABentonSans" w:hAnsi="BBVABentonSans"/>
          <w:spacing w:val="-3"/>
          <w:sz w:val="20"/>
          <w:lang w:val="es-ES"/>
        </w:rPr>
        <w:t xml:space="preserve"> </w:t>
      </w:r>
      <w:r w:rsidRPr="001B7B0A">
        <w:rPr>
          <w:rFonts w:ascii="BBVABentonSans" w:hAnsi="BBVABentonSans"/>
          <w:sz w:val="20"/>
          <w:lang w:val="es-ES"/>
        </w:rPr>
        <w:t>referencia</w:t>
      </w:r>
      <w:r w:rsidRPr="001B7B0A">
        <w:rPr>
          <w:rFonts w:ascii="BBVABentonSans" w:hAnsi="BBVABentonSans"/>
          <w:spacing w:val="-1"/>
          <w:sz w:val="20"/>
          <w:lang w:val="es-ES"/>
        </w:rPr>
        <w:t xml:space="preserve"> </w:t>
      </w:r>
      <w:r w:rsidRPr="001B7B0A">
        <w:rPr>
          <w:rFonts w:ascii="BBVABentonSans" w:hAnsi="BBVABentonSans"/>
          <w:sz w:val="20"/>
          <w:lang w:val="es-ES"/>
        </w:rPr>
        <w:t>de</w:t>
      </w:r>
      <w:r w:rsidRPr="001B7B0A">
        <w:rPr>
          <w:rFonts w:ascii="BBVABentonSans" w:hAnsi="BBVABentonSans"/>
          <w:spacing w:val="-4"/>
          <w:sz w:val="20"/>
          <w:lang w:val="es-ES"/>
        </w:rPr>
        <w:t xml:space="preserve"> </w:t>
      </w:r>
      <w:r w:rsidRPr="001B7B0A">
        <w:rPr>
          <w:rFonts w:ascii="BBVABentonSans" w:hAnsi="BBVABentonSans"/>
          <w:sz w:val="20"/>
          <w:lang w:val="es-ES"/>
        </w:rPr>
        <w:t>actos</w:t>
      </w:r>
      <w:r w:rsidRPr="001B7B0A">
        <w:rPr>
          <w:rFonts w:ascii="BBVABentonSans" w:hAnsi="BBVABentonSans"/>
          <w:spacing w:val="-3"/>
          <w:sz w:val="20"/>
          <w:lang w:val="es-ES"/>
        </w:rPr>
        <w:t xml:space="preserve"> </w:t>
      </w:r>
      <w:r w:rsidRPr="001B7B0A">
        <w:rPr>
          <w:rFonts w:ascii="BBVABentonSans" w:hAnsi="BBVABentonSans"/>
          <w:sz w:val="20"/>
          <w:lang w:val="es-ES"/>
        </w:rPr>
        <w:t>de</w:t>
      </w:r>
      <w:r w:rsidRPr="001B7B0A">
        <w:rPr>
          <w:rFonts w:ascii="BBVABentonSans" w:hAnsi="BBVABentonSans"/>
          <w:spacing w:val="-3"/>
          <w:sz w:val="20"/>
          <w:lang w:val="es-ES"/>
        </w:rPr>
        <w:t xml:space="preserve"> </w:t>
      </w:r>
      <w:r w:rsidRPr="001B7B0A">
        <w:rPr>
          <w:rFonts w:ascii="BBVABentonSans" w:hAnsi="BBVABentonSans"/>
          <w:sz w:val="20"/>
          <w:lang w:val="es-ES"/>
        </w:rPr>
        <w:t>claves</w:t>
      </w:r>
      <w:r w:rsidRPr="001B7B0A">
        <w:rPr>
          <w:rFonts w:ascii="BBVABentonSans" w:hAnsi="BBVABentonSans"/>
          <w:spacing w:val="-1"/>
          <w:sz w:val="20"/>
          <w:lang w:val="es-ES"/>
        </w:rPr>
        <w:t xml:space="preserve"> </w:t>
      </w:r>
      <w:r w:rsidRPr="001B7B0A">
        <w:rPr>
          <w:rFonts w:ascii="BBVABentonSans" w:hAnsi="BBVABentonSans"/>
          <w:sz w:val="20"/>
          <w:lang w:val="es-ES"/>
        </w:rPr>
        <w:t>-</w:t>
      </w:r>
      <w:r w:rsidRPr="001B7B0A">
        <w:rPr>
          <w:rFonts w:ascii="BBVABentonSans" w:hAnsi="BBVABentonSans"/>
          <w:spacing w:val="-3"/>
          <w:sz w:val="20"/>
          <w:lang w:val="es-ES"/>
        </w:rPr>
        <w:t xml:space="preserve"> </w:t>
      </w:r>
      <w:r w:rsidRPr="001B7B0A">
        <w:rPr>
          <w:rFonts w:ascii="BBVABentonSans" w:hAnsi="BBVABentonSans"/>
          <w:sz w:val="20"/>
          <w:lang w:val="es-ES"/>
        </w:rPr>
        <w:t>Presenta</w:t>
      </w:r>
      <w:r w:rsidRPr="001B7B0A">
        <w:rPr>
          <w:rFonts w:ascii="BBVABentonSans" w:hAnsi="BBVABentonSans"/>
          <w:spacing w:val="-3"/>
          <w:sz w:val="20"/>
          <w:lang w:val="es-ES"/>
        </w:rPr>
        <w:t xml:space="preserve"> </w:t>
      </w:r>
      <w:r w:rsidRPr="001B7B0A">
        <w:rPr>
          <w:rFonts w:ascii="BBVABentonSans" w:hAnsi="BBVABentonSans"/>
          <w:sz w:val="20"/>
          <w:lang w:val="es-ES"/>
        </w:rPr>
        <w:t>los</w:t>
      </w:r>
      <w:r w:rsidRPr="001B7B0A">
        <w:rPr>
          <w:rFonts w:ascii="BBVABentonSans" w:hAnsi="BBVABentonSans"/>
          <w:spacing w:val="-3"/>
          <w:sz w:val="20"/>
          <w:lang w:val="es-ES"/>
        </w:rPr>
        <w:t xml:space="preserve"> </w:t>
      </w:r>
      <w:r w:rsidRPr="001B7B0A">
        <w:rPr>
          <w:rFonts w:ascii="BBVABentonSans" w:hAnsi="BBVABentonSans"/>
          <w:sz w:val="20"/>
          <w:lang w:val="es-ES"/>
        </w:rPr>
        <w:t>requisitos</w:t>
      </w:r>
      <w:r w:rsidRPr="001B7B0A">
        <w:rPr>
          <w:rFonts w:ascii="BBVABentonSans" w:hAnsi="BBVABentonSans"/>
          <w:spacing w:val="-2"/>
          <w:sz w:val="20"/>
          <w:lang w:val="es-ES"/>
        </w:rPr>
        <w:t xml:space="preserve"> </w:t>
      </w:r>
      <w:r w:rsidRPr="001B7B0A">
        <w:rPr>
          <w:rFonts w:ascii="BBVABentonSans" w:hAnsi="BBVABentonSans"/>
          <w:sz w:val="20"/>
          <w:lang w:val="es-ES"/>
        </w:rPr>
        <w:t>operativos</w:t>
      </w:r>
      <w:r w:rsidRPr="001B7B0A">
        <w:rPr>
          <w:rFonts w:ascii="BBVABentonSans" w:hAnsi="BBVABentonSans"/>
          <w:spacing w:val="-3"/>
          <w:sz w:val="20"/>
          <w:lang w:val="es-ES"/>
        </w:rPr>
        <w:t xml:space="preserve"> </w:t>
      </w:r>
      <w:r w:rsidRPr="001B7B0A">
        <w:rPr>
          <w:rFonts w:ascii="BBVABentonSans" w:hAnsi="BBVABentonSans"/>
          <w:sz w:val="20"/>
          <w:lang w:val="es-ES"/>
        </w:rPr>
        <w:t>de</w:t>
      </w:r>
      <w:r w:rsidRPr="001B7B0A">
        <w:rPr>
          <w:rFonts w:ascii="BBVABentonSans" w:hAnsi="BBVABentonSans"/>
          <w:spacing w:val="-3"/>
          <w:sz w:val="20"/>
          <w:lang w:val="es-ES"/>
        </w:rPr>
        <w:t xml:space="preserve"> </w:t>
      </w:r>
      <w:r w:rsidRPr="001B7B0A">
        <w:rPr>
          <w:rFonts w:ascii="BBVABentonSans" w:hAnsi="BBVABentonSans"/>
          <w:sz w:val="20"/>
          <w:lang w:val="es-ES"/>
        </w:rPr>
        <w:t>gestión</w:t>
      </w:r>
      <w:r w:rsidRPr="001B7B0A">
        <w:rPr>
          <w:rFonts w:ascii="BBVABentonSans" w:hAnsi="BBVABentonSans"/>
          <w:spacing w:val="-1"/>
          <w:sz w:val="20"/>
          <w:lang w:val="es-ES"/>
        </w:rPr>
        <w:t xml:space="preserve"> </w:t>
      </w:r>
      <w:r w:rsidRPr="001B7B0A">
        <w:rPr>
          <w:rFonts w:ascii="BBVABentonSans" w:hAnsi="BBVABentonSans"/>
          <w:sz w:val="20"/>
          <w:lang w:val="es-ES"/>
        </w:rPr>
        <w:t>clave pormenorizados</w:t>
      </w:r>
    </w:p>
    <w:p w:rsidR="00B14131" w:rsidRPr="001B7B0A" w:rsidRDefault="00B14131">
      <w:pPr>
        <w:pStyle w:val="Textoindependiente"/>
        <w:rPr>
          <w:rFonts w:ascii="BBVABentonSans" w:hAnsi="BBVABentonSans"/>
          <w:lang w:val="es-ES"/>
        </w:rPr>
      </w:pPr>
    </w:p>
    <w:p w:rsidR="00B14131" w:rsidRPr="001B7B0A" w:rsidRDefault="006358F3">
      <w:pPr>
        <w:pStyle w:val="Textoindependiente"/>
        <w:ind w:left="828" w:right="398" w:hanging="1"/>
        <w:rPr>
          <w:rFonts w:ascii="BBVABentonSans" w:hAnsi="BBVABentonSans"/>
          <w:lang w:val="es-ES"/>
        </w:rPr>
      </w:pPr>
      <w:r w:rsidRPr="001B7B0A">
        <w:rPr>
          <w:rFonts w:ascii="BBVABentonSans" w:hAnsi="BBVABentonSans"/>
          <w:lang w:val="es-ES"/>
        </w:rPr>
        <w:t>En muchos casos, la DPS hace referencia a estos documentos para prácticas específicas y pormenorizadas de aplicación de las normas de titularidad de VeriSign, cuando incluir las especificidades de la DPS pueda comprometer la seguridad de la operación de fi</w:t>
      </w:r>
      <w:r w:rsidRPr="001B7B0A">
        <w:rPr>
          <w:rFonts w:ascii="BBVABentonSans" w:hAnsi="BBVABentonSans"/>
          <w:lang w:val="es-ES"/>
        </w:rPr>
        <w:t>rma de la zona TLD/GTLD.</w:t>
      </w:r>
    </w:p>
    <w:p w:rsidR="00B14131" w:rsidRPr="001B7B0A" w:rsidRDefault="00B14131">
      <w:pPr>
        <w:pStyle w:val="Textoindependiente"/>
        <w:rPr>
          <w:rFonts w:ascii="BBVABentonSans" w:hAnsi="BBVABentonSans"/>
          <w:sz w:val="22"/>
          <w:lang w:val="es-ES"/>
        </w:rPr>
      </w:pPr>
    </w:p>
    <w:p w:rsidR="00B14131" w:rsidRPr="001B7B0A" w:rsidRDefault="006358F3">
      <w:pPr>
        <w:pStyle w:val="Ttulo2"/>
        <w:numPr>
          <w:ilvl w:val="1"/>
          <w:numId w:val="8"/>
        </w:numPr>
        <w:tabs>
          <w:tab w:val="left" w:pos="1328"/>
        </w:tabs>
        <w:spacing w:before="149"/>
        <w:ind w:left="1327" w:hanging="502"/>
        <w:jc w:val="left"/>
        <w:rPr>
          <w:rFonts w:ascii="BBVABentonSans" w:hAnsi="BBVABentonSans"/>
        </w:rPr>
      </w:pPr>
      <w:bookmarkStart w:id="5" w:name="1.2._Nombre_e_identificación_del_documen"/>
      <w:bookmarkStart w:id="6" w:name="_bookmark2"/>
      <w:bookmarkEnd w:id="5"/>
      <w:bookmarkEnd w:id="6"/>
      <w:r w:rsidRPr="001B7B0A">
        <w:rPr>
          <w:rFonts w:ascii="BBVABentonSans" w:hAnsi="BBVABentonSans"/>
          <w:color w:val="4F81BD"/>
        </w:rPr>
        <w:t>Nombre e identificación del</w:t>
      </w:r>
      <w:r w:rsidRPr="001B7B0A">
        <w:rPr>
          <w:rFonts w:ascii="BBVABentonSans" w:hAnsi="BBVABentonSans"/>
          <w:color w:val="4F81BD"/>
          <w:spacing w:val="-4"/>
        </w:rPr>
        <w:t xml:space="preserve"> </w:t>
      </w:r>
      <w:r w:rsidRPr="001B7B0A">
        <w:rPr>
          <w:rFonts w:ascii="BBVABentonSans" w:hAnsi="BBVABentonSans"/>
          <w:color w:val="4F81BD"/>
        </w:rPr>
        <w:t>documento</w:t>
      </w:r>
    </w:p>
    <w:p w:rsidR="00B14131" w:rsidRPr="001B7B0A" w:rsidRDefault="006358F3">
      <w:pPr>
        <w:pStyle w:val="Textoindependiente"/>
        <w:spacing w:before="254"/>
        <w:ind w:left="828"/>
        <w:rPr>
          <w:rFonts w:ascii="BBVABentonSans" w:hAnsi="BBVABentonSans"/>
          <w:lang w:val="es-ES"/>
        </w:rPr>
      </w:pPr>
      <w:r w:rsidRPr="001B7B0A">
        <w:rPr>
          <w:rFonts w:ascii="BBVABentonSans" w:hAnsi="BBVABentonSans"/>
          <w:lang w:val="es-ES"/>
        </w:rPr>
        <w:t>Declaración de prácticas de DNSSEC para la zona TLD/GTLD de VeriSign.</w:t>
      </w:r>
    </w:p>
    <w:p w:rsidR="00B14131" w:rsidRPr="001B7B0A" w:rsidRDefault="00B14131">
      <w:pPr>
        <w:rPr>
          <w:rFonts w:ascii="BBVABentonSans" w:hAnsi="BBVABentonSans"/>
          <w:lang w:val="es-ES"/>
        </w:rPr>
        <w:sectPr w:rsidR="00B14131" w:rsidRPr="001B7B0A">
          <w:pgSz w:w="12240" w:h="16350"/>
          <w:pgMar w:top="1560" w:right="1000" w:bottom="1180" w:left="780" w:header="0" w:footer="934" w:gutter="0"/>
          <w:cols w:space="720"/>
        </w:sectPr>
      </w:pPr>
    </w:p>
    <w:p w:rsidR="00B14131" w:rsidRPr="001B7B0A" w:rsidRDefault="006358F3">
      <w:pPr>
        <w:pStyle w:val="Ttulo2"/>
        <w:numPr>
          <w:ilvl w:val="1"/>
          <w:numId w:val="8"/>
        </w:numPr>
        <w:tabs>
          <w:tab w:val="left" w:pos="1328"/>
        </w:tabs>
        <w:spacing w:before="79"/>
        <w:ind w:left="1327" w:hanging="502"/>
        <w:jc w:val="left"/>
        <w:rPr>
          <w:rFonts w:ascii="BBVABentonSans" w:hAnsi="BBVABentonSans"/>
        </w:rPr>
      </w:pPr>
      <w:bookmarkStart w:id="7" w:name="1.3._Comunidad_y_aplicabilidad"/>
      <w:bookmarkStart w:id="8" w:name="1.3.1._Jefe_de_la_zona_TLD/GTLD"/>
      <w:bookmarkStart w:id="9" w:name="_bookmark3"/>
      <w:bookmarkStart w:id="10" w:name="_bookmark4"/>
      <w:bookmarkEnd w:id="7"/>
      <w:bookmarkEnd w:id="8"/>
      <w:bookmarkEnd w:id="9"/>
      <w:bookmarkEnd w:id="10"/>
      <w:r w:rsidRPr="001B7B0A">
        <w:rPr>
          <w:rFonts w:ascii="BBVABentonSans" w:hAnsi="BBVABentonSans"/>
          <w:color w:val="4F81BD"/>
        </w:rPr>
        <w:lastRenderedPageBreak/>
        <w:t>Comunidad y</w:t>
      </w:r>
      <w:r w:rsidRPr="001B7B0A">
        <w:rPr>
          <w:rFonts w:ascii="BBVABentonSans" w:hAnsi="BBVABentonSans"/>
          <w:color w:val="4F81BD"/>
          <w:spacing w:val="-1"/>
        </w:rPr>
        <w:t xml:space="preserve"> </w:t>
      </w:r>
      <w:r w:rsidRPr="001B7B0A">
        <w:rPr>
          <w:rFonts w:ascii="BBVABentonSans" w:hAnsi="BBVABentonSans"/>
          <w:color w:val="4F81BD"/>
        </w:rPr>
        <w:t>aplicabilidad</w:t>
      </w:r>
    </w:p>
    <w:p w:rsidR="00B14131" w:rsidRPr="001B7B0A" w:rsidRDefault="006358F3">
      <w:pPr>
        <w:pStyle w:val="Ttulo3"/>
        <w:numPr>
          <w:ilvl w:val="2"/>
          <w:numId w:val="8"/>
        </w:numPr>
        <w:tabs>
          <w:tab w:val="left" w:pos="1433"/>
        </w:tabs>
        <w:spacing w:before="68"/>
        <w:rPr>
          <w:rFonts w:ascii="BBVABentonSans" w:hAnsi="BBVABentonSans"/>
          <w:lang w:val="es-ES"/>
        </w:rPr>
      </w:pPr>
      <w:r w:rsidRPr="001B7B0A">
        <w:rPr>
          <w:rFonts w:ascii="BBVABentonSans" w:hAnsi="BBVABentonSans"/>
          <w:color w:val="4F81BD"/>
          <w:lang w:val="es-ES"/>
        </w:rPr>
        <w:t>Jefe de la zona</w:t>
      </w:r>
      <w:r w:rsidRPr="001B7B0A">
        <w:rPr>
          <w:rFonts w:ascii="BBVABentonSans" w:hAnsi="BBVABentonSans"/>
          <w:color w:val="4F81BD"/>
          <w:spacing w:val="-3"/>
          <w:lang w:val="es-ES"/>
        </w:rPr>
        <w:t xml:space="preserve"> </w:t>
      </w:r>
      <w:r w:rsidRPr="001B7B0A">
        <w:rPr>
          <w:rFonts w:ascii="BBVABentonSans" w:hAnsi="BBVABentonSans"/>
          <w:color w:val="4F81BD"/>
          <w:lang w:val="es-ES"/>
        </w:rPr>
        <w:t>TLD/GTLD</w:t>
      </w:r>
    </w:p>
    <w:p w:rsidR="00B14131" w:rsidRPr="001B7B0A" w:rsidRDefault="00B14131">
      <w:pPr>
        <w:pStyle w:val="Textoindependiente"/>
        <w:rPr>
          <w:rFonts w:ascii="BBVABentonSans" w:hAnsi="BBVABentonSans"/>
          <w:b/>
          <w:sz w:val="23"/>
          <w:lang w:val="es-ES"/>
        </w:rPr>
      </w:pPr>
    </w:p>
    <w:p w:rsidR="00B14131" w:rsidRPr="001B7B0A" w:rsidRDefault="006358F3">
      <w:pPr>
        <w:pStyle w:val="Textoindependiente"/>
        <w:spacing w:before="1"/>
        <w:ind w:left="828"/>
        <w:jc w:val="both"/>
        <w:rPr>
          <w:rFonts w:ascii="BBVABentonSans" w:hAnsi="BBVABentonSans"/>
          <w:lang w:val="es-ES"/>
        </w:rPr>
      </w:pPr>
      <w:r w:rsidRPr="001B7B0A">
        <w:rPr>
          <w:rFonts w:ascii="BBVABentonSans" w:hAnsi="BBVABentonSans"/>
          <w:lang w:val="es-ES"/>
        </w:rPr>
        <w:t>El jefe de la zona TLD/GTLD es VeriSign</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8"/>
        </w:numPr>
        <w:tabs>
          <w:tab w:val="left" w:pos="1433"/>
        </w:tabs>
        <w:spacing w:before="148"/>
        <w:rPr>
          <w:rFonts w:ascii="BBVABentonSans" w:hAnsi="BBVABentonSans"/>
          <w:lang w:val="es-ES"/>
        </w:rPr>
      </w:pPr>
      <w:bookmarkStart w:id="11" w:name="1.3.2._Administrador_de_la_zona_TLD/GTLD"/>
      <w:bookmarkStart w:id="12" w:name="_bookmark5"/>
      <w:bookmarkEnd w:id="11"/>
      <w:bookmarkEnd w:id="12"/>
      <w:r w:rsidRPr="001B7B0A">
        <w:rPr>
          <w:rFonts w:ascii="BBVABentonSans" w:hAnsi="BBVABentonSans"/>
          <w:color w:val="4F81BD"/>
          <w:lang w:val="es-ES"/>
        </w:rPr>
        <w:t>Administrador</w:t>
      </w:r>
      <w:r w:rsidRPr="001B7B0A">
        <w:rPr>
          <w:rFonts w:ascii="BBVABentonSans" w:hAnsi="BBVABentonSans"/>
          <w:color w:val="4F81BD"/>
          <w:lang w:val="es-ES"/>
        </w:rPr>
        <w:t xml:space="preserve"> de la zona</w:t>
      </w:r>
      <w:r w:rsidRPr="001B7B0A">
        <w:rPr>
          <w:rFonts w:ascii="BBVABentonSans" w:hAnsi="BBVABentonSans"/>
          <w:color w:val="4F81BD"/>
          <w:spacing w:val="-4"/>
          <w:lang w:val="es-ES"/>
        </w:rPr>
        <w:t xml:space="preserve"> </w:t>
      </w:r>
      <w:r w:rsidRPr="001B7B0A">
        <w:rPr>
          <w:rFonts w:ascii="BBVABentonSans" w:hAnsi="BBVABentonSans"/>
          <w:color w:val="4F81BD"/>
          <w:lang w:val="es-ES"/>
        </w:rPr>
        <w:t>TLD/GTLD</w:t>
      </w:r>
    </w:p>
    <w:p w:rsidR="00B14131" w:rsidRPr="001B7B0A" w:rsidRDefault="00B14131">
      <w:pPr>
        <w:pStyle w:val="Textoindependiente"/>
        <w:spacing w:before="2"/>
        <w:rPr>
          <w:rFonts w:ascii="BBVABentonSans" w:hAnsi="BBVABentonSans"/>
          <w:b/>
          <w:sz w:val="23"/>
          <w:lang w:val="es-ES"/>
        </w:rPr>
      </w:pPr>
    </w:p>
    <w:p w:rsidR="00B14131" w:rsidRPr="001B7B0A" w:rsidRDefault="006358F3">
      <w:pPr>
        <w:pStyle w:val="Textoindependiente"/>
        <w:ind w:left="828" w:right="352"/>
        <w:jc w:val="both"/>
        <w:rPr>
          <w:rFonts w:ascii="BBVABentonSans" w:hAnsi="BBVABentonSans"/>
          <w:lang w:val="es-ES"/>
        </w:rPr>
      </w:pPr>
      <w:r w:rsidRPr="001B7B0A">
        <w:rPr>
          <w:rFonts w:ascii="BBVABentonSans" w:hAnsi="BBVABentonSans"/>
          <w:lang w:val="es-ES"/>
        </w:rPr>
        <w:t>El administrador de la zona TLD/GTLD es VeriSign. Esta función difiere de los terceros auditores que llevan a cabo la auditoría de cumplimiento y elaboran el informe de auditoría.</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8"/>
        </w:numPr>
        <w:tabs>
          <w:tab w:val="left" w:pos="1433"/>
        </w:tabs>
        <w:spacing w:before="144"/>
        <w:rPr>
          <w:rFonts w:ascii="BBVABentonSans" w:hAnsi="BBVABentonSans"/>
          <w:lang w:val="es-ES"/>
        </w:rPr>
      </w:pPr>
      <w:bookmarkStart w:id="13" w:name="1.3.3._Mantenedor_de_la_zona_TLD/GTLD"/>
      <w:bookmarkStart w:id="14" w:name="_bookmark6"/>
      <w:bookmarkEnd w:id="13"/>
      <w:bookmarkEnd w:id="14"/>
      <w:r w:rsidRPr="001B7B0A">
        <w:rPr>
          <w:rFonts w:ascii="BBVABentonSans" w:hAnsi="BBVABentonSans"/>
          <w:color w:val="4F81BD"/>
          <w:lang w:val="es-ES"/>
        </w:rPr>
        <w:t>Mantenedor de la zona</w:t>
      </w:r>
      <w:r w:rsidRPr="001B7B0A">
        <w:rPr>
          <w:rFonts w:ascii="BBVABentonSans" w:hAnsi="BBVABentonSans"/>
          <w:color w:val="4F81BD"/>
          <w:spacing w:val="-3"/>
          <w:lang w:val="es-ES"/>
        </w:rPr>
        <w:t xml:space="preserve"> </w:t>
      </w:r>
      <w:r w:rsidRPr="001B7B0A">
        <w:rPr>
          <w:rFonts w:ascii="BBVABentonSans" w:hAnsi="BBVABentonSans"/>
          <w:color w:val="4F81BD"/>
          <w:lang w:val="es-ES"/>
        </w:rPr>
        <w:t>TLD/GTLD</w:t>
      </w:r>
    </w:p>
    <w:p w:rsidR="00B14131" w:rsidRPr="001B7B0A" w:rsidRDefault="00B14131">
      <w:pPr>
        <w:pStyle w:val="Textoindependiente"/>
        <w:rPr>
          <w:rFonts w:ascii="BBVABentonSans" w:hAnsi="BBVABentonSans"/>
          <w:b/>
          <w:sz w:val="23"/>
          <w:lang w:val="es-ES"/>
        </w:rPr>
      </w:pPr>
    </w:p>
    <w:p w:rsidR="00B14131" w:rsidRPr="001B7B0A" w:rsidRDefault="006358F3">
      <w:pPr>
        <w:pStyle w:val="Textoindependiente"/>
        <w:ind w:left="827" w:right="398"/>
        <w:jc w:val="both"/>
        <w:rPr>
          <w:rFonts w:ascii="BBVABentonSans" w:hAnsi="BBVABentonSans"/>
          <w:lang w:val="es-ES"/>
        </w:rPr>
      </w:pPr>
      <w:r w:rsidRPr="001B7B0A">
        <w:rPr>
          <w:rFonts w:ascii="BBVABentonSans" w:hAnsi="BBVABentonSans"/>
          <w:lang w:val="es-ES"/>
        </w:rPr>
        <w:t>El jefe de la zona TLD/GTLD es VeriSign, que lleva a cabo la función de recibir las solicitudes de modificación de la zona TLD/GTLD, aplicar los cambios, generar el nuevo archivo de la zona TLD/GTLD y publicar la zona TLD/GTLD.</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8"/>
        </w:numPr>
        <w:tabs>
          <w:tab w:val="left" w:pos="1433"/>
        </w:tabs>
        <w:spacing w:before="147"/>
        <w:rPr>
          <w:rFonts w:ascii="BBVABentonSans" w:hAnsi="BBVABentonSans"/>
          <w:lang w:val="es-ES"/>
        </w:rPr>
      </w:pPr>
      <w:bookmarkStart w:id="15" w:name="1.3.4._Operadores_del_servidor_de_TLD/GT"/>
      <w:bookmarkStart w:id="16" w:name="_bookmark7"/>
      <w:bookmarkEnd w:id="15"/>
      <w:bookmarkEnd w:id="16"/>
      <w:r w:rsidRPr="001B7B0A">
        <w:rPr>
          <w:rFonts w:ascii="BBVABentonSans" w:hAnsi="BBVABentonSans"/>
          <w:color w:val="4F81BD"/>
          <w:lang w:val="es-ES"/>
        </w:rPr>
        <w:t>Operadores del servidor de</w:t>
      </w:r>
      <w:r w:rsidRPr="001B7B0A">
        <w:rPr>
          <w:rFonts w:ascii="BBVABentonSans" w:hAnsi="BBVABentonSans"/>
          <w:color w:val="4F81BD"/>
          <w:spacing w:val="-4"/>
          <w:lang w:val="es-ES"/>
        </w:rPr>
        <w:t xml:space="preserve"> </w:t>
      </w:r>
      <w:r w:rsidRPr="001B7B0A">
        <w:rPr>
          <w:rFonts w:ascii="BBVABentonSans" w:hAnsi="BBVABentonSans"/>
          <w:color w:val="4F81BD"/>
          <w:lang w:val="es-ES"/>
        </w:rPr>
        <w:t>TLD/GTLD</w:t>
      </w:r>
    </w:p>
    <w:p w:rsidR="00B14131" w:rsidRPr="001B7B0A" w:rsidRDefault="00B14131">
      <w:pPr>
        <w:pStyle w:val="Textoindependiente"/>
        <w:spacing w:before="1"/>
        <w:rPr>
          <w:rFonts w:ascii="BBVABentonSans" w:hAnsi="BBVABentonSans"/>
          <w:b/>
          <w:sz w:val="23"/>
          <w:lang w:val="es-ES"/>
        </w:rPr>
      </w:pPr>
    </w:p>
    <w:p w:rsidR="00B14131" w:rsidRPr="001B7B0A" w:rsidRDefault="006358F3">
      <w:pPr>
        <w:pStyle w:val="Textoindependiente"/>
        <w:ind w:left="828"/>
        <w:rPr>
          <w:rFonts w:ascii="BBVABentonSans" w:hAnsi="BBVABentonSans"/>
          <w:lang w:val="es-ES"/>
        </w:rPr>
      </w:pPr>
      <w:r w:rsidRPr="001B7B0A">
        <w:rPr>
          <w:rFonts w:ascii="BBVABentonSans" w:hAnsi="BBVABentonSans"/>
          <w:lang w:val="es-ES"/>
        </w:rPr>
        <w:t>VeriSign actúa como el único operador para la zona TLD/GTLD.</w:t>
      </w:r>
    </w:p>
    <w:p w:rsidR="00B14131" w:rsidRPr="001B7B0A" w:rsidRDefault="00B14131">
      <w:pPr>
        <w:pStyle w:val="Textoindependiente"/>
        <w:rPr>
          <w:rFonts w:ascii="BBVABentonSans" w:hAnsi="BBVABentonSans"/>
          <w:sz w:val="17"/>
          <w:lang w:val="es-ES"/>
        </w:rPr>
      </w:pPr>
    </w:p>
    <w:p w:rsidR="00B14131" w:rsidRPr="001B7B0A" w:rsidRDefault="006358F3">
      <w:pPr>
        <w:pStyle w:val="Ttulo3"/>
        <w:numPr>
          <w:ilvl w:val="2"/>
          <w:numId w:val="8"/>
        </w:numPr>
        <w:tabs>
          <w:tab w:val="left" w:pos="1433"/>
        </w:tabs>
        <w:rPr>
          <w:rFonts w:ascii="BBVABentonSans" w:hAnsi="BBVABentonSans"/>
          <w:lang w:val="es-ES"/>
        </w:rPr>
      </w:pPr>
      <w:bookmarkStart w:id="17" w:name="1.3.5._Operador_de_claves_de_firma_de_cl"/>
      <w:bookmarkStart w:id="18" w:name="_bookmark8"/>
      <w:bookmarkEnd w:id="17"/>
      <w:bookmarkEnd w:id="18"/>
      <w:r w:rsidRPr="001B7B0A">
        <w:rPr>
          <w:rFonts w:ascii="BBVABentonSans" w:hAnsi="BBVABentonSans"/>
          <w:color w:val="4F81BD"/>
          <w:lang w:val="es-ES"/>
        </w:rPr>
        <w:t>Operador de claves de firma de claves de la zona</w:t>
      </w:r>
      <w:r w:rsidRPr="001B7B0A">
        <w:rPr>
          <w:rFonts w:ascii="BBVABentonSans" w:hAnsi="BBVABentonSans"/>
          <w:color w:val="4F81BD"/>
          <w:spacing w:val="-9"/>
          <w:lang w:val="es-ES"/>
        </w:rPr>
        <w:t xml:space="preserve"> </w:t>
      </w:r>
      <w:r w:rsidRPr="001B7B0A">
        <w:rPr>
          <w:rFonts w:ascii="BBVABentonSans" w:hAnsi="BBVABentonSans"/>
          <w:color w:val="4F81BD"/>
          <w:lang w:val="es-ES"/>
        </w:rPr>
        <w:t>TLD/GTLD</w:t>
      </w:r>
    </w:p>
    <w:p w:rsidR="00B14131" w:rsidRPr="001B7B0A" w:rsidRDefault="00B14131">
      <w:pPr>
        <w:pStyle w:val="Textoindependiente"/>
        <w:rPr>
          <w:rFonts w:ascii="BBVABentonSans" w:hAnsi="BBVABentonSans"/>
          <w:b/>
          <w:sz w:val="26"/>
          <w:lang w:val="es-ES"/>
        </w:rPr>
      </w:pPr>
    </w:p>
    <w:p w:rsidR="00B14131" w:rsidRPr="001B7B0A" w:rsidRDefault="006358F3">
      <w:pPr>
        <w:pStyle w:val="Textoindependiente"/>
        <w:ind w:left="828" w:right="527"/>
        <w:rPr>
          <w:rFonts w:ascii="BBVABentonSans" w:hAnsi="BBVABentonSans"/>
          <w:lang w:val="es-ES"/>
        </w:rPr>
      </w:pPr>
      <w:r w:rsidRPr="001B7B0A">
        <w:rPr>
          <w:rFonts w:ascii="BBVABentonSans" w:hAnsi="BBVABentonSans"/>
          <w:lang w:val="es-ES"/>
        </w:rPr>
        <w:t>El operador de claves de firma de claves de la zona TLD/GTLD es VeriSign, que lleva a cabo la función de generar la clave de firma de claves (KSK) de la zona TLD/GTLD y firmar el conjunto de claves TLD/GTLD mediante la KSK. El operador de claves de firma d</w:t>
      </w:r>
      <w:r w:rsidRPr="001B7B0A">
        <w:rPr>
          <w:rFonts w:ascii="BBVABentonSans" w:hAnsi="BBVABentonSans"/>
          <w:lang w:val="es-ES"/>
        </w:rPr>
        <w:t>e claves de la zona TLD/GTLD también es responsable de generar de forma segura y de almacenar las claves privadas y de distribuir la parte pública de la clave de firma de claves a la zona principal.</w:t>
      </w:r>
    </w:p>
    <w:p w:rsidR="00B14131" w:rsidRPr="001B7B0A" w:rsidRDefault="00B14131">
      <w:pPr>
        <w:pStyle w:val="Textoindependiente"/>
        <w:spacing w:before="11"/>
        <w:rPr>
          <w:rFonts w:ascii="BBVABentonSans" w:hAnsi="BBVABentonSans"/>
          <w:sz w:val="19"/>
          <w:lang w:val="es-ES"/>
        </w:rPr>
      </w:pPr>
    </w:p>
    <w:p w:rsidR="00B14131" w:rsidRPr="001B7B0A" w:rsidRDefault="006358F3">
      <w:pPr>
        <w:pStyle w:val="Textoindependiente"/>
        <w:ind w:left="828"/>
        <w:jc w:val="both"/>
        <w:rPr>
          <w:rFonts w:ascii="BBVABentonSans" w:hAnsi="BBVABentonSans"/>
          <w:lang w:val="es-ES"/>
        </w:rPr>
      </w:pPr>
      <w:r w:rsidRPr="001B7B0A">
        <w:rPr>
          <w:rFonts w:ascii="BBVABentonSans" w:hAnsi="BBVABentonSans"/>
          <w:lang w:val="es-ES"/>
        </w:rPr>
        <w:t>El operador de KSK de la zona TLD/GTLD (KSK de TLD/GTLD)</w:t>
      </w:r>
      <w:r w:rsidRPr="001B7B0A">
        <w:rPr>
          <w:rFonts w:ascii="BBVABentonSans" w:hAnsi="BBVABentonSans"/>
          <w:lang w:val="es-ES"/>
        </w:rPr>
        <w:t xml:space="preserve"> es responsable de:</w:t>
      </w:r>
    </w:p>
    <w:p w:rsidR="00B14131" w:rsidRPr="001B7B0A" w:rsidRDefault="00B14131">
      <w:pPr>
        <w:pStyle w:val="Textoindependiente"/>
        <w:spacing w:before="1"/>
        <w:rPr>
          <w:rFonts w:ascii="BBVABentonSans" w:hAnsi="BBVABentonSans"/>
          <w:lang w:val="es-ES"/>
        </w:rPr>
      </w:pPr>
    </w:p>
    <w:p w:rsidR="00B14131" w:rsidRPr="001B7B0A" w:rsidRDefault="006358F3">
      <w:pPr>
        <w:pStyle w:val="Prrafodelista"/>
        <w:numPr>
          <w:ilvl w:val="0"/>
          <w:numId w:val="6"/>
        </w:numPr>
        <w:tabs>
          <w:tab w:val="left" w:pos="1335"/>
          <w:tab w:val="left" w:pos="1336"/>
        </w:tabs>
        <w:spacing w:before="1" w:line="233" w:lineRule="exact"/>
        <w:rPr>
          <w:rFonts w:ascii="BBVABentonSans" w:hAnsi="BBVABentonSans"/>
          <w:sz w:val="20"/>
          <w:lang w:val="es-ES"/>
        </w:rPr>
      </w:pPr>
      <w:r w:rsidRPr="001B7B0A">
        <w:rPr>
          <w:rFonts w:ascii="BBVABentonSans" w:hAnsi="BBVABentonSans"/>
          <w:sz w:val="20"/>
          <w:lang w:val="es-ES"/>
        </w:rPr>
        <w:t>Generar y proteger el componente privado de la KSK de</w:t>
      </w:r>
      <w:r w:rsidRPr="001B7B0A">
        <w:rPr>
          <w:rFonts w:ascii="BBVABentonSans" w:hAnsi="BBVABentonSans"/>
          <w:spacing w:val="-8"/>
          <w:sz w:val="20"/>
          <w:lang w:val="es-ES"/>
        </w:rPr>
        <w:t xml:space="preserve"> </w:t>
      </w:r>
      <w:r w:rsidRPr="001B7B0A">
        <w:rPr>
          <w:rFonts w:ascii="BBVABentonSans" w:hAnsi="BBVABentonSans"/>
          <w:sz w:val="20"/>
          <w:lang w:val="es-ES"/>
        </w:rPr>
        <w:t>TLD/GTLD.</w:t>
      </w:r>
    </w:p>
    <w:p w:rsidR="00B14131" w:rsidRPr="001B7B0A" w:rsidRDefault="006358F3">
      <w:pPr>
        <w:pStyle w:val="Prrafodelista"/>
        <w:numPr>
          <w:ilvl w:val="0"/>
          <w:numId w:val="6"/>
        </w:numPr>
        <w:tabs>
          <w:tab w:val="left" w:pos="1335"/>
          <w:tab w:val="left" w:pos="1336"/>
        </w:tabs>
        <w:ind w:right="390"/>
        <w:rPr>
          <w:rFonts w:ascii="BBVABentonSans" w:hAnsi="BBVABentonSans"/>
          <w:sz w:val="20"/>
          <w:lang w:val="es-ES"/>
        </w:rPr>
      </w:pPr>
      <w:r w:rsidRPr="001B7B0A">
        <w:rPr>
          <w:rFonts w:ascii="BBVABentonSans" w:hAnsi="BBVABentonSans"/>
          <w:sz w:val="20"/>
          <w:lang w:val="es-ES"/>
        </w:rPr>
        <w:t>Importar de forma segura los componentes de clave públicos del operador de clave de firma de la zona (ZSK) de la zona</w:t>
      </w:r>
      <w:r w:rsidRPr="001B7B0A">
        <w:rPr>
          <w:rFonts w:ascii="BBVABentonSans" w:hAnsi="BBVABentonSans"/>
          <w:spacing w:val="-2"/>
          <w:sz w:val="20"/>
          <w:lang w:val="es-ES"/>
        </w:rPr>
        <w:t xml:space="preserve"> </w:t>
      </w:r>
      <w:r w:rsidRPr="001B7B0A">
        <w:rPr>
          <w:rFonts w:ascii="BBVABentonSans" w:hAnsi="BBVABentonSans"/>
          <w:sz w:val="20"/>
          <w:lang w:val="es-ES"/>
        </w:rPr>
        <w:t>TLD/GTLD.</w:t>
      </w:r>
    </w:p>
    <w:p w:rsidR="00B14131" w:rsidRPr="001B7B0A" w:rsidRDefault="006358F3">
      <w:pPr>
        <w:pStyle w:val="Prrafodelista"/>
        <w:numPr>
          <w:ilvl w:val="0"/>
          <w:numId w:val="6"/>
        </w:numPr>
        <w:tabs>
          <w:tab w:val="left" w:pos="1335"/>
          <w:tab w:val="left" w:pos="1336"/>
        </w:tabs>
        <w:spacing w:line="234" w:lineRule="exact"/>
        <w:rPr>
          <w:rFonts w:ascii="BBVABentonSans" w:hAnsi="BBVABentonSans"/>
          <w:sz w:val="20"/>
          <w:lang w:val="es-ES"/>
        </w:rPr>
      </w:pPr>
      <w:r w:rsidRPr="001B7B0A">
        <w:rPr>
          <w:rFonts w:ascii="BBVABentonSans" w:hAnsi="BBVABentonSans"/>
          <w:sz w:val="20"/>
          <w:lang w:val="es-ES"/>
        </w:rPr>
        <w:t>Autenticar y validar el conjunto de claves ZSK de TLD/GTLD</w:t>
      </w:r>
      <w:r w:rsidRPr="001B7B0A">
        <w:rPr>
          <w:rFonts w:ascii="BBVABentonSans" w:hAnsi="BBVABentonSans"/>
          <w:spacing w:val="-14"/>
          <w:sz w:val="20"/>
          <w:lang w:val="es-ES"/>
        </w:rPr>
        <w:t xml:space="preserve"> </w:t>
      </w:r>
      <w:r w:rsidRPr="001B7B0A">
        <w:rPr>
          <w:rFonts w:ascii="BBVABentonSans" w:hAnsi="BBVABentonSans"/>
          <w:sz w:val="20"/>
          <w:lang w:val="es-ES"/>
        </w:rPr>
        <w:t>público.</w:t>
      </w:r>
    </w:p>
    <w:p w:rsidR="00B14131" w:rsidRPr="001B7B0A" w:rsidRDefault="006358F3">
      <w:pPr>
        <w:pStyle w:val="Prrafodelista"/>
        <w:numPr>
          <w:ilvl w:val="0"/>
          <w:numId w:val="6"/>
        </w:numPr>
        <w:tabs>
          <w:tab w:val="left" w:pos="1335"/>
          <w:tab w:val="left" w:pos="1336"/>
        </w:tabs>
        <w:ind w:right="453"/>
        <w:rPr>
          <w:rFonts w:ascii="BBVABentonSans" w:hAnsi="BBVABentonSans"/>
          <w:sz w:val="20"/>
          <w:lang w:val="es-ES"/>
        </w:rPr>
      </w:pPr>
      <w:r w:rsidRPr="001B7B0A">
        <w:rPr>
          <w:rFonts w:ascii="BBVABentonSans" w:hAnsi="BBVABentonSans"/>
          <w:sz w:val="20"/>
          <w:lang w:val="es-ES"/>
        </w:rPr>
        <w:t>Firmar</w:t>
      </w:r>
      <w:r w:rsidRPr="001B7B0A">
        <w:rPr>
          <w:rFonts w:ascii="BBVABentonSans" w:hAnsi="BBVABentonSans"/>
          <w:spacing w:val="-3"/>
          <w:sz w:val="20"/>
          <w:lang w:val="es-ES"/>
        </w:rPr>
        <w:t xml:space="preserve"> </w:t>
      </w:r>
      <w:r w:rsidRPr="001B7B0A">
        <w:rPr>
          <w:rFonts w:ascii="BBVABentonSans" w:hAnsi="BBVABentonSans"/>
          <w:sz w:val="20"/>
          <w:lang w:val="es-ES"/>
        </w:rPr>
        <w:t>de</w:t>
      </w:r>
      <w:r w:rsidRPr="001B7B0A">
        <w:rPr>
          <w:rFonts w:ascii="BBVABentonSans" w:hAnsi="BBVABentonSans"/>
          <w:spacing w:val="-3"/>
          <w:sz w:val="20"/>
          <w:lang w:val="es-ES"/>
        </w:rPr>
        <w:t xml:space="preserve"> </w:t>
      </w:r>
      <w:r w:rsidRPr="001B7B0A">
        <w:rPr>
          <w:rFonts w:ascii="BBVABentonSans" w:hAnsi="BBVABentonSans"/>
          <w:sz w:val="20"/>
          <w:lang w:val="es-ES"/>
        </w:rPr>
        <w:t>manera</w:t>
      </w:r>
      <w:r w:rsidRPr="001B7B0A">
        <w:rPr>
          <w:rFonts w:ascii="BBVABentonSans" w:hAnsi="BBVABentonSans"/>
          <w:spacing w:val="-1"/>
          <w:sz w:val="20"/>
          <w:lang w:val="es-ES"/>
        </w:rPr>
        <w:t xml:space="preserve"> </w:t>
      </w:r>
      <w:r w:rsidRPr="001B7B0A">
        <w:rPr>
          <w:rFonts w:ascii="BBVABentonSans" w:hAnsi="BBVABentonSans"/>
          <w:sz w:val="20"/>
          <w:lang w:val="es-ES"/>
        </w:rPr>
        <w:t>segura</w:t>
      </w:r>
      <w:r w:rsidRPr="001B7B0A">
        <w:rPr>
          <w:rFonts w:ascii="BBVABentonSans" w:hAnsi="BBVABentonSans"/>
          <w:spacing w:val="-1"/>
          <w:sz w:val="20"/>
          <w:lang w:val="es-ES"/>
        </w:rPr>
        <w:t xml:space="preserve"> </w:t>
      </w:r>
      <w:r w:rsidRPr="001B7B0A">
        <w:rPr>
          <w:rFonts w:ascii="BBVABentonSans" w:hAnsi="BBVABentonSans"/>
          <w:sz w:val="20"/>
          <w:lang w:val="es-ES"/>
        </w:rPr>
        <w:t>los</w:t>
      </w:r>
      <w:r w:rsidRPr="001B7B0A">
        <w:rPr>
          <w:rFonts w:ascii="BBVABentonSans" w:hAnsi="BBVABentonSans"/>
          <w:spacing w:val="-2"/>
          <w:sz w:val="20"/>
          <w:lang w:val="es-ES"/>
        </w:rPr>
        <w:t xml:space="preserve"> </w:t>
      </w:r>
      <w:r w:rsidRPr="001B7B0A">
        <w:rPr>
          <w:rFonts w:ascii="BBVABentonSans" w:hAnsi="BBVABentonSans"/>
          <w:sz w:val="20"/>
          <w:lang w:val="es-ES"/>
        </w:rPr>
        <w:t>conjuntos</w:t>
      </w:r>
      <w:r w:rsidRPr="001B7B0A">
        <w:rPr>
          <w:rFonts w:ascii="BBVABentonSans" w:hAnsi="BBVABentonSans"/>
          <w:spacing w:val="-2"/>
          <w:sz w:val="20"/>
          <w:lang w:val="es-ES"/>
        </w:rPr>
        <w:t xml:space="preserve"> </w:t>
      </w:r>
      <w:r w:rsidRPr="001B7B0A">
        <w:rPr>
          <w:rFonts w:ascii="BBVABentonSans" w:hAnsi="BBVABentonSans"/>
          <w:sz w:val="20"/>
          <w:lang w:val="es-ES"/>
        </w:rPr>
        <w:t>de</w:t>
      </w:r>
      <w:r w:rsidRPr="001B7B0A">
        <w:rPr>
          <w:rFonts w:ascii="BBVABentonSans" w:hAnsi="BBVABentonSans"/>
          <w:spacing w:val="-3"/>
          <w:sz w:val="20"/>
          <w:lang w:val="es-ES"/>
        </w:rPr>
        <w:t xml:space="preserve"> </w:t>
      </w:r>
      <w:r w:rsidRPr="001B7B0A">
        <w:rPr>
          <w:rFonts w:ascii="BBVABentonSans" w:hAnsi="BBVABentonSans"/>
          <w:sz w:val="20"/>
          <w:lang w:val="es-ES"/>
        </w:rPr>
        <w:t>claves</w:t>
      </w:r>
      <w:r w:rsidRPr="001B7B0A">
        <w:rPr>
          <w:rFonts w:ascii="BBVABentonSans" w:hAnsi="BBVABentonSans"/>
          <w:spacing w:val="-2"/>
          <w:sz w:val="20"/>
          <w:lang w:val="es-ES"/>
        </w:rPr>
        <w:t xml:space="preserve"> </w:t>
      </w:r>
      <w:r w:rsidRPr="001B7B0A">
        <w:rPr>
          <w:rFonts w:ascii="BBVABentonSans" w:hAnsi="BBVABentonSans"/>
          <w:sz w:val="20"/>
          <w:lang w:val="es-ES"/>
        </w:rPr>
        <w:t>KSK</w:t>
      </w:r>
      <w:r w:rsidRPr="001B7B0A">
        <w:rPr>
          <w:rFonts w:ascii="BBVABentonSans" w:hAnsi="BBVABentonSans"/>
          <w:spacing w:val="-2"/>
          <w:sz w:val="20"/>
          <w:lang w:val="es-ES"/>
        </w:rPr>
        <w:t xml:space="preserve"> </w:t>
      </w:r>
      <w:r w:rsidRPr="001B7B0A">
        <w:rPr>
          <w:rFonts w:ascii="BBVABentonSans" w:hAnsi="BBVABentonSans"/>
          <w:sz w:val="20"/>
          <w:lang w:val="es-ES"/>
        </w:rPr>
        <w:t>y</w:t>
      </w:r>
      <w:r w:rsidRPr="001B7B0A">
        <w:rPr>
          <w:rFonts w:ascii="BBVABentonSans" w:hAnsi="BBVABentonSans"/>
          <w:spacing w:val="-4"/>
          <w:sz w:val="20"/>
          <w:lang w:val="es-ES"/>
        </w:rPr>
        <w:t xml:space="preserve"> </w:t>
      </w:r>
      <w:r w:rsidRPr="001B7B0A">
        <w:rPr>
          <w:rFonts w:ascii="BBVABentonSans" w:hAnsi="BBVABentonSans"/>
          <w:sz w:val="20"/>
          <w:lang w:val="es-ES"/>
        </w:rPr>
        <w:t>ZSK</w:t>
      </w:r>
      <w:r w:rsidRPr="001B7B0A">
        <w:rPr>
          <w:rFonts w:ascii="BBVABentonSans" w:hAnsi="BBVABentonSans"/>
          <w:spacing w:val="-3"/>
          <w:sz w:val="20"/>
          <w:lang w:val="es-ES"/>
        </w:rPr>
        <w:t xml:space="preserve"> </w:t>
      </w:r>
      <w:r w:rsidRPr="001B7B0A">
        <w:rPr>
          <w:rFonts w:ascii="BBVABentonSans" w:hAnsi="BBVABentonSans"/>
          <w:sz w:val="20"/>
          <w:lang w:val="es-ES"/>
        </w:rPr>
        <w:t>de</w:t>
      </w:r>
      <w:r w:rsidRPr="001B7B0A">
        <w:rPr>
          <w:rFonts w:ascii="BBVABentonSans" w:hAnsi="BBVABentonSans"/>
          <w:spacing w:val="-2"/>
          <w:sz w:val="20"/>
          <w:lang w:val="es-ES"/>
        </w:rPr>
        <w:t xml:space="preserve"> </w:t>
      </w:r>
      <w:r w:rsidRPr="001B7B0A">
        <w:rPr>
          <w:rFonts w:ascii="BBVABentonSans" w:hAnsi="BBVABentonSans"/>
          <w:sz w:val="20"/>
          <w:lang w:val="es-ES"/>
        </w:rPr>
        <w:t>TLD/GTLD</w:t>
      </w:r>
      <w:r w:rsidRPr="001B7B0A">
        <w:rPr>
          <w:rFonts w:ascii="BBVABentonSans" w:hAnsi="BBVABentonSans"/>
          <w:spacing w:val="-2"/>
          <w:sz w:val="20"/>
          <w:lang w:val="es-ES"/>
        </w:rPr>
        <w:t xml:space="preserve"> </w:t>
      </w:r>
      <w:r w:rsidRPr="001B7B0A">
        <w:rPr>
          <w:rFonts w:ascii="BBVABentonSans" w:hAnsi="BBVABentonSans"/>
          <w:sz w:val="20"/>
          <w:lang w:val="es-ES"/>
        </w:rPr>
        <w:t>(esto</w:t>
      </w:r>
      <w:r w:rsidRPr="001B7B0A">
        <w:rPr>
          <w:rFonts w:ascii="BBVABentonSans" w:hAnsi="BBVABentonSans"/>
          <w:spacing w:val="-3"/>
          <w:sz w:val="20"/>
          <w:lang w:val="es-ES"/>
        </w:rPr>
        <w:t xml:space="preserve"> </w:t>
      </w:r>
      <w:r w:rsidRPr="001B7B0A">
        <w:rPr>
          <w:rFonts w:ascii="BBVABentonSans" w:hAnsi="BBVABentonSans"/>
          <w:sz w:val="20"/>
          <w:lang w:val="es-ES"/>
        </w:rPr>
        <w:t>es,</w:t>
      </w:r>
      <w:r w:rsidRPr="001B7B0A">
        <w:rPr>
          <w:rFonts w:ascii="BBVABentonSans" w:hAnsi="BBVABentonSans"/>
          <w:spacing w:val="-2"/>
          <w:sz w:val="20"/>
          <w:lang w:val="es-ES"/>
        </w:rPr>
        <w:t xml:space="preserve"> </w:t>
      </w:r>
      <w:r w:rsidRPr="001B7B0A">
        <w:rPr>
          <w:rFonts w:ascii="BBVABentonSans" w:hAnsi="BBVABentonSans"/>
          <w:sz w:val="20"/>
          <w:lang w:val="es-ES"/>
        </w:rPr>
        <w:t>todos</w:t>
      </w:r>
      <w:r w:rsidRPr="001B7B0A">
        <w:rPr>
          <w:rFonts w:ascii="BBVABentonSans" w:hAnsi="BBVABentonSans"/>
          <w:spacing w:val="-2"/>
          <w:sz w:val="20"/>
          <w:lang w:val="es-ES"/>
        </w:rPr>
        <w:t xml:space="preserve"> </w:t>
      </w:r>
      <w:r w:rsidRPr="001B7B0A">
        <w:rPr>
          <w:rFonts w:ascii="BBVABentonSans" w:hAnsi="BBVABentonSans"/>
          <w:sz w:val="20"/>
          <w:lang w:val="es-ES"/>
        </w:rPr>
        <w:t>los</w:t>
      </w:r>
      <w:r w:rsidRPr="001B7B0A">
        <w:rPr>
          <w:rFonts w:ascii="BBVABentonSans" w:hAnsi="BBVABentonSans"/>
          <w:spacing w:val="-1"/>
          <w:sz w:val="20"/>
          <w:lang w:val="es-ES"/>
        </w:rPr>
        <w:t xml:space="preserve"> </w:t>
      </w:r>
      <w:r w:rsidRPr="001B7B0A">
        <w:rPr>
          <w:rFonts w:ascii="BBVABentonSans" w:hAnsi="BBVABentonSans"/>
          <w:sz w:val="20"/>
          <w:lang w:val="es-ES"/>
        </w:rPr>
        <w:t>registros DNSKEY).</w:t>
      </w:r>
    </w:p>
    <w:p w:rsidR="00B14131" w:rsidRPr="001B7B0A" w:rsidRDefault="006358F3">
      <w:pPr>
        <w:pStyle w:val="Prrafodelista"/>
        <w:numPr>
          <w:ilvl w:val="0"/>
          <w:numId w:val="6"/>
        </w:numPr>
        <w:tabs>
          <w:tab w:val="left" w:pos="1335"/>
          <w:tab w:val="left" w:pos="1336"/>
        </w:tabs>
        <w:spacing w:before="2" w:line="237" w:lineRule="auto"/>
        <w:ind w:left="1367" w:right="963" w:hanging="540"/>
        <w:rPr>
          <w:rFonts w:ascii="BBVABentonSans" w:hAnsi="BBVABentonSans"/>
          <w:sz w:val="20"/>
          <w:lang w:val="es-ES"/>
        </w:rPr>
      </w:pPr>
      <w:r w:rsidRPr="001B7B0A">
        <w:rPr>
          <w:rFonts w:ascii="BBVABentonSans" w:hAnsi="BBVABentonSans"/>
          <w:sz w:val="20"/>
          <w:lang w:val="es-ES"/>
        </w:rPr>
        <w:t>Transmitir de manera segura el conjunto firmado de recurso-registro de DNSKEY d</w:t>
      </w:r>
      <w:r w:rsidRPr="001B7B0A">
        <w:rPr>
          <w:rFonts w:ascii="BBVABentonSans" w:hAnsi="BBVABentonSans"/>
          <w:sz w:val="20"/>
          <w:lang w:val="es-ES"/>
        </w:rPr>
        <w:t>e TLD/GTLD al operador de ZSK</w:t>
      </w:r>
      <w:r w:rsidRPr="001B7B0A">
        <w:rPr>
          <w:rFonts w:ascii="BBVABentonSans" w:hAnsi="BBVABentonSans"/>
          <w:spacing w:val="-5"/>
          <w:sz w:val="20"/>
          <w:lang w:val="es-ES"/>
        </w:rPr>
        <w:t xml:space="preserve"> </w:t>
      </w:r>
      <w:r w:rsidRPr="001B7B0A">
        <w:rPr>
          <w:rFonts w:ascii="BBVABentonSans" w:hAnsi="BBVABentonSans"/>
          <w:sz w:val="20"/>
          <w:lang w:val="es-ES"/>
        </w:rPr>
        <w:t>TLD/GTLD.</w:t>
      </w:r>
    </w:p>
    <w:p w:rsidR="00B14131" w:rsidRPr="001B7B0A" w:rsidRDefault="006358F3">
      <w:pPr>
        <w:pStyle w:val="Prrafodelista"/>
        <w:numPr>
          <w:ilvl w:val="0"/>
          <w:numId w:val="6"/>
        </w:numPr>
        <w:tabs>
          <w:tab w:val="left" w:pos="1335"/>
          <w:tab w:val="left" w:pos="1336"/>
        </w:tabs>
        <w:spacing w:line="233" w:lineRule="exact"/>
        <w:rPr>
          <w:rFonts w:ascii="BBVABentonSans" w:hAnsi="BBVABentonSans"/>
          <w:sz w:val="20"/>
          <w:lang w:val="es-ES"/>
        </w:rPr>
      </w:pPr>
      <w:r w:rsidRPr="001B7B0A">
        <w:rPr>
          <w:rFonts w:ascii="BBVABentonSans" w:hAnsi="BBVABentonSans"/>
          <w:sz w:val="20"/>
          <w:lang w:val="es-ES"/>
        </w:rPr>
        <w:t>Exportar de forma segura los componentes de clave públicos de KSK de</w:t>
      </w:r>
      <w:r w:rsidRPr="001B7B0A">
        <w:rPr>
          <w:rFonts w:ascii="BBVABentonSans" w:hAnsi="BBVABentonSans"/>
          <w:spacing w:val="-14"/>
          <w:sz w:val="20"/>
          <w:lang w:val="es-ES"/>
        </w:rPr>
        <w:t xml:space="preserve"> </w:t>
      </w:r>
      <w:r w:rsidRPr="001B7B0A">
        <w:rPr>
          <w:rFonts w:ascii="BBVABentonSans" w:hAnsi="BBVABentonSans"/>
          <w:sz w:val="20"/>
          <w:lang w:val="es-ES"/>
        </w:rPr>
        <w:t>TLD/GTLD.</w:t>
      </w:r>
    </w:p>
    <w:p w:rsidR="00B14131" w:rsidRPr="001B7B0A" w:rsidRDefault="006358F3">
      <w:pPr>
        <w:pStyle w:val="Prrafodelista"/>
        <w:numPr>
          <w:ilvl w:val="0"/>
          <w:numId w:val="6"/>
        </w:numPr>
        <w:tabs>
          <w:tab w:val="left" w:pos="1336"/>
          <w:tab w:val="left" w:pos="1337"/>
        </w:tabs>
        <w:spacing w:before="2"/>
        <w:ind w:left="1336" w:right="1016" w:hanging="509"/>
        <w:rPr>
          <w:rFonts w:ascii="BBVABentonSans" w:hAnsi="BBVABentonSans"/>
          <w:sz w:val="20"/>
          <w:lang w:val="es-ES"/>
        </w:rPr>
      </w:pPr>
      <w:r w:rsidRPr="001B7B0A">
        <w:rPr>
          <w:rFonts w:ascii="BBVABentonSans" w:hAnsi="BBVABentonSans"/>
          <w:sz w:val="20"/>
          <w:lang w:val="es-ES"/>
        </w:rPr>
        <w:t>Crear un registro del DS de la clave pública KSK y prepararlo para el registro de los registros de TLD/GTLD.</w:t>
      </w:r>
    </w:p>
    <w:p w:rsidR="00B14131" w:rsidRPr="001B7B0A" w:rsidRDefault="006358F3">
      <w:pPr>
        <w:pStyle w:val="Prrafodelista"/>
        <w:numPr>
          <w:ilvl w:val="0"/>
          <w:numId w:val="6"/>
        </w:numPr>
        <w:tabs>
          <w:tab w:val="left" w:pos="1367"/>
          <w:tab w:val="left" w:pos="1368"/>
        </w:tabs>
        <w:spacing w:line="231" w:lineRule="exact"/>
        <w:ind w:left="1368" w:hanging="540"/>
        <w:rPr>
          <w:rFonts w:ascii="BBVABentonSans" w:hAnsi="BBVABentonSans"/>
          <w:sz w:val="20"/>
          <w:lang w:val="es-ES"/>
        </w:rPr>
      </w:pPr>
      <w:r w:rsidRPr="001B7B0A">
        <w:rPr>
          <w:rFonts w:ascii="BBVABentonSans" w:hAnsi="BBVABentonSans"/>
          <w:sz w:val="20"/>
          <w:lang w:val="es-ES"/>
        </w:rPr>
        <w:t>El registro de los registros</w:t>
      </w:r>
      <w:r w:rsidRPr="001B7B0A">
        <w:rPr>
          <w:rFonts w:ascii="BBVABentonSans" w:hAnsi="BBVABentonSans"/>
          <w:sz w:val="20"/>
          <w:lang w:val="es-ES"/>
        </w:rPr>
        <w:t xml:space="preserve"> de TLD/GTLD lo enviará a IANA para que lo introduzca en la zona</w:t>
      </w:r>
      <w:r w:rsidRPr="001B7B0A">
        <w:rPr>
          <w:rFonts w:ascii="BBVABentonSans" w:hAnsi="BBVABentonSans"/>
          <w:spacing w:val="-24"/>
          <w:sz w:val="20"/>
          <w:lang w:val="es-ES"/>
        </w:rPr>
        <w:t xml:space="preserve"> </w:t>
      </w:r>
      <w:r w:rsidRPr="001B7B0A">
        <w:rPr>
          <w:rFonts w:ascii="BBVABentonSans" w:hAnsi="BBVABentonSans"/>
          <w:sz w:val="20"/>
          <w:lang w:val="es-ES"/>
        </w:rPr>
        <w:t>raíz.</w:t>
      </w:r>
    </w:p>
    <w:p w:rsidR="00B14131" w:rsidRPr="001B7B0A" w:rsidRDefault="006358F3">
      <w:pPr>
        <w:pStyle w:val="Prrafodelista"/>
        <w:numPr>
          <w:ilvl w:val="0"/>
          <w:numId w:val="6"/>
        </w:numPr>
        <w:tabs>
          <w:tab w:val="left" w:pos="1335"/>
          <w:tab w:val="left" w:pos="1336"/>
        </w:tabs>
        <w:spacing w:before="2"/>
        <w:ind w:left="1368" w:right="453" w:hanging="541"/>
        <w:rPr>
          <w:rFonts w:ascii="BBVABentonSans" w:hAnsi="BBVABentonSans"/>
          <w:sz w:val="20"/>
          <w:lang w:val="es-ES"/>
        </w:rPr>
      </w:pPr>
      <w:r w:rsidRPr="001B7B0A">
        <w:rPr>
          <w:rFonts w:ascii="BBVABentonSans" w:hAnsi="BBVABentonSans"/>
          <w:sz w:val="20"/>
          <w:lang w:val="es-ES"/>
        </w:rPr>
        <w:t>Emitir una transmisión clave de emergencia en un plazo razonable si cualquier KSK asociada a la zona se pierde o se sospecha que puede verse</w:t>
      </w:r>
      <w:r w:rsidRPr="001B7B0A">
        <w:rPr>
          <w:rFonts w:ascii="BBVABentonSans" w:hAnsi="BBVABentonSans"/>
          <w:spacing w:val="-9"/>
          <w:sz w:val="20"/>
          <w:lang w:val="es-ES"/>
        </w:rPr>
        <w:t xml:space="preserve"> </w:t>
      </w:r>
      <w:r w:rsidRPr="001B7B0A">
        <w:rPr>
          <w:rFonts w:ascii="BBVABentonSans" w:hAnsi="BBVABentonSans"/>
          <w:sz w:val="20"/>
          <w:lang w:val="es-ES"/>
        </w:rPr>
        <w:t>comprometida.</w:t>
      </w:r>
    </w:p>
    <w:p w:rsidR="00B14131" w:rsidRPr="001B7B0A" w:rsidRDefault="00B14131">
      <w:pPr>
        <w:pStyle w:val="Textoindependiente"/>
        <w:rPr>
          <w:rFonts w:ascii="BBVABentonSans" w:hAnsi="BBVABentonSans"/>
          <w:sz w:val="22"/>
          <w:lang w:val="es-ES"/>
        </w:rPr>
      </w:pPr>
    </w:p>
    <w:p w:rsidR="00B14131" w:rsidRPr="001B7B0A" w:rsidRDefault="00B14131">
      <w:pPr>
        <w:pStyle w:val="Textoindependiente"/>
        <w:spacing w:before="4"/>
        <w:rPr>
          <w:rFonts w:ascii="BBVABentonSans" w:hAnsi="BBVABentonSans"/>
          <w:sz w:val="17"/>
          <w:lang w:val="es-ES"/>
        </w:rPr>
      </w:pPr>
    </w:p>
    <w:p w:rsidR="00B14131" w:rsidRPr="001B7B0A" w:rsidRDefault="006358F3">
      <w:pPr>
        <w:pStyle w:val="Ttulo3"/>
        <w:numPr>
          <w:ilvl w:val="2"/>
          <w:numId w:val="8"/>
        </w:numPr>
        <w:tabs>
          <w:tab w:val="left" w:pos="1433"/>
        </w:tabs>
        <w:rPr>
          <w:rFonts w:ascii="BBVABentonSans" w:hAnsi="BBVABentonSans"/>
          <w:lang w:val="es-ES"/>
        </w:rPr>
      </w:pPr>
      <w:bookmarkStart w:id="19" w:name="1.3.6._Operador_de_claves_de_firma_de_zo"/>
      <w:bookmarkStart w:id="20" w:name="_bookmark9"/>
      <w:bookmarkEnd w:id="19"/>
      <w:bookmarkEnd w:id="20"/>
      <w:r w:rsidRPr="001B7B0A">
        <w:rPr>
          <w:rFonts w:ascii="BBVABentonSans" w:hAnsi="BBVABentonSans"/>
          <w:color w:val="4F81BD"/>
          <w:lang w:val="es-ES"/>
        </w:rPr>
        <w:t>Op</w:t>
      </w:r>
      <w:r w:rsidRPr="001B7B0A">
        <w:rPr>
          <w:rFonts w:ascii="BBVABentonSans" w:hAnsi="BBVABentonSans"/>
          <w:color w:val="4F81BD"/>
          <w:lang w:val="es-ES"/>
        </w:rPr>
        <w:t>erador de claves de firma de zona</w:t>
      </w:r>
      <w:r w:rsidRPr="001B7B0A">
        <w:rPr>
          <w:rFonts w:ascii="BBVABentonSans" w:hAnsi="BBVABentonSans"/>
          <w:color w:val="4F81BD"/>
          <w:spacing w:val="-22"/>
          <w:lang w:val="es-ES"/>
        </w:rPr>
        <w:t xml:space="preserve"> </w:t>
      </w:r>
      <w:r w:rsidRPr="001B7B0A">
        <w:rPr>
          <w:rFonts w:ascii="BBVABentonSans" w:hAnsi="BBVABentonSans"/>
          <w:color w:val="4F81BD"/>
          <w:lang w:val="es-ES"/>
        </w:rPr>
        <w:t>TLD/GTLD</w:t>
      </w:r>
    </w:p>
    <w:p w:rsidR="00B14131" w:rsidRPr="001B7B0A" w:rsidRDefault="00B14131">
      <w:pPr>
        <w:pStyle w:val="Textoindependiente"/>
        <w:spacing w:before="11"/>
        <w:rPr>
          <w:rFonts w:ascii="BBVABentonSans" w:hAnsi="BBVABentonSans"/>
          <w:b/>
          <w:sz w:val="22"/>
          <w:lang w:val="es-ES"/>
        </w:rPr>
      </w:pPr>
    </w:p>
    <w:p w:rsidR="00B14131" w:rsidRPr="001B7B0A" w:rsidRDefault="006358F3">
      <w:pPr>
        <w:pStyle w:val="Textoindependiente"/>
        <w:ind w:left="827" w:right="1018"/>
        <w:jc w:val="both"/>
        <w:rPr>
          <w:rFonts w:ascii="BBVABentonSans" w:hAnsi="BBVABentonSans"/>
          <w:lang w:val="es-ES"/>
        </w:rPr>
      </w:pPr>
      <w:r w:rsidRPr="001B7B0A">
        <w:rPr>
          <w:rFonts w:ascii="BBVABentonSans" w:hAnsi="BBVABentonSans"/>
          <w:lang w:val="es-ES"/>
        </w:rPr>
        <w:t xml:space="preserve">El operador de claves de firma de claves de la zona TLD/GTLD es VeriSign, que lleva a cabo la función de generar la clave de firma de claves de la zona (ZSK) de la zona TLD/GTLD y de firmar el archivo de la zona </w:t>
      </w:r>
      <w:r w:rsidRPr="001B7B0A">
        <w:rPr>
          <w:rFonts w:ascii="BBVABentonSans" w:hAnsi="BBVABentonSans"/>
          <w:lang w:val="es-ES"/>
        </w:rPr>
        <w:t>TLD/GTLD mediante la ZSK.</w:t>
      </w:r>
    </w:p>
    <w:p w:rsidR="00B14131" w:rsidRPr="001B7B0A" w:rsidRDefault="00B14131">
      <w:pPr>
        <w:jc w:val="both"/>
        <w:rPr>
          <w:rFonts w:ascii="BBVABentonSans" w:hAnsi="BBVABentonSans"/>
          <w:lang w:val="es-ES"/>
        </w:rPr>
        <w:sectPr w:rsidR="00B14131" w:rsidRPr="001B7B0A">
          <w:pgSz w:w="12240" w:h="16350"/>
          <w:pgMar w:top="1420" w:right="1000" w:bottom="1180" w:left="780" w:header="0" w:footer="934" w:gutter="0"/>
          <w:cols w:space="720"/>
        </w:sectPr>
      </w:pPr>
    </w:p>
    <w:p w:rsidR="00B14131" w:rsidRPr="001B7B0A" w:rsidRDefault="006358F3">
      <w:pPr>
        <w:pStyle w:val="Textoindependiente"/>
        <w:spacing w:before="79"/>
        <w:ind w:left="827" w:right="492"/>
        <w:jc w:val="both"/>
        <w:rPr>
          <w:rFonts w:ascii="BBVABentonSans" w:hAnsi="BBVABentonSans"/>
          <w:lang w:val="es-ES"/>
        </w:rPr>
      </w:pPr>
      <w:r w:rsidRPr="001B7B0A">
        <w:rPr>
          <w:rFonts w:ascii="BBVABentonSans" w:hAnsi="BBVABentonSans"/>
          <w:lang w:val="es-ES"/>
        </w:rPr>
        <w:lastRenderedPageBreak/>
        <w:t>El operador de clave de firma de la zona TLD/GTLD también es responsable de generar de forma segura y de almacenar las claves privadas y de distribuir la parte pública de la clave de firma de la zona al operador cl</w:t>
      </w:r>
      <w:r w:rsidRPr="001B7B0A">
        <w:rPr>
          <w:rFonts w:ascii="BBVABentonSans" w:hAnsi="BBVABentonSans"/>
          <w:lang w:val="es-ES"/>
        </w:rPr>
        <w:t>ave de firma de clave de la zona TLD/GTLD para que la firme.</w:t>
      </w:r>
    </w:p>
    <w:p w:rsidR="00B14131" w:rsidRPr="001B7B0A" w:rsidRDefault="00B14131">
      <w:pPr>
        <w:pStyle w:val="Textoindependiente"/>
        <w:spacing w:before="10"/>
        <w:rPr>
          <w:rFonts w:ascii="BBVABentonSans" w:hAnsi="BBVABentonSans"/>
          <w:sz w:val="19"/>
          <w:lang w:val="es-ES"/>
        </w:rPr>
      </w:pPr>
    </w:p>
    <w:p w:rsidR="00B14131" w:rsidRPr="001B7B0A" w:rsidRDefault="006358F3">
      <w:pPr>
        <w:pStyle w:val="Textoindependiente"/>
        <w:ind w:left="828"/>
        <w:jc w:val="both"/>
        <w:rPr>
          <w:rFonts w:ascii="BBVABentonSans" w:hAnsi="BBVABentonSans"/>
          <w:lang w:val="es-ES"/>
        </w:rPr>
      </w:pPr>
      <w:r w:rsidRPr="001B7B0A">
        <w:rPr>
          <w:rFonts w:ascii="BBVABentonSans" w:hAnsi="BBVABentonSans"/>
          <w:lang w:val="es-ES"/>
        </w:rPr>
        <w:t>El operador de ZSK de la zona TLD/GTLD (ZSK de TLD/GTLD) es responsable de:</w:t>
      </w:r>
    </w:p>
    <w:p w:rsidR="00B14131" w:rsidRPr="001B7B0A" w:rsidRDefault="00B14131">
      <w:pPr>
        <w:pStyle w:val="Textoindependiente"/>
        <w:spacing w:before="1"/>
        <w:rPr>
          <w:rFonts w:ascii="BBVABentonSans" w:hAnsi="BBVABentonSans"/>
          <w:lang w:val="es-ES"/>
        </w:rPr>
      </w:pPr>
    </w:p>
    <w:p w:rsidR="00B14131" w:rsidRPr="001B7B0A" w:rsidRDefault="006358F3">
      <w:pPr>
        <w:pStyle w:val="Prrafodelista"/>
        <w:numPr>
          <w:ilvl w:val="0"/>
          <w:numId w:val="5"/>
        </w:numPr>
        <w:tabs>
          <w:tab w:val="left" w:pos="1335"/>
          <w:tab w:val="left" w:pos="1336"/>
        </w:tabs>
        <w:rPr>
          <w:rFonts w:ascii="BBVABentonSans" w:hAnsi="BBVABentonSans"/>
          <w:sz w:val="20"/>
          <w:lang w:val="es-ES"/>
        </w:rPr>
      </w:pPr>
      <w:r w:rsidRPr="001B7B0A">
        <w:rPr>
          <w:rFonts w:ascii="BBVABentonSans" w:hAnsi="BBVABentonSans"/>
          <w:sz w:val="20"/>
          <w:lang w:val="es-ES"/>
        </w:rPr>
        <w:t>Generar y proteger el componente privado de la ZSK de</w:t>
      </w:r>
      <w:r w:rsidRPr="001B7B0A">
        <w:rPr>
          <w:rFonts w:ascii="BBVABentonSans" w:hAnsi="BBVABentonSans"/>
          <w:spacing w:val="-9"/>
          <w:sz w:val="20"/>
          <w:lang w:val="es-ES"/>
        </w:rPr>
        <w:t xml:space="preserve"> </w:t>
      </w:r>
      <w:r w:rsidRPr="001B7B0A">
        <w:rPr>
          <w:rFonts w:ascii="BBVABentonSans" w:hAnsi="BBVABentonSans"/>
          <w:sz w:val="20"/>
          <w:lang w:val="es-ES"/>
        </w:rPr>
        <w:t>TLD/GTLD.</w:t>
      </w:r>
    </w:p>
    <w:p w:rsidR="00B14131" w:rsidRPr="001B7B0A" w:rsidRDefault="006358F3">
      <w:pPr>
        <w:pStyle w:val="Prrafodelista"/>
        <w:numPr>
          <w:ilvl w:val="0"/>
          <w:numId w:val="5"/>
        </w:numPr>
        <w:tabs>
          <w:tab w:val="left" w:pos="1335"/>
          <w:tab w:val="left" w:pos="1336"/>
        </w:tabs>
        <w:spacing w:before="75" w:line="237" w:lineRule="auto"/>
        <w:ind w:left="1368" w:right="851" w:hanging="541"/>
        <w:rPr>
          <w:rFonts w:ascii="BBVABentonSans" w:hAnsi="BBVABentonSans"/>
          <w:sz w:val="20"/>
          <w:lang w:val="es-ES"/>
        </w:rPr>
      </w:pPr>
      <w:r w:rsidRPr="001B7B0A">
        <w:rPr>
          <w:rFonts w:ascii="BBVABentonSans" w:hAnsi="BBVABentonSans"/>
          <w:sz w:val="20"/>
          <w:lang w:val="es-ES"/>
        </w:rPr>
        <w:t xml:space="preserve">Exportar y transmitir de manera segura el componente </w:t>
      </w:r>
      <w:r w:rsidRPr="001B7B0A">
        <w:rPr>
          <w:rFonts w:ascii="BBVABentonSans" w:hAnsi="BBVABentonSans"/>
          <w:sz w:val="20"/>
          <w:lang w:val="es-ES"/>
        </w:rPr>
        <w:t>público de ZSK de TLD/GTLD al operador de KSK de</w:t>
      </w:r>
      <w:r w:rsidRPr="001B7B0A">
        <w:rPr>
          <w:rFonts w:ascii="BBVABentonSans" w:hAnsi="BBVABentonSans"/>
          <w:spacing w:val="-4"/>
          <w:sz w:val="20"/>
          <w:lang w:val="es-ES"/>
        </w:rPr>
        <w:t xml:space="preserve"> </w:t>
      </w:r>
      <w:r w:rsidRPr="001B7B0A">
        <w:rPr>
          <w:rFonts w:ascii="BBVABentonSans" w:hAnsi="BBVABentonSans"/>
          <w:sz w:val="20"/>
          <w:lang w:val="es-ES"/>
        </w:rPr>
        <w:t>TLD/GTLD.</w:t>
      </w:r>
    </w:p>
    <w:p w:rsidR="00B14131" w:rsidRPr="001B7B0A" w:rsidRDefault="006358F3">
      <w:pPr>
        <w:pStyle w:val="Prrafodelista"/>
        <w:numPr>
          <w:ilvl w:val="0"/>
          <w:numId w:val="5"/>
        </w:numPr>
        <w:tabs>
          <w:tab w:val="left" w:pos="1335"/>
          <w:tab w:val="left" w:pos="1336"/>
        </w:tabs>
        <w:ind w:left="1367" w:right="1107" w:hanging="540"/>
        <w:rPr>
          <w:rFonts w:ascii="BBVABentonSans" w:hAnsi="BBVABentonSans"/>
          <w:sz w:val="20"/>
          <w:lang w:val="es-ES"/>
        </w:rPr>
      </w:pPr>
      <w:r w:rsidRPr="001B7B0A">
        <w:rPr>
          <w:rFonts w:ascii="BBVABentonSans" w:hAnsi="BBVABentonSans"/>
          <w:sz w:val="20"/>
          <w:lang w:val="es-ES"/>
        </w:rPr>
        <w:t>Importar de manera segura el conjunto firmado de recurso-registro de DNSKEY de TLD/GTLD del operador de KSK</w:t>
      </w:r>
      <w:r w:rsidRPr="001B7B0A">
        <w:rPr>
          <w:rFonts w:ascii="BBVABentonSans" w:hAnsi="BBVABentonSans"/>
          <w:spacing w:val="-5"/>
          <w:sz w:val="20"/>
          <w:lang w:val="es-ES"/>
        </w:rPr>
        <w:t xml:space="preserve"> </w:t>
      </w:r>
      <w:r w:rsidRPr="001B7B0A">
        <w:rPr>
          <w:rFonts w:ascii="BBVABentonSans" w:hAnsi="BBVABentonSans"/>
          <w:sz w:val="20"/>
          <w:lang w:val="es-ES"/>
        </w:rPr>
        <w:t>TLD/GTLD.</w:t>
      </w:r>
    </w:p>
    <w:p w:rsidR="00B14131" w:rsidRPr="001B7B0A" w:rsidRDefault="006358F3">
      <w:pPr>
        <w:pStyle w:val="Prrafodelista"/>
        <w:numPr>
          <w:ilvl w:val="0"/>
          <w:numId w:val="5"/>
        </w:numPr>
        <w:tabs>
          <w:tab w:val="left" w:pos="1335"/>
          <w:tab w:val="left" w:pos="1336"/>
        </w:tabs>
        <w:spacing w:line="232" w:lineRule="exact"/>
        <w:rPr>
          <w:rFonts w:ascii="BBVABentonSans" w:hAnsi="BBVABentonSans"/>
          <w:sz w:val="20"/>
          <w:lang w:val="es-ES"/>
        </w:rPr>
      </w:pPr>
      <w:r w:rsidRPr="001B7B0A">
        <w:rPr>
          <w:rFonts w:ascii="BBVABentonSans" w:hAnsi="BBVABentonSans"/>
          <w:spacing w:val="-3"/>
          <w:sz w:val="20"/>
          <w:lang w:val="es-ES"/>
        </w:rPr>
        <w:t xml:space="preserve">Firmar </w:t>
      </w:r>
      <w:r w:rsidRPr="001B7B0A">
        <w:rPr>
          <w:rFonts w:ascii="BBVABentonSans" w:hAnsi="BBVABentonSans"/>
          <w:sz w:val="20"/>
          <w:lang w:val="es-ES"/>
        </w:rPr>
        <w:t xml:space="preserve">los </w:t>
      </w:r>
      <w:r w:rsidRPr="001B7B0A">
        <w:rPr>
          <w:rFonts w:ascii="BBVABentonSans" w:hAnsi="BBVABentonSans"/>
          <w:spacing w:val="-3"/>
          <w:sz w:val="20"/>
          <w:lang w:val="es-ES"/>
        </w:rPr>
        <w:t xml:space="preserve">registros </w:t>
      </w:r>
      <w:r w:rsidRPr="001B7B0A">
        <w:rPr>
          <w:rFonts w:ascii="BBVABentonSans" w:hAnsi="BBVABentonSans"/>
          <w:sz w:val="20"/>
          <w:lang w:val="es-ES"/>
        </w:rPr>
        <w:t xml:space="preserve">de </w:t>
      </w:r>
      <w:r w:rsidRPr="001B7B0A">
        <w:rPr>
          <w:rFonts w:ascii="BBVABentonSans" w:hAnsi="BBVABentonSans"/>
          <w:spacing w:val="-3"/>
          <w:sz w:val="20"/>
          <w:lang w:val="es-ES"/>
        </w:rPr>
        <w:t xml:space="preserve">recurso acreditado </w:t>
      </w:r>
      <w:r w:rsidRPr="001B7B0A">
        <w:rPr>
          <w:rFonts w:ascii="BBVABentonSans" w:hAnsi="BBVABentonSans"/>
          <w:sz w:val="20"/>
          <w:lang w:val="es-ES"/>
        </w:rPr>
        <w:t xml:space="preserve">de la zona </w:t>
      </w:r>
      <w:r w:rsidRPr="001B7B0A">
        <w:rPr>
          <w:rFonts w:ascii="BBVABentonSans" w:hAnsi="BBVABentonSans"/>
          <w:spacing w:val="-3"/>
          <w:sz w:val="20"/>
          <w:lang w:val="es-ES"/>
        </w:rPr>
        <w:t xml:space="preserve">TLD/GTLD omitiendo </w:t>
      </w:r>
      <w:r w:rsidRPr="001B7B0A">
        <w:rPr>
          <w:rFonts w:ascii="BBVABentonSans" w:hAnsi="BBVABentonSans"/>
          <w:sz w:val="20"/>
          <w:lang w:val="es-ES"/>
        </w:rPr>
        <w:t xml:space="preserve">el </w:t>
      </w:r>
      <w:r w:rsidRPr="001B7B0A">
        <w:rPr>
          <w:rFonts w:ascii="BBVABentonSans" w:hAnsi="BBVABentonSans"/>
          <w:spacing w:val="-3"/>
          <w:sz w:val="20"/>
          <w:lang w:val="es-ES"/>
        </w:rPr>
        <w:t>reg</w:t>
      </w:r>
      <w:r w:rsidRPr="001B7B0A">
        <w:rPr>
          <w:rFonts w:ascii="BBVABentonSans" w:hAnsi="BBVABentonSans"/>
          <w:spacing w:val="-3"/>
          <w:sz w:val="20"/>
          <w:lang w:val="es-ES"/>
        </w:rPr>
        <w:t xml:space="preserve">istro </w:t>
      </w:r>
      <w:r w:rsidRPr="001B7B0A">
        <w:rPr>
          <w:rFonts w:ascii="BBVABentonSans" w:hAnsi="BBVABentonSans"/>
          <w:sz w:val="20"/>
          <w:lang w:val="es-ES"/>
        </w:rPr>
        <w:t xml:space="preserve">de </w:t>
      </w:r>
      <w:r w:rsidRPr="001B7B0A">
        <w:rPr>
          <w:rFonts w:ascii="BBVABentonSans" w:hAnsi="BBVABentonSans"/>
          <w:spacing w:val="-3"/>
          <w:sz w:val="20"/>
          <w:lang w:val="es-ES"/>
        </w:rPr>
        <w:t>recurso</w:t>
      </w:r>
      <w:r w:rsidRPr="001B7B0A">
        <w:rPr>
          <w:rFonts w:ascii="BBVABentonSans" w:hAnsi="BBVABentonSans"/>
          <w:spacing w:val="-14"/>
          <w:sz w:val="20"/>
          <w:lang w:val="es-ES"/>
        </w:rPr>
        <w:t xml:space="preserve"> </w:t>
      </w:r>
      <w:r w:rsidRPr="001B7B0A">
        <w:rPr>
          <w:rFonts w:ascii="BBVABentonSans" w:hAnsi="BBVABentonSans"/>
          <w:spacing w:val="-3"/>
          <w:sz w:val="20"/>
          <w:lang w:val="es-ES"/>
        </w:rPr>
        <w:t>DNSKEY.</w:t>
      </w:r>
    </w:p>
    <w:p w:rsidR="00B14131" w:rsidRPr="001B7B0A" w:rsidRDefault="006358F3">
      <w:pPr>
        <w:pStyle w:val="Prrafodelista"/>
        <w:numPr>
          <w:ilvl w:val="0"/>
          <w:numId w:val="5"/>
        </w:numPr>
        <w:tabs>
          <w:tab w:val="left" w:pos="1335"/>
          <w:tab w:val="left" w:pos="1336"/>
        </w:tabs>
        <w:spacing w:before="2"/>
        <w:ind w:left="1368" w:right="473" w:hanging="541"/>
        <w:rPr>
          <w:rFonts w:ascii="BBVABentonSans" w:hAnsi="BBVABentonSans"/>
          <w:sz w:val="20"/>
          <w:lang w:val="es-ES"/>
        </w:rPr>
      </w:pPr>
      <w:r w:rsidRPr="001B7B0A">
        <w:rPr>
          <w:rFonts w:ascii="BBVABentonSans" w:hAnsi="BBVABentonSans"/>
          <w:sz w:val="20"/>
          <w:lang w:val="es-ES"/>
        </w:rPr>
        <w:t>Emitir</w:t>
      </w:r>
      <w:r w:rsidRPr="001B7B0A">
        <w:rPr>
          <w:rFonts w:ascii="BBVABentonSans" w:hAnsi="BBVABentonSans"/>
          <w:spacing w:val="-2"/>
          <w:sz w:val="20"/>
          <w:lang w:val="es-ES"/>
        </w:rPr>
        <w:t xml:space="preserve"> </w:t>
      </w:r>
      <w:r w:rsidRPr="001B7B0A">
        <w:rPr>
          <w:rFonts w:ascii="BBVABentonSans" w:hAnsi="BBVABentonSans"/>
          <w:sz w:val="20"/>
          <w:lang w:val="es-ES"/>
        </w:rPr>
        <w:t>una</w:t>
      </w:r>
      <w:r w:rsidRPr="001B7B0A">
        <w:rPr>
          <w:rFonts w:ascii="BBVABentonSans" w:hAnsi="BBVABentonSans"/>
          <w:spacing w:val="-3"/>
          <w:sz w:val="20"/>
          <w:lang w:val="es-ES"/>
        </w:rPr>
        <w:t xml:space="preserve"> </w:t>
      </w:r>
      <w:r w:rsidRPr="001B7B0A">
        <w:rPr>
          <w:rFonts w:ascii="BBVABentonSans" w:hAnsi="BBVABentonSans"/>
          <w:sz w:val="20"/>
          <w:lang w:val="es-ES"/>
        </w:rPr>
        <w:t>transmisión</w:t>
      </w:r>
      <w:r w:rsidRPr="001B7B0A">
        <w:rPr>
          <w:rFonts w:ascii="BBVABentonSans" w:hAnsi="BBVABentonSans"/>
          <w:spacing w:val="-3"/>
          <w:sz w:val="20"/>
          <w:lang w:val="es-ES"/>
        </w:rPr>
        <w:t xml:space="preserve"> </w:t>
      </w:r>
      <w:r w:rsidRPr="001B7B0A">
        <w:rPr>
          <w:rFonts w:ascii="BBVABentonSans" w:hAnsi="BBVABentonSans"/>
          <w:sz w:val="20"/>
          <w:lang w:val="es-ES"/>
        </w:rPr>
        <w:t>clave</w:t>
      </w:r>
      <w:r w:rsidRPr="001B7B0A">
        <w:rPr>
          <w:rFonts w:ascii="BBVABentonSans" w:hAnsi="BBVABentonSans"/>
          <w:spacing w:val="-3"/>
          <w:sz w:val="20"/>
          <w:lang w:val="es-ES"/>
        </w:rPr>
        <w:t xml:space="preserve"> </w:t>
      </w:r>
      <w:r w:rsidRPr="001B7B0A">
        <w:rPr>
          <w:rFonts w:ascii="BBVABentonSans" w:hAnsi="BBVABentonSans"/>
          <w:sz w:val="20"/>
          <w:lang w:val="es-ES"/>
        </w:rPr>
        <w:t>de</w:t>
      </w:r>
      <w:r w:rsidRPr="001B7B0A">
        <w:rPr>
          <w:rFonts w:ascii="BBVABentonSans" w:hAnsi="BBVABentonSans"/>
          <w:spacing w:val="-2"/>
          <w:sz w:val="20"/>
          <w:lang w:val="es-ES"/>
        </w:rPr>
        <w:t xml:space="preserve"> </w:t>
      </w:r>
      <w:r w:rsidRPr="001B7B0A">
        <w:rPr>
          <w:rFonts w:ascii="BBVABentonSans" w:hAnsi="BBVABentonSans"/>
          <w:sz w:val="20"/>
          <w:lang w:val="es-ES"/>
        </w:rPr>
        <w:t>emergencia</w:t>
      </w:r>
      <w:r w:rsidRPr="001B7B0A">
        <w:rPr>
          <w:rFonts w:ascii="BBVABentonSans" w:hAnsi="BBVABentonSans"/>
          <w:spacing w:val="-1"/>
          <w:sz w:val="20"/>
          <w:lang w:val="es-ES"/>
        </w:rPr>
        <w:t xml:space="preserve"> </w:t>
      </w:r>
      <w:r w:rsidRPr="001B7B0A">
        <w:rPr>
          <w:rFonts w:ascii="BBVABentonSans" w:hAnsi="BBVABentonSans"/>
          <w:sz w:val="20"/>
          <w:lang w:val="es-ES"/>
        </w:rPr>
        <w:t>en</w:t>
      </w:r>
      <w:r w:rsidRPr="001B7B0A">
        <w:rPr>
          <w:rFonts w:ascii="BBVABentonSans" w:hAnsi="BBVABentonSans"/>
          <w:spacing w:val="-2"/>
          <w:sz w:val="20"/>
          <w:lang w:val="es-ES"/>
        </w:rPr>
        <w:t xml:space="preserve"> </w:t>
      </w:r>
      <w:r w:rsidRPr="001B7B0A">
        <w:rPr>
          <w:rFonts w:ascii="BBVABentonSans" w:hAnsi="BBVABentonSans"/>
          <w:sz w:val="20"/>
          <w:lang w:val="es-ES"/>
        </w:rPr>
        <w:t>un</w:t>
      </w:r>
      <w:r w:rsidRPr="001B7B0A">
        <w:rPr>
          <w:rFonts w:ascii="BBVABentonSans" w:hAnsi="BBVABentonSans"/>
          <w:spacing w:val="-3"/>
          <w:sz w:val="20"/>
          <w:lang w:val="es-ES"/>
        </w:rPr>
        <w:t xml:space="preserve"> </w:t>
      </w:r>
      <w:r w:rsidRPr="001B7B0A">
        <w:rPr>
          <w:rFonts w:ascii="BBVABentonSans" w:hAnsi="BBVABentonSans"/>
          <w:sz w:val="20"/>
          <w:lang w:val="es-ES"/>
        </w:rPr>
        <w:t>plazo</w:t>
      </w:r>
      <w:r w:rsidRPr="001B7B0A">
        <w:rPr>
          <w:rFonts w:ascii="BBVABentonSans" w:hAnsi="BBVABentonSans"/>
          <w:spacing w:val="-2"/>
          <w:sz w:val="20"/>
          <w:lang w:val="es-ES"/>
        </w:rPr>
        <w:t xml:space="preserve"> </w:t>
      </w:r>
      <w:r w:rsidRPr="001B7B0A">
        <w:rPr>
          <w:rFonts w:ascii="BBVABentonSans" w:hAnsi="BBVABentonSans"/>
          <w:sz w:val="20"/>
          <w:lang w:val="es-ES"/>
        </w:rPr>
        <w:t>razonable</w:t>
      </w:r>
      <w:r w:rsidRPr="001B7B0A">
        <w:rPr>
          <w:rFonts w:ascii="BBVABentonSans" w:hAnsi="BBVABentonSans"/>
          <w:spacing w:val="-2"/>
          <w:sz w:val="20"/>
          <w:lang w:val="es-ES"/>
        </w:rPr>
        <w:t xml:space="preserve"> </w:t>
      </w:r>
      <w:r w:rsidRPr="001B7B0A">
        <w:rPr>
          <w:rFonts w:ascii="BBVABentonSans" w:hAnsi="BBVABentonSans"/>
          <w:sz w:val="20"/>
          <w:lang w:val="es-ES"/>
        </w:rPr>
        <w:t>si</w:t>
      </w:r>
      <w:r w:rsidRPr="001B7B0A">
        <w:rPr>
          <w:rFonts w:ascii="BBVABentonSans" w:hAnsi="BBVABentonSans"/>
          <w:spacing w:val="-4"/>
          <w:sz w:val="20"/>
          <w:lang w:val="es-ES"/>
        </w:rPr>
        <w:t xml:space="preserve"> </w:t>
      </w:r>
      <w:r w:rsidRPr="001B7B0A">
        <w:rPr>
          <w:rFonts w:ascii="BBVABentonSans" w:hAnsi="BBVABentonSans"/>
          <w:sz w:val="20"/>
          <w:lang w:val="es-ES"/>
        </w:rPr>
        <w:t>cualquier</w:t>
      </w:r>
      <w:r w:rsidRPr="001B7B0A">
        <w:rPr>
          <w:rFonts w:ascii="BBVABentonSans" w:hAnsi="BBVABentonSans"/>
          <w:spacing w:val="-2"/>
          <w:sz w:val="20"/>
          <w:lang w:val="es-ES"/>
        </w:rPr>
        <w:t xml:space="preserve"> </w:t>
      </w:r>
      <w:r w:rsidRPr="001B7B0A">
        <w:rPr>
          <w:rFonts w:ascii="BBVABentonSans" w:hAnsi="BBVABentonSans"/>
          <w:sz w:val="20"/>
          <w:lang w:val="es-ES"/>
        </w:rPr>
        <w:t>ZSK</w:t>
      </w:r>
      <w:r w:rsidRPr="001B7B0A">
        <w:rPr>
          <w:rFonts w:ascii="BBVABentonSans" w:hAnsi="BBVABentonSans"/>
          <w:spacing w:val="-5"/>
          <w:sz w:val="20"/>
          <w:lang w:val="es-ES"/>
        </w:rPr>
        <w:t xml:space="preserve"> </w:t>
      </w:r>
      <w:r w:rsidRPr="001B7B0A">
        <w:rPr>
          <w:rFonts w:ascii="BBVABentonSans" w:hAnsi="BBVABentonSans"/>
          <w:sz w:val="20"/>
          <w:lang w:val="es-ES"/>
        </w:rPr>
        <w:t>asociada</w:t>
      </w:r>
      <w:r w:rsidRPr="001B7B0A">
        <w:rPr>
          <w:rFonts w:ascii="BBVABentonSans" w:hAnsi="BBVABentonSans"/>
          <w:spacing w:val="-1"/>
          <w:sz w:val="20"/>
          <w:lang w:val="es-ES"/>
        </w:rPr>
        <w:t xml:space="preserve"> </w:t>
      </w:r>
      <w:r w:rsidRPr="001B7B0A">
        <w:rPr>
          <w:rFonts w:ascii="BBVABentonSans" w:hAnsi="BBVABentonSans"/>
          <w:sz w:val="20"/>
          <w:lang w:val="es-ES"/>
        </w:rPr>
        <w:t>a</w:t>
      </w:r>
      <w:r w:rsidRPr="001B7B0A">
        <w:rPr>
          <w:rFonts w:ascii="BBVABentonSans" w:hAnsi="BBVABentonSans"/>
          <w:spacing w:val="-3"/>
          <w:sz w:val="20"/>
          <w:lang w:val="es-ES"/>
        </w:rPr>
        <w:t xml:space="preserve"> </w:t>
      </w:r>
      <w:r w:rsidRPr="001B7B0A">
        <w:rPr>
          <w:rFonts w:ascii="BBVABentonSans" w:hAnsi="BBVABentonSans"/>
          <w:sz w:val="20"/>
          <w:lang w:val="es-ES"/>
        </w:rPr>
        <w:t>la</w:t>
      </w:r>
      <w:r w:rsidRPr="001B7B0A">
        <w:rPr>
          <w:rFonts w:ascii="BBVABentonSans" w:hAnsi="BBVABentonSans"/>
          <w:spacing w:val="-3"/>
          <w:sz w:val="20"/>
          <w:lang w:val="es-ES"/>
        </w:rPr>
        <w:t xml:space="preserve"> </w:t>
      </w:r>
      <w:r w:rsidRPr="001B7B0A">
        <w:rPr>
          <w:rFonts w:ascii="BBVABentonSans" w:hAnsi="BBVABentonSans"/>
          <w:sz w:val="20"/>
          <w:lang w:val="es-ES"/>
        </w:rPr>
        <w:t>zona se pierde o se sospecha que puede verse</w:t>
      </w:r>
      <w:r w:rsidRPr="001B7B0A">
        <w:rPr>
          <w:rFonts w:ascii="BBVABentonSans" w:hAnsi="BBVABentonSans"/>
          <w:spacing w:val="-9"/>
          <w:sz w:val="20"/>
          <w:lang w:val="es-ES"/>
        </w:rPr>
        <w:t xml:space="preserve"> </w:t>
      </w:r>
      <w:r w:rsidRPr="001B7B0A">
        <w:rPr>
          <w:rFonts w:ascii="BBVABentonSans" w:hAnsi="BBVABentonSans"/>
          <w:sz w:val="20"/>
          <w:lang w:val="es-ES"/>
        </w:rPr>
        <w:t>comprometida.</w:t>
      </w:r>
    </w:p>
    <w:p w:rsidR="00B14131" w:rsidRPr="001B7B0A" w:rsidRDefault="00B14131">
      <w:pPr>
        <w:pStyle w:val="Textoindependiente"/>
        <w:rPr>
          <w:rFonts w:ascii="BBVABentonSans" w:hAnsi="BBVABentonSans"/>
          <w:sz w:val="22"/>
          <w:lang w:val="es-ES"/>
        </w:rPr>
      </w:pPr>
    </w:p>
    <w:p w:rsidR="00B14131" w:rsidRPr="001B7B0A" w:rsidRDefault="00B14131">
      <w:pPr>
        <w:pStyle w:val="Textoindependiente"/>
        <w:spacing w:before="4"/>
        <w:rPr>
          <w:rFonts w:ascii="BBVABentonSans" w:hAnsi="BBVABentonSans"/>
          <w:sz w:val="17"/>
          <w:lang w:val="es-ES"/>
        </w:rPr>
      </w:pPr>
    </w:p>
    <w:p w:rsidR="00B14131" w:rsidRPr="001B7B0A" w:rsidRDefault="006358F3">
      <w:pPr>
        <w:pStyle w:val="Ttulo3"/>
        <w:numPr>
          <w:ilvl w:val="2"/>
          <w:numId w:val="8"/>
        </w:numPr>
        <w:tabs>
          <w:tab w:val="left" w:pos="1433"/>
        </w:tabs>
        <w:rPr>
          <w:rFonts w:ascii="BBVABentonSans" w:hAnsi="BBVABentonSans"/>
        </w:rPr>
      </w:pPr>
      <w:bookmarkStart w:id="21" w:name="1.3.7._Jefe_de_la_zona_subordinada"/>
      <w:bookmarkStart w:id="22" w:name="_bookmark10"/>
      <w:bookmarkEnd w:id="21"/>
      <w:bookmarkEnd w:id="22"/>
      <w:r w:rsidRPr="001B7B0A">
        <w:rPr>
          <w:rFonts w:ascii="BBVABentonSans" w:hAnsi="BBVABentonSans"/>
          <w:color w:val="4F81BD"/>
        </w:rPr>
        <w:t>Jefe de la zona</w:t>
      </w:r>
      <w:r w:rsidRPr="001B7B0A">
        <w:rPr>
          <w:rFonts w:ascii="BBVABentonSans" w:hAnsi="BBVABentonSans"/>
          <w:color w:val="4F81BD"/>
          <w:spacing w:val="-3"/>
        </w:rPr>
        <w:t xml:space="preserve"> </w:t>
      </w:r>
      <w:r w:rsidRPr="001B7B0A">
        <w:rPr>
          <w:rFonts w:ascii="BBVABentonSans" w:hAnsi="BBVABentonSans"/>
          <w:color w:val="4F81BD"/>
        </w:rPr>
        <w:t>subordinada</w:t>
      </w:r>
    </w:p>
    <w:p w:rsidR="00B14131" w:rsidRPr="001B7B0A" w:rsidRDefault="00B14131">
      <w:pPr>
        <w:pStyle w:val="Textoindependiente"/>
        <w:rPr>
          <w:rFonts w:ascii="BBVABentonSans" w:hAnsi="BBVABentonSans"/>
          <w:b/>
          <w:sz w:val="26"/>
        </w:rPr>
      </w:pPr>
    </w:p>
    <w:p w:rsidR="00B14131" w:rsidRPr="001B7B0A" w:rsidRDefault="006358F3">
      <w:pPr>
        <w:pStyle w:val="Textoindependiente"/>
        <w:ind w:left="828" w:right="498"/>
        <w:rPr>
          <w:rFonts w:ascii="BBVABentonSans" w:hAnsi="BBVABentonSans"/>
          <w:lang w:val="es-ES"/>
        </w:rPr>
      </w:pPr>
      <w:r w:rsidRPr="001B7B0A">
        <w:rPr>
          <w:rFonts w:ascii="BBVABentonSans" w:hAnsi="BBVABentonSans"/>
          <w:lang w:val="es-ES"/>
        </w:rPr>
        <w:t>Los jefes de la zona subordinada (nombre de dominio TLD/GTLD) son fideicomisos del dominio delegado y como tales son responsables de prestar sus propios servicios de DNS y hacer funcionar servidores DNS subordinados. Respecto a las DNSSEC, el jefe de la zo</w:t>
      </w:r>
      <w:r w:rsidRPr="001B7B0A">
        <w:rPr>
          <w:rFonts w:ascii="BBVABentonSans" w:hAnsi="BBVABentonSans"/>
          <w:lang w:val="es-ES"/>
        </w:rPr>
        <w:t>na subordinada también es responsable de:</w:t>
      </w:r>
    </w:p>
    <w:p w:rsidR="00B14131" w:rsidRPr="001B7B0A" w:rsidRDefault="00B14131">
      <w:pPr>
        <w:pStyle w:val="Textoindependiente"/>
        <w:spacing w:before="9"/>
        <w:rPr>
          <w:rFonts w:ascii="BBVABentonSans" w:hAnsi="BBVABentonSans"/>
          <w:sz w:val="19"/>
          <w:lang w:val="es-ES"/>
        </w:rPr>
      </w:pPr>
    </w:p>
    <w:p w:rsidR="00B14131" w:rsidRPr="001B7B0A" w:rsidRDefault="006358F3">
      <w:pPr>
        <w:pStyle w:val="Prrafodelista"/>
        <w:numPr>
          <w:ilvl w:val="0"/>
          <w:numId w:val="4"/>
        </w:numPr>
        <w:tabs>
          <w:tab w:val="left" w:pos="1336"/>
        </w:tabs>
        <w:jc w:val="both"/>
        <w:rPr>
          <w:rFonts w:ascii="BBVABentonSans" w:hAnsi="BBVABentonSans"/>
          <w:sz w:val="20"/>
          <w:lang w:val="es-ES"/>
        </w:rPr>
      </w:pPr>
      <w:r w:rsidRPr="001B7B0A">
        <w:rPr>
          <w:rFonts w:ascii="BBVABentonSans" w:hAnsi="BBVABentonSans"/>
          <w:sz w:val="20"/>
          <w:lang w:val="es-ES"/>
        </w:rPr>
        <w:t>Generar las claves asociadas a la zona mediante un método de</w:t>
      </w:r>
      <w:r w:rsidRPr="001B7B0A">
        <w:rPr>
          <w:rFonts w:ascii="BBVABentonSans" w:hAnsi="BBVABentonSans"/>
          <w:spacing w:val="-11"/>
          <w:sz w:val="20"/>
          <w:lang w:val="es-ES"/>
        </w:rPr>
        <w:t xml:space="preserve"> </w:t>
      </w:r>
      <w:r w:rsidRPr="001B7B0A">
        <w:rPr>
          <w:rFonts w:ascii="BBVABentonSans" w:hAnsi="BBVABentonSans"/>
          <w:sz w:val="20"/>
          <w:lang w:val="es-ES"/>
        </w:rPr>
        <w:t>confianza.</w:t>
      </w:r>
    </w:p>
    <w:p w:rsidR="00B14131" w:rsidRPr="001B7B0A" w:rsidRDefault="006358F3">
      <w:pPr>
        <w:pStyle w:val="Prrafodelista"/>
        <w:numPr>
          <w:ilvl w:val="0"/>
          <w:numId w:val="4"/>
        </w:numPr>
        <w:tabs>
          <w:tab w:val="left" w:pos="1336"/>
        </w:tabs>
        <w:spacing w:before="1"/>
        <w:ind w:left="1368" w:right="852" w:hanging="541"/>
        <w:jc w:val="both"/>
        <w:rPr>
          <w:rFonts w:ascii="BBVABentonSans" w:hAnsi="BBVABentonSans"/>
          <w:sz w:val="20"/>
          <w:lang w:val="es-ES"/>
        </w:rPr>
      </w:pPr>
      <w:r w:rsidRPr="001B7B0A">
        <w:rPr>
          <w:rFonts w:ascii="BBVABentonSans" w:hAnsi="BBVABentonSans"/>
          <w:sz w:val="20"/>
          <w:lang w:val="es-ES"/>
        </w:rPr>
        <w:t>Registrar y conservar las representaciones abreviadas de la clave de firma de claves (en forma de un registro de recurso de firmante por dele</w:t>
      </w:r>
      <w:r w:rsidRPr="001B7B0A">
        <w:rPr>
          <w:rFonts w:ascii="BBVABentonSans" w:hAnsi="BBVABentonSans"/>
          <w:sz w:val="20"/>
          <w:lang w:val="es-ES"/>
        </w:rPr>
        <w:t>gación) en la zona principal para establecer la cadena de</w:t>
      </w:r>
      <w:r w:rsidRPr="001B7B0A">
        <w:rPr>
          <w:rFonts w:ascii="BBVABentonSans" w:hAnsi="BBVABentonSans"/>
          <w:spacing w:val="-2"/>
          <w:sz w:val="20"/>
          <w:lang w:val="es-ES"/>
        </w:rPr>
        <w:t xml:space="preserve"> </w:t>
      </w:r>
      <w:r w:rsidRPr="001B7B0A">
        <w:rPr>
          <w:rFonts w:ascii="BBVABentonSans" w:hAnsi="BBVABentonSans"/>
          <w:sz w:val="20"/>
          <w:lang w:val="es-ES"/>
        </w:rPr>
        <w:t>confianza.</w:t>
      </w:r>
    </w:p>
    <w:p w:rsidR="00B14131" w:rsidRPr="001B7B0A" w:rsidRDefault="006358F3">
      <w:pPr>
        <w:pStyle w:val="Prrafodelista"/>
        <w:numPr>
          <w:ilvl w:val="0"/>
          <w:numId w:val="4"/>
        </w:numPr>
        <w:tabs>
          <w:tab w:val="left" w:pos="1335"/>
          <w:tab w:val="left" w:pos="1336"/>
        </w:tabs>
        <w:spacing w:before="1"/>
        <w:ind w:left="1367" w:right="1611" w:hanging="540"/>
        <w:rPr>
          <w:rFonts w:ascii="BBVABentonSans" w:hAnsi="BBVABentonSans"/>
          <w:sz w:val="20"/>
          <w:lang w:val="es-ES"/>
        </w:rPr>
      </w:pPr>
      <w:r w:rsidRPr="001B7B0A">
        <w:rPr>
          <w:rFonts w:ascii="BBVABentonSans" w:hAnsi="BBVABentonSans"/>
          <w:sz w:val="20"/>
          <w:lang w:val="es-ES"/>
        </w:rPr>
        <w:t>Adoptar</w:t>
      </w:r>
      <w:r w:rsidRPr="001B7B0A">
        <w:rPr>
          <w:rFonts w:ascii="BBVABentonSans" w:hAnsi="BBVABentonSans"/>
          <w:spacing w:val="-3"/>
          <w:sz w:val="20"/>
          <w:lang w:val="es-ES"/>
        </w:rPr>
        <w:t xml:space="preserve"> </w:t>
      </w:r>
      <w:r w:rsidRPr="001B7B0A">
        <w:rPr>
          <w:rFonts w:ascii="BBVABentonSans" w:hAnsi="BBVABentonSans"/>
          <w:sz w:val="20"/>
          <w:lang w:val="es-ES"/>
        </w:rPr>
        <w:t>las</w:t>
      </w:r>
      <w:r w:rsidRPr="001B7B0A">
        <w:rPr>
          <w:rFonts w:ascii="BBVABentonSans" w:hAnsi="BBVABentonSans"/>
          <w:spacing w:val="-4"/>
          <w:sz w:val="20"/>
          <w:lang w:val="es-ES"/>
        </w:rPr>
        <w:t xml:space="preserve"> </w:t>
      </w:r>
      <w:r w:rsidRPr="001B7B0A">
        <w:rPr>
          <w:rFonts w:ascii="BBVABentonSans" w:hAnsi="BBVABentonSans"/>
          <w:sz w:val="20"/>
          <w:lang w:val="es-ES"/>
        </w:rPr>
        <w:t>precauciones</w:t>
      </w:r>
      <w:r w:rsidRPr="001B7B0A">
        <w:rPr>
          <w:rFonts w:ascii="BBVABentonSans" w:hAnsi="BBVABentonSans"/>
          <w:spacing w:val="-3"/>
          <w:sz w:val="20"/>
          <w:lang w:val="es-ES"/>
        </w:rPr>
        <w:t xml:space="preserve"> </w:t>
      </w:r>
      <w:r w:rsidRPr="001B7B0A">
        <w:rPr>
          <w:rFonts w:ascii="BBVABentonSans" w:hAnsi="BBVABentonSans"/>
          <w:sz w:val="20"/>
          <w:lang w:val="es-ES"/>
        </w:rPr>
        <w:t>razonables</w:t>
      </w:r>
      <w:r w:rsidRPr="001B7B0A">
        <w:rPr>
          <w:rFonts w:ascii="BBVABentonSans" w:hAnsi="BBVABentonSans"/>
          <w:spacing w:val="-4"/>
          <w:sz w:val="20"/>
          <w:lang w:val="es-ES"/>
        </w:rPr>
        <w:t xml:space="preserve"> </w:t>
      </w:r>
      <w:r w:rsidRPr="001B7B0A">
        <w:rPr>
          <w:rFonts w:ascii="BBVABentonSans" w:hAnsi="BBVABentonSans"/>
          <w:sz w:val="20"/>
          <w:lang w:val="es-ES"/>
        </w:rPr>
        <w:t>para</w:t>
      </w:r>
      <w:r w:rsidRPr="001B7B0A">
        <w:rPr>
          <w:rFonts w:ascii="BBVABentonSans" w:hAnsi="BBVABentonSans"/>
          <w:spacing w:val="-3"/>
          <w:sz w:val="20"/>
          <w:lang w:val="es-ES"/>
        </w:rPr>
        <w:t xml:space="preserve"> </w:t>
      </w:r>
      <w:r w:rsidRPr="001B7B0A">
        <w:rPr>
          <w:rFonts w:ascii="BBVABentonSans" w:hAnsi="BBVABentonSans"/>
          <w:sz w:val="20"/>
          <w:lang w:val="es-ES"/>
        </w:rPr>
        <w:t>evitar</w:t>
      </w:r>
      <w:r w:rsidRPr="001B7B0A">
        <w:rPr>
          <w:rFonts w:ascii="BBVABentonSans" w:hAnsi="BBVABentonSans"/>
          <w:spacing w:val="-5"/>
          <w:sz w:val="20"/>
          <w:lang w:val="es-ES"/>
        </w:rPr>
        <w:t xml:space="preserve"> </w:t>
      </w:r>
      <w:r w:rsidRPr="001B7B0A">
        <w:rPr>
          <w:rFonts w:ascii="BBVABentonSans" w:hAnsi="BBVABentonSans"/>
          <w:sz w:val="20"/>
          <w:lang w:val="es-ES"/>
        </w:rPr>
        <w:t>cualquier</w:t>
      </w:r>
      <w:r w:rsidRPr="001B7B0A">
        <w:rPr>
          <w:rFonts w:ascii="BBVABentonSans" w:hAnsi="BBVABentonSans"/>
          <w:spacing w:val="-3"/>
          <w:sz w:val="20"/>
          <w:lang w:val="es-ES"/>
        </w:rPr>
        <w:t xml:space="preserve"> </w:t>
      </w:r>
      <w:r w:rsidRPr="001B7B0A">
        <w:rPr>
          <w:rFonts w:ascii="BBVABentonSans" w:hAnsi="BBVABentonSans"/>
          <w:sz w:val="20"/>
          <w:lang w:val="es-ES"/>
        </w:rPr>
        <w:t>pérdida,</w:t>
      </w:r>
      <w:r w:rsidRPr="001B7B0A">
        <w:rPr>
          <w:rFonts w:ascii="BBVABentonSans" w:hAnsi="BBVABentonSans"/>
          <w:spacing w:val="-3"/>
          <w:sz w:val="20"/>
          <w:lang w:val="es-ES"/>
        </w:rPr>
        <w:t xml:space="preserve"> </w:t>
      </w:r>
      <w:r w:rsidRPr="001B7B0A">
        <w:rPr>
          <w:rFonts w:ascii="BBVABentonSans" w:hAnsi="BBVABentonSans"/>
          <w:sz w:val="20"/>
          <w:lang w:val="es-ES"/>
        </w:rPr>
        <w:t>divulgación</w:t>
      </w:r>
      <w:r w:rsidRPr="001B7B0A">
        <w:rPr>
          <w:rFonts w:ascii="BBVABentonSans" w:hAnsi="BBVABentonSans"/>
          <w:spacing w:val="-3"/>
          <w:sz w:val="20"/>
          <w:lang w:val="es-ES"/>
        </w:rPr>
        <w:t xml:space="preserve"> </w:t>
      </w:r>
      <w:r w:rsidRPr="001B7B0A">
        <w:rPr>
          <w:rFonts w:ascii="BBVABentonSans" w:hAnsi="BBVABentonSans"/>
          <w:sz w:val="20"/>
          <w:lang w:val="es-ES"/>
        </w:rPr>
        <w:t>o</w:t>
      </w:r>
      <w:r w:rsidRPr="001B7B0A">
        <w:rPr>
          <w:rFonts w:ascii="BBVABentonSans" w:hAnsi="BBVABentonSans"/>
          <w:spacing w:val="-3"/>
          <w:sz w:val="20"/>
          <w:lang w:val="es-ES"/>
        </w:rPr>
        <w:t xml:space="preserve"> </w:t>
      </w:r>
      <w:r w:rsidRPr="001B7B0A">
        <w:rPr>
          <w:rFonts w:ascii="BBVABentonSans" w:hAnsi="BBVABentonSans"/>
          <w:sz w:val="20"/>
          <w:lang w:val="es-ES"/>
        </w:rPr>
        <w:t>uso</w:t>
      </w:r>
      <w:r w:rsidRPr="001B7B0A">
        <w:rPr>
          <w:rFonts w:ascii="BBVABentonSans" w:hAnsi="BBVABentonSans"/>
          <w:spacing w:val="-3"/>
          <w:sz w:val="20"/>
          <w:lang w:val="es-ES"/>
        </w:rPr>
        <w:t xml:space="preserve"> </w:t>
      </w:r>
      <w:r w:rsidRPr="001B7B0A">
        <w:rPr>
          <w:rFonts w:ascii="BBVABentonSans" w:hAnsi="BBVABentonSans"/>
          <w:sz w:val="20"/>
          <w:lang w:val="es-ES"/>
        </w:rPr>
        <w:t>no autorizado de las claves asociadas a la</w:t>
      </w:r>
      <w:r w:rsidRPr="001B7B0A">
        <w:rPr>
          <w:rFonts w:ascii="BBVABentonSans" w:hAnsi="BBVABentonSans"/>
          <w:spacing w:val="-9"/>
          <w:sz w:val="20"/>
          <w:lang w:val="es-ES"/>
        </w:rPr>
        <w:t xml:space="preserve"> </w:t>
      </w:r>
      <w:r w:rsidRPr="001B7B0A">
        <w:rPr>
          <w:rFonts w:ascii="BBVABentonSans" w:hAnsi="BBVABentonSans"/>
          <w:sz w:val="20"/>
          <w:lang w:val="es-ES"/>
        </w:rPr>
        <w:t>zona.</w:t>
      </w:r>
    </w:p>
    <w:p w:rsidR="00B14131" w:rsidRPr="001B7B0A" w:rsidRDefault="006358F3">
      <w:pPr>
        <w:pStyle w:val="Prrafodelista"/>
        <w:numPr>
          <w:ilvl w:val="0"/>
          <w:numId w:val="4"/>
        </w:numPr>
        <w:tabs>
          <w:tab w:val="left" w:pos="1335"/>
          <w:tab w:val="left" w:pos="1336"/>
        </w:tabs>
        <w:ind w:left="1368" w:right="818" w:hanging="541"/>
        <w:rPr>
          <w:rFonts w:ascii="BBVABentonSans" w:hAnsi="BBVABentonSans"/>
          <w:sz w:val="20"/>
          <w:lang w:val="es-ES"/>
        </w:rPr>
      </w:pPr>
      <w:r w:rsidRPr="001B7B0A">
        <w:rPr>
          <w:rFonts w:ascii="BBVABentonSans" w:hAnsi="BBVABentonSans"/>
          <w:sz w:val="20"/>
          <w:lang w:val="es-ES"/>
        </w:rPr>
        <w:t>Emitir</w:t>
      </w:r>
      <w:r w:rsidRPr="001B7B0A">
        <w:rPr>
          <w:rFonts w:ascii="BBVABentonSans" w:hAnsi="BBVABentonSans"/>
          <w:spacing w:val="-3"/>
          <w:sz w:val="20"/>
          <w:lang w:val="es-ES"/>
        </w:rPr>
        <w:t xml:space="preserve"> </w:t>
      </w:r>
      <w:r w:rsidRPr="001B7B0A">
        <w:rPr>
          <w:rFonts w:ascii="BBVABentonSans" w:hAnsi="BBVABentonSans"/>
          <w:sz w:val="20"/>
          <w:lang w:val="es-ES"/>
        </w:rPr>
        <w:t>una</w:t>
      </w:r>
      <w:r w:rsidRPr="001B7B0A">
        <w:rPr>
          <w:rFonts w:ascii="BBVABentonSans" w:hAnsi="BBVABentonSans"/>
          <w:spacing w:val="-2"/>
          <w:sz w:val="20"/>
          <w:lang w:val="es-ES"/>
        </w:rPr>
        <w:t xml:space="preserve"> </w:t>
      </w:r>
      <w:r w:rsidRPr="001B7B0A">
        <w:rPr>
          <w:rFonts w:ascii="BBVABentonSans" w:hAnsi="BBVABentonSans"/>
          <w:sz w:val="20"/>
          <w:lang w:val="es-ES"/>
        </w:rPr>
        <w:t>transmisión</w:t>
      </w:r>
      <w:r w:rsidRPr="001B7B0A">
        <w:rPr>
          <w:rFonts w:ascii="BBVABentonSans" w:hAnsi="BBVABentonSans"/>
          <w:spacing w:val="-3"/>
          <w:sz w:val="20"/>
          <w:lang w:val="es-ES"/>
        </w:rPr>
        <w:t xml:space="preserve"> </w:t>
      </w:r>
      <w:r w:rsidRPr="001B7B0A">
        <w:rPr>
          <w:rFonts w:ascii="BBVABentonSans" w:hAnsi="BBVABentonSans"/>
          <w:sz w:val="20"/>
          <w:lang w:val="es-ES"/>
        </w:rPr>
        <w:t>clave</w:t>
      </w:r>
      <w:r w:rsidRPr="001B7B0A">
        <w:rPr>
          <w:rFonts w:ascii="BBVABentonSans" w:hAnsi="BBVABentonSans"/>
          <w:spacing w:val="-3"/>
          <w:sz w:val="20"/>
          <w:lang w:val="es-ES"/>
        </w:rPr>
        <w:t xml:space="preserve"> </w:t>
      </w:r>
      <w:r w:rsidRPr="001B7B0A">
        <w:rPr>
          <w:rFonts w:ascii="BBVABentonSans" w:hAnsi="BBVABentonSans"/>
          <w:sz w:val="20"/>
          <w:lang w:val="es-ES"/>
        </w:rPr>
        <w:t>de</w:t>
      </w:r>
      <w:r w:rsidRPr="001B7B0A">
        <w:rPr>
          <w:rFonts w:ascii="BBVABentonSans" w:hAnsi="BBVABentonSans"/>
          <w:spacing w:val="-3"/>
          <w:sz w:val="20"/>
          <w:lang w:val="es-ES"/>
        </w:rPr>
        <w:t xml:space="preserve"> </w:t>
      </w:r>
      <w:r w:rsidRPr="001B7B0A">
        <w:rPr>
          <w:rFonts w:ascii="BBVABentonSans" w:hAnsi="BBVABentonSans"/>
          <w:sz w:val="20"/>
          <w:lang w:val="es-ES"/>
        </w:rPr>
        <w:t>emergencia</w:t>
      </w:r>
      <w:r w:rsidRPr="001B7B0A">
        <w:rPr>
          <w:rFonts w:ascii="BBVABentonSans" w:hAnsi="BBVABentonSans"/>
          <w:spacing w:val="-2"/>
          <w:sz w:val="20"/>
          <w:lang w:val="es-ES"/>
        </w:rPr>
        <w:t xml:space="preserve"> </w:t>
      </w:r>
      <w:r w:rsidRPr="001B7B0A">
        <w:rPr>
          <w:rFonts w:ascii="BBVABentonSans" w:hAnsi="BBVABentonSans"/>
          <w:sz w:val="20"/>
          <w:lang w:val="es-ES"/>
        </w:rPr>
        <w:t>en</w:t>
      </w:r>
      <w:r w:rsidRPr="001B7B0A">
        <w:rPr>
          <w:rFonts w:ascii="BBVABentonSans" w:hAnsi="BBVABentonSans"/>
          <w:spacing w:val="-2"/>
          <w:sz w:val="20"/>
          <w:lang w:val="es-ES"/>
        </w:rPr>
        <w:t xml:space="preserve"> </w:t>
      </w:r>
      <w:r w:rsidRPr="001B7B0A">
        <w:rPr>
          <w:rFonts w:ascii="BBVABentonSans" w:hAnsi="BBVABentonSans"/>
          <w:sz w:val="20"/>
          <w:lang w:val="es-ES"/>
        </w:rPr>
        <w:t>un</w:t>
      </w:r>
      <w:r w:rsidRPr="001B7B0A">
        <w:rPr>
          <w:rFonts w:ascii="BBVABentonSans" w:hAnsi="BBVABentonSans"/>
          <w:spacing w:val="-4"/>
          <w:sz w:val="20"/>
          <w:lang w:val="es-ES"/>
        </w:rPr>
        <w:t xml:space="preserve"> </w:t>
      </w:r>
      <w:r w:rsidRPr="001B7B0A">
        <w:rPr>
          <w:rFonts w:ascii="BBVABentonSans" w:hAnsi="BBVABentonSans"/>
          <w:sz w:val="20"/>
          <w:lang w:val="es-ES"/>
        </w:rPr>
        <w:t>plazo</w:t>
      </w:r>
      <w:r w:rsidRPr="001B7B0A">
        <w:rPr>
          <w:rFonts w:ascii="BBVABentonSans" w:hAnsi="BBVABentonSans"/>
          <w:spacing w:val="-2"/>
          <w:sz w:val="20"/>
          <w:lang w:val="es-ES"/>
        </w:rPr>
        <w:t xml:space="preserve"> </w:t>
      </w:r>
      <w:r w:rsidRPr="001B7B0A">
        <w:rPr>
          <w:rFonts w:ascii="BBVABentonSans" w:hAnsi="BBVABentonSans"/>
          <w:sz w:val="20"/>
          <w:lang w:val="es-ES"/>
        </w:rPr>
        <w:t>razonable</w:t>
      </w:r>
      <w:r w:rsidRPr="001B7B0A">
        <w:rPr>
          <w:rFonts w:ascii="BBVABentonSans" w:hAnsi="BBVABentonSans"/>
          <w:spacing w:val="-3"/>
          <w:sz w:val="20"/>
          <w:lang w:val="es-ES"/>
        </w:rPr>
        <w:t xml:space="preserve"> </w:t>
      </w:r>
      <w:r w:rsidRPr="001B7B0A">
        <w:rPr>
          <w:rFonts w:ascii="BBVABentonSans" w:hAnsi="BBVABentonSans"/>
          <w:sz w:val="20"/>
          <w:lang w:val="es-ES"/>
        </w:rPr>
        <w:t>si</w:t>
      </w:r>
      <w:r w:rsidRPr="001B7B0A">
        <w:rPr>
          <w:rFonts w:ascii="BBVABentonSans" w:hAnsi="BBVABentonSans"/>
          <w:spacing w:val="-4"/>
          <w:sz w:val="20"/>
          <w:lang w:val="es-ES"/>
        </w:rPr>
        <w:t xml:space="preserve"> </w:t>
      </w:r>
      <w:r w:rsidRPr="001B7B0A">
        <w:rPr>
          <w:rFonts w:ascii="BBVABentonSans" w:hAnsi="BBVABentonSans"/>
          <w:sz w:val="20"/>
          <w:lang w:val="es-ES"/>
        </w:rPr>
        <w:t>cualquier</w:t>
      </w:r>
      <w:r w:rsidRPr="001B7B0A">
        <w:rPr>
          <w:rFonts w:ascii="BBVABentonSans" w:hAnsi="BBVABentonSans"/>
          <w:spacing w:val="-2"/>
          <w:sz w:val="20"/>
          <w:lang w:val="es-ES"/>
        </w:rPr>
        <w:t xml:space="preserve"> </w:t>
      </w:r>
      <w:r w:rsidRPr="001B7B0A">
        <w:rPr>
          <w:rFonts w:ascii="BBVABentonSans" w:hAnsi="BBVABentonSans"/>
          <w:sz w:val="20"/>
          <w:lang w:val="es-ES"/>
        </w:rPr>
        <w:t>clave</w:t>
      </w:r>
      <w:r w:rsidRPr="001B7B0A">
        <w:rPr>
          <w:rFonts w:ascii="BBVABentonSans" w:hAnsi="BBVABentonSans"/>
          <w:spacing w:val="-3"/>
          <w:sz w:val="20"/>
          <w:lang w:val="es-ES"/>
        </w:rPr>
        <w:t xml:space="preserve"> </w:t>
      </w:r>
      <w:r w:rsidRPr="001B7B0A">
        <w:rPr>
          <w:rFonts w:ascii="BBVABentonSans" w:hAnsi="BBVABentonSans"/>
          <w:sz w:val="20"/>
          <w:lang w:val="es-ES"/>
        </w:rPr>
        <w:t>asociada</w:t>
      </w:r>
      <w:r w:rsidRPr="001B7B0A">
        <w:rPr>
          <w:rFonts w:ascii="BBVABentonSans" w:hAnsi="BBVABentonSans"/>
          <w:spacing w:val="-2"/>
          <w:sz w:val="20"/>
          <w:lang w:val="es-ES"/>
        </w:rPr>
        <w:t xml:space="preserve"> </w:t>
      </w:r>
      <w:r w:rsidRPr="001B7B0A">
        <w:rPr>
          <w:rFonts w:ascii="BBVABentonSans" w:hAnsi="BBVABentonSans"/>
          <w:sz w:val="20"/>
          <w:lang w:val="es-ES"/>
        </w:rPr>
        <w:t>a</w:t>
      </w:r>
      <w:r w:rsidRPr="001B7B0A">
        <w:rPr>
          <w:rFonts w:ascii="BBVABentonSans" w:hAnsi="BBVABentonSans"/>
          <w:spacing w:val="-3"/>
          <w:sz w:val="20"/>
          <w:lang w:val="es-ES"/>
        </w:rPr>
        <w:t xml:space="preserve"> </w:t>
      </w:r>
      <w:r w:rsidRPr="001B7B0A">
        <w:rPr>
          <w:rFonts w:ascii="BBVABentonSans" w:hAnsi="BBVABentonSans"/>
          <w:sz w:val="20"/>
          <w:lang w:val="es-ES"/>
        </w:rPr>
        <w:t>la zona se pierde o se sospecha que puede verse</w:t>
      </w:r>
      <w:r w:rsidRPr="001B7B0A">
        <w:rPr>
          <w:rFonts w:ascii="BBVABentonSans" w:hAnsi="BBVABentonSans"/>
          <w:spacing w:val="-9"/>
          <w:sz w:val="20"/>
          <w:lang w:val="es-ES"/>
        </w:rPr>
        <w:t xml:space="preserve"> </w:t>
      </w:r>
      <w:r w:rsidRPr="001B7B0A">
        <w:rPr>
          <w:rFonts w:ascii="BBVABentonSans" w:hAnsi="BBVABentonSans"/>
          <w:sz w:val="20"/>
          <w:lang w:val="es-ES"/>
        </w:rPr>
        <w:t>comprometida.</w:t>
      </w:r>
    </w:p>
    <w:p w:rsidR="00B14131" w:rsidRPr="001B7B0A" w:rsidRDefault="00B14131">
      <w:pPr>
        <w:pStyle w:val="Textoindependiente"/>
        <w:rPr>
          <w:rFonts w:ascii="BBVABentonSans" w:hAnsi="BBVABentonSans"/>
          <w:sz w:val="22"/>
          <w:lang w:val="es-ES"/>
        </w:rPr>
      </w:pPr>
    </w:p>
    <w:p w:rsidR="00B14131" w:rsidRPr="001B7B0A" w:rsidRDefault="006358F3">
      <w:pPr>
        <w:pStyle w:val="Ttulo2"/>
        <w:numPr>
          <w:ilvl w:val="1"/>
          <w:numId w:val="8"/>
        </w:numPr>
        <w:tabs>
          <w:tab w:val="left" w:pos="1328"/>
        </w:tabs>
        <w:spacing w:before="150"/>
        <w:ind w:left="1327" w:hanging="502"/>
        <w:jc w:val="left"/>
        <w:rPr>
          <w:rFonts w:ascii="BBVABentonSans" w:hAnsi="BBVABentonSans"/>
        </w:rPr>
      </w:pPr>
      <w:bookmarkStart w:id="23" w:name="1.4._Administración_de_especificaciones"/>
      <w:bookmarkStart w:id="24" w:name="_bookmark11"/>
      <w:bookmarkEnd w:id="23"/>
      <w:bookmarkEnd w:id="24"/>
      <w:r w:rsidRPr="001B7B0A">
        <w:rPr>
          <w:rFonts w:ascii="BBVABentonSans" w:hAnsi="BBVABentonSans"/>
          <w:color w:val="4F81BD"/>
        </w:rPr>
        <w:t>Administración de</w:t>
      </w:r>
      <w:r w:rsidRPr="001B7B0A">
        <w:rPr>
          <w:rFonts w:ascii="BBVABentonSans" w:hAnsi="BBVABentonSans"/>
          <w:color w:val="4F81BD"/>
          <w:spacing w:val="-2"/>
        </w:rPr>
        <w:t xml:space="preserve"> </w:t>
      </w:r>
      <w:r w:rsidRPr="001B7B0A">
        <w:rPr>
          <w:rFonts w:ascii="BBVABentonSans" w:hAnsi="BBVABentonSans"/>
          <w:color w:val="4F81BD"/>
        </w:rPr>
        <w:t>especificaciones</w:t>
      </w:r>
    </w:p>
    <w:p w:rsidR="00B14131" w:rsidRPr="001B7B0A" w:rsidRDefault="006358F3">
      <w:pPr>
        <w:pStyle w:val="Textoindependiente"/>
        <w:spacing w:before="250"/>
        <w:ind w:left="828" w:right="797"/>
        <w:rPr>
          <w:rFonts w:ascii="BBVABentonSans" w:hAnsi="BBVABentonSans"/>
          <w:lang w:val="es-ES"/>
        </w:rPr>
      </w:pPr>
      <w:r w:rsidRPr="001B7B0A">
        <w:rPr>
          <w:rFonts w:ascii="BBVABentonSans" w:hAnsi="BBVABentonSans"/>
          <w:lang w:val="es-ES"/>
        </w:rPr>
        <w:t>La presente DPS se revisará y actualizará periódicamente, según corresponda, por la Autoridad de gestión de políticas (PMA, en sus siglas en inglés) de VeriSign. La PMA es responsable de la gestión de la DPS y tendrá la consideración de punto de contacto p</w:t>
      </w:r>
      <w:r w:rsidRPr="001B7B0A">
        <w:rPr>
          <w:rFonts w:ascii="BBVABentonSans" w:hAnsi="BBVABentonSans"/>
          <w:lang w:val="es-ES"/>
        </w:rPr>
        <w:t>ara todas las cuestiones relacionadas con ella.</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8"/>
        </w:numPr>
        <w:tabs>
          <w:tab w:val="left" w:pos="1433"/>
        </w:tabs>
        <w:spacing w:before="146"/>
        <w:jc w:val="both"/>
        <w:rPr>
          <w:rFonts w:ascii="BBVABentonSans" w:hAnsi="BBVABentonSans"/>
        </w:rPr>
      </w:pPr>
      <w:bookmarkStart w:id="25" w:name="1.4.1._Organización_de_administración_de"/>
      <w:bookmarkStart w:id="26" w:name="_bookmark12"/>
      <w:bookmarkEnd w:id="25"/>
      <w:bookmarkEnd w:id="26"/>
      <w:r w:rsidRPr="001B7B0A">
        <w:rPr>
          <w:rFonts w:ascii="BBVABentonSans" w:hAnsi="BBVABentonSans"/>
          <w:color w:val="4F81BD"/>
        </w:rPr>
        <w:t>Organización de administración de</w:t>
      </w:r>
      <w:r w:rsidRPr="001B7B0A">
        <w:rPr>
          <w:rFonts w:ascii="BBVABentonSans" w:hAnsi="BBVABentonSans"/>
          <w:color w:val="4F81BD"/>
          <w:spacing w:val="-4"/>
        </w:rPr>
        <w:t xml:space="preserve"> </w:t>
      </w:r>
      <w:r w:rsidRPr="001B7B0A">
        <w:rPr>
          <w:rFonts w:ascii="BBVABentonSans" w:hAnsi="BBVABentonSans"/>
          <w:color w:val="4F81BD"/>
        </w:rPr>
        <w:t>especificaciones</w:t>
      </w:r>
    </w:p>
    <w:p w:rsidR="00B14131" w:rsidRPr="001B7B0A" w:rsidRDefault="006358F3">
      <w:pPr>
        <w:pStyle w:val="Textoindependiente"/>
        <w:spacing w:before="168" w:line="234" w:lineRule="exact"/>
        <w:ind w:left="828"/>
        <w:rPr>
          <w:rFonts w:ascii="BBVABentonSans" w:hAnsi="BBVABentonSans"/>
        </w:rPr>
      </w:pPr>
      <w:r w:rsidRPr="001B7B0A">
        <w:rPr>
          <w:rFonts w:ascii="BBVABentonSans" w:hAnsi="BBVABentonSans"/>
        </w:rPr>
        <w:t>VeriSign, Inc.</w:t>
      </w:r>
    </w:p>
    <w:p w:rsidR="00B14131" w:rsidRPr="001B7B0A" w:rsidRDefault="006358F3">
      <w:pPr>
        <w:pStyle w:val="Textoindependiente"/>
        <w:spacing w:line="233" w:lineRule="exact"/>
        <w:ind w:left="828"/>
        <w:rPr>
          <w:rFonts w:ascii="BBVABentonSans" w:hAnsi="BBVABentonSans"/>
        </w:rPr>
      </w:pPr>
      <w:r w:rsidRPr="001B7B0A">
        <w:rPr>
          <w:rFonts w:ascii="BBVABentonSans" w:hAnsi="BBVABentonSans"/>
        </w:rPr>
        <w:t>21345 Ridgetop Circle</w:t>
      </w:r>
    </w:p>
    <w:p w:rsidR="00B14131" w:rsidRPr="001B7B0A" w:rsidRDefault="006358F3">
      <w:pPr>
        <w:pStyle w:val="Textoindependiente"/>
        <w:ind w:left="828" w:right="8149"/>
        <w:rPr>
          <w:rFonts w:ascii="BBVABentonSans" w:hAnsi="BBVABentonSans"/>
        </w:rPr>
      </w:pPr>
      <w:r w:rsidRPr="001B7B0A">
        <w:rPr>
          <w:rFonts w:ascii="BBVABentonSans" w:hAnsi="BBVABentonSans"/>
        </w:rPr>
        <w:t>Dulles, VA 20166 EE. UU.</w:t>
      </w:r>
    </w:p>
    <w:p w:rsidR="00B14131" w:rsidRPr="001B7B0A" w:rsidRDefault="00B14131">
      <w:pPr>
        <w:pStyle w:val="Textoindependiente"/>
        <w:rPr>
          <w:rFonts w:ascii="BBVABentonSans" w:hAnsi="BBVABentonSans"/>
          <w:sz w:val="22"/>
        </w:rPr>
      </w:pPr>
    </w:p>
    <w:p w:rsidR="00B14131" w:rsidRPr="001B7B0A" w:rsidRDefault="006358F3">
      <w:pPr>
        <w:pStyle w:val="Ttulo3"/>
        <w:numPr>
          <w:ilvl w:val="2"/>
          <w:numId w:val="8"/>
        </w:numPr>
        <w:tabs>
          <w:tab w:val="left" w:pos="1433"/>
        </w:tabs>
        <w:spacing w:before="171"/>
        <w:jc w:val="both"/>
        <w:rPr>
          <w:rFonts w:ascii="BBVABentonSans" w:hAnsi="BBVABentonSans"/>
        </w:rPr>
      </w:pPr>
      <w:bookmarkStart w:id="27" w:name="1.4.2._Información_de_contacto"/>
      <w:bookmarkStart w:id="28" w:name="_bookmark13"/>
      <w:bookmarkEnd w:id="27"/>
      <w:bookmarkEnd w:id="28"/>
      <w:r w:rsidRPr="001B7B0A">
        <w:rPr>
          <w:rFonts w:ascii="BBVABentonSans" w:hAnsi="BBVABentonSans"/>
          <w:color w:val="4F81BD"/>
        </w:rPr>
        <w:t>Información de</w:t>
      </w:r>
      <w:r w:rsidRPr="001B7B0A">
        <w:rPr>
          <w:rFonts w:ascii="BBVABentonSans" w:hAnsi="BBVABentonSans"/>
          <w:color w:val="4F81BD"/>
          <w:spacing w:val="-3"/>
        </w:rPr>
        <w:t xml:space="preserve"> </w:t>
      </w:r>
      <w:r w:rsidRPr="001B7B0A">
        <w:rPr>
          <w:rFonts w:ascii="BBVABentonSans" w:hAnsi="BBVABentonSans"/>
          <w:color w:val="4F81BD"/>
        </w:rPr>
        <w:t>contacto</w:t>
      </w:r>
    </w:p>
    <w:p w:rsidR="00B14131" w:rsidRPr="001B7B0A" w:rsidRDefault="006358F3">
      <w:pPr>
        <w:pStyle w:val="Textoindependiente"/>
        <w:spacing w:before="167"/>
        <w:ind w:left="828"/>
        <w:rPr>
          <w:rFonts w:ascii="BBVABentonSans" w:hAnsi="BBVABentonSans"/>
          <w:lang w:val="es-ES"/>
        </w:rPr>
      </w:pPr>
      <w:r w:rsidRPr="001B7B0A">
        <w:rPr>
          <w:rFonts w:ascii="BBVABentonSans" w:hAnsi="BBVABentonSans"/>
          <w:lang w:val="es-ES"/>
        </w:rPr>
        <w:t>Jefe de prácticas de la DPS</w:t>
      </w:r>
    </w:p>
    <w:p w:rsidR="00B14131" w:rsidRPr="001B7B0A" w:rsidRDefault="006358F3">
      <w:pPr>
        <w:pStyle w:val="Textoindependiente"/>
        <w:spacing w:before="1"/>
        <w:ind w:left="827" w:right="5563"/>
        <w:rPr>
          <w:rFonts w:ascii="BBVABentonSans" w:hAnsi="BBVABentonSans"/>
          <w:lang w:val="es-ES"/>
        </w:rPr>
      </w:pPr>
      <w:r w:rsidRPr="001B7B0A">
        <w:rPr>
          <w:rFonts w:ascii="BBVABentonSans" w:hAnsi="BBVABentonSans"/>
          <w:lang w:val="es-ES"/>
        </w:rPr>
        <w:t>Autoridad de gestión de políticas de DNSS</w:t>
      </w:r>
      <w:r w:rsidRPr="001B7B0A">
        <w:rPr>
          <w:rFonts w:ascii="BBVABentonSans" w:hAnsi="BBVABentonSans"/>
          <w:lang w:val="es-ES"/>
        </w:rPr>
        <w:t>EC de VeriSign c/c a VeriSign, Inc.</w:t>
      </w:r>
    </w:p>
    <w:p w:rsidR="00B14131" w:rsidRPr="001B7B0A" w:rsidRDefault="006358F3">
      <w:pPr>
        <w:pStyle w:val="Textoindependiente"/>
        <w:spacing w:line="232" w:lineRule="exact"/>
        <w:ind w:left="827"/>
        <w:rPr>
          <w:rFonts w:ascii="BBVABentonSans" w:hAnsi="BBVABentonSans"/>
          <w:lang w:val="es-ES"/>
        </w:rPr>
      </w:pPr>
      <w:r w:rsidRPr="001B7B0A">
        <w:rPr>
          <w:rFonts w:ascii="BBVABentonSans" w:hAnsi="BBVABentonSans"/>
          <w:lang w:val="es-ES"/>
        </w:rPr>
        <w:t>21345 Ridgetop Circle</w:t>
      </w:r>
    </w:p>
    <w:p w:rsidR="00B14131" w:rsidRPr="001B7B0A" w:rsidRDefault="006358F3">
      <w:pPr>
        <w:pStyle w:val="Textoindependiente"/>
        <w:spacing w:before="2"/>
        <w:ind w:left="827" w:right="8150"/>
        <w:rPr>
          <w:rFonts w:ascii="BBVABentonSans" w:hAnsi="BBVABentonSans"/>
          <w:lang w:val="es-ES"/>
        </w:rPr>
      </w:pPr>
      <w:r w:rsidRPr="001B7B0A">
        <w:rPr>
          <w:rFonts w:ascii="BBVABentonSans" w:hAnsi="BBVABentonSans"/>
          <w:lang w:val="es-ES"/>
        </w:rPr>
        <w:t xml:space="preserve">Dulles, VA </w:t>
      </w:r>
      <w:r w:rsidRPr="001B7B0A">
        <w:rPr>
          <w:rFonts w:ascii="BBVABentonSans" w:hAnsi="BBVABentonSans"/>
          <w:lang w:val="es-ES"/>
        </w:rPr>
        <w:lastRenderedPageBreak/>
        <w:t>20166 EE. UU.</w:t>
      </w:r>
    </w:p>
    <w:p w:rsidR="00B14131" w:rsidRPr="001B7B0A" w:rsidRDefault="006358F3">
      <w:pPr>
        <w:pStyle w:val="Textoindependiente"/>
        <w:spacing w:line="234" w:lineRule="exact"/>
        <w:ind w:left="827"/>
        <w:rPr>
          <w:rFonts w:ascii="BBVABentonSans" w:hAnsi="BBVABentonSans"/>
        </w:rPr>
      </w:pPr>
      <w:r w:rsidRPr="001B7B0A">
        <w:rPr>
          <w:rFonts w:ascii="BBVABentonSans" w:hAnsi="BBVABentonSans"/>
        </w:rPr>
        <w:t>+1 (703) 948-3200 (teléfono)</w:t>
      </w:r>
    </w:p>
    <w:p w:rsidR="00B14131" w:rsidRPr="001B7B0A" w:rsidRDefault="006358F3">
      <w:pPr>
        <w:pStyle w:val="Textoindependiente"/>
        <w:spacing w:before="1" w:line="234" w:lineRule="exact"/>
        <w:ind w:left="828"/>
        <w:rPr>
          <w:rFonts w:ascii="BBVABentonSans" w:hAnsi="BBVABentonSans"/>
        </w:rPr>
      </w:pPr>
      <w:r w:rsidRPr="001B7B0A">
        <w:rPr>
          <w:rFonts w:ascii="BBVABentonSans" w:hAnsi="BBVABentonSans"/>
        </w:rPr>
        <w:t>+1 (703) 421-4873 (fax)</w:t>
      </w:r>
    </w:p>
    <w:p w:rsidR="00B14131" w:rsidRPr="001B7B0A" w:rsidRDefault="006358F3">
      <w:pPr>
        <w:pStyle w:val="Textoindependiente"/>
        <w:spacing w:line="234" w:lineRule="exact"/>
        <w:ind w:left="828"/>
        <w:rPr>
          <w:rFonts w:ascii="BBVABentonSans" w:hAnsi="BBVABentonSans"/>
        </w:rPr>
      </w:pPr>
      <w:hyperlink r:id="rId12">
        <w:r w:rsidRPr="001B7B0A">
          <w:rPr>
            <w:rFonts w:ascii="BBVABentonSans" w:hAnsi="BBVABentonSans"/>
          </w:rPr>
          <w:t>dnspractices@VeriSign.com</w:t>
        </w:r>
      </w:hyperlink>
    </w:p>
    <w:p w:rsidR="00B14131" w:rsidRPr="001B7B0A" w:rsidRDefault="00B14131">
      <w:pPr>
        <w:spacing w:line="234" w:lineRule="exact"/>
        <w:rPr>
          <w:rFonts w:ascii="BBVABentonSans" w:hAnsi="BBVABentonSans"/>
        </w:rPr>
        <w:sectPr w:rsidR="00B14131" w:rsidRPr="001B7B0A">
          <w:pgSz w:w="12240" w:h="16350"/>
          <w:pgMar w:top="1420" w:right="1000" w:bottom="1160" w:left="780" w:header="0" w:footer="934" w:gutter="0"/>
          <w:cols w:space="720"/>
        </w:sectPr>
      </w:pPr>
    </w:p>
    <w:p w:rsidR="00B14131" w:rsidRPr="001B7B0A" w:rsidRDefault="00B14131">
      <w:pPr>
        <w:pStyle w:val="Textoindependiente"/>
        <w:spacing w:before="10"/>
        <w:rPr>
          <w:rFonts w:ascii="BBVABentonSans" w:hAnsi="BBVABentonSans"/>
        </w:rPr>
      </w:pPr>
    </w:p>
    <w:p w:rsidR="00B14131" w:rsidRPr="001B7B0A" w:rsidRDefault="006358F3">
      <w:pPr>
        <w:pStyle w:val="Ttulo3"/>
        <w:numPr>
          <w:ilvl w:val="2"/>
          <w:numId w:val="8"/>
        </w:numPr>
        <w:tabs>
          <w:tab w:val="left" w:pos="1433"/>
        </w:tabs>
        <w:spacing w:before="100"/>
        <w:rPr>
          <w:rFonts w:ascii="BBVABentonSans" w:hAnsi="BBVABentonSans"/>
        </w:rPr>
      </w:pPr>
      <w:bookmarkStart w:id="29" w:name="1.4.3._Procedimiento_de_especificación_d"/>
      <w:bookmarkStart w:id="30" w:name="_bookmark14"/>
      <w:bookmarkEnd w:id="29"/>
      <w:bookmarkEnd w:id="30"/>
      <w:r w:rsidRPr="001B7B0A">
        <w:rPr>
          <w:rFonts w:ascii="BBVABentonSans" w:hAnsi="BBVABentonSans"/>
          <w:color w:val="4F81BD"/>
        </w:rPr>
        <w:t>P</w:t>
      </w:r>
      <w:r w:rsidRPr="001B7B0A">
        <w:rPr>
          <w:rFonts w:ascii="BBVABentonSans" w:hAnsi="BBVABentonSans"/>
          <w:color w:val="4F81BD"/>
        </w:rPr>
        <w:t>rocedimiento de especificación de</w:t>
      </w:r>
      <w:r w:rsidRPr="001B7B0A">
        <w:rPr>
          <w:rFonts w:ascii="BBVABentonSans" w:hAnsi="BBVABentonSans"/>
          <w:color w:val="4F81BD"/>
          <w:spacing w:val="-4"/>
        </w:rPr>
        <w:t xml:space="preserve"> </w:t>
      </w:r>
      <w:r w:rsidRPr="001B7B0A">
        <w:rPr>
          <w:rFonts w:ascii="BBVABentonSans" w:hAnsi="BBVABentonSans"/>
          <w:color w:val="4F81BD"/>
        </w:rPr>
        <w:t>cambios</w:t>
      </w:r>
    </w:p>
    <w:p w:rsidR="00B14131" w:rsidRPr="001B7B0A" w:rsidRDefault="00B14131">
      <w:pPr>
        <w:pStyle w:val="Textoindependiente"/>
        <w:spacing w:before="11"/>
        <w:rPr>
          <w:rFonts w:ascii="BBVABentonSans" w:hAnsi="BBVABentonSans"/>
          <w:b/>
          <w:sz w:val="22"/>
        </w:rPr>
      </w:pPr>
    </w:p>
    <w:p w:rsidR="00B14131" w:rsidRPr="001B7B0A" w:rsidRDefault="006358F3">
      <w:pPr>
        <w:pStyle w:val="Textoindependiente"/>
        <w:ind w:left="828" w:right="667"/>
        <w:rPr>
          <w:rFonts w:ascii="BBVABentonSans" w:hAnsi="BBVABentonSans"/>
          <w:lang w:val="es-ES"/>
        </w:rPr>
      </w:pPr>
      <w:r w:rsidRPr="001B7B0A">
        <w:rPr>
          <w:rFonts w:ascii="BBVABentonSans" w:hAnsi="BBVABentonSans"/>
          <w:lang w:val="es-ES"/>
        </w:rPr>
        <w:t xml:space="preserve">Las modificaciones de la presente DPS las realizará la autoridad de gestión de políticas (PMA) de DNSSEC de VeriSign. Las modificaciones tendrán la forma o bien de un documento que contenga una forma modificada de la DPS o una actualización. Las versiones </w:t>
      </w:r>
      <w:r w:rsidRPr="001B7B0A">
        <w:rPr>
          <w:rFonts w:ascii="BBVABentonSans" w:hAnsi="BBVABentonSans"/>
          <w:lang w:val="es-ES"/>
        </w:rPr>
        <w:t>modificadas y actualizaciones se vincularán a</w:t>
      </w:r>
    </w:p>
    <w:p w:rsidR="00B14131" w:rsidRPr="001B7B0A" w:rsidRDefault="006358F3">
      <w:pPr>
        <w:pStyle w:val="Textoindependiente"/>
        <w:ind w:left="828" w:right="532"/>
        <w:rPr>
          <w:rFonts w:ascii="BBVABentonSans" w:hAnsi="BBVABentonSans"/>
          <w:lang w:val="es-ES"/>
        </w:rPr>
      </w:pPr>
      <w:r w:rsidRPr="001B7B0A">
        <w:rPr>
          <w:rFonts w:ascii="BBVABentonSans" w:hAnsi="BBVABentonSans"/>
          <w:lang w:val="es-ES"/>
        </w:rPr>
        <w:t xml:space="preserve">la sección de actualizaciones y notificaciones de las prácticas de DNSSEC del archivo de VeriSign que se encuentra en: </w:t>
      </w:r>
      <w:hyperlink r:id="rId13">
        <w:r w:rsidRPr="001B7B0A">
          <w:rPr>
            <w:rFonts w:ascii="BBVABentonSans" w:hAnsi="BBVABentonSans"/>
            <w:color w:val="0000FF"/>
            <w:u w:val="single" w:color="0000FF"/>
            <w:lang w:val="es-ES"/>
          </w:rPr>
          <w:t>http://www.VeriS</w:t>
        </w:r>
        <w:r w:rsidRPr="001B7B0A">
          <w:rPr>
            <w:rFonts w:ascii="BBVABentonSans" w:hAnsi="BBVABentonSans"/>
            <w:color w:val="0000FF"/>
            <w:u w:val="single" w:color="0000FF"/>
            <w:lang w:val="es-ES"/>
          </w:rPr>
          <w:t>igninc.com/en_US/repository/index.xhtml</w:t>
        </w:r>
        <w:r w:rsidRPr="001B7B0A">
          <w:rPr>
            <w:rFonts w:ascii="BBVABentonSans" w:hAnsi="BBVABentonSans"/>
            <w:lang w:val="es-ES"/>
          </w:rPr>
          <w:t xml:space="preserve">. </w:t>
        </w:r>
      </w:hyperlink>
      <w:r w:rsidRPr="001B7B0A">
        <w:rPr>
          <w:rFonts w:ascii="BBVABentonSans" w:hAnsi="BBVABentonSans"/>
          <w:lang w:val="es-ES"/>
        </w:rPr>
        <w:t>Las actualizaciones sustituyen a cualquier disposición especificada o en conflicto de la versión de referencia de la DPS.</w:t>
      </w:r>
    </w:p>
    <w:p w:rsidR="00B14131" w:rsidRPr="001B7B0A" w:rsidRDefault="00B14131">
      <w:pPr>
        <w:pStyle w:val="Textoindependiente"/>
        <w:spacing w:before="11"/>
        <w:rPr>
          <w:rFonts w:ascii="BBVABentonSans" w:hAnsi="BBVABentonSans"/>
          <w:sz w:val="19"/>
          <w:lang w:val="es-ES"/>
        </w:rPr>
      </w:pPr>
    </w:p>
    <w:p w:rsidR="00B14131" w:rsidRPr="001B7B0A" w:rsidRDefault="006358F3">
      <w:pPr>
        <w:pStyle w:val="Textoindependiente"/>
        <w:ind w:left="828" w:right="564"/>
        <w:rPr>
          <w:rFonts w:ascii="BBVABentonSans" w:hAnsi="BBVABentonSans"/>
          <w:lang w:val="es-ES"/>
        </w:rPr>
      </w:pPr>
      <w:r w:rsidRPr="001B7B0A">
        <w:rPr>
          <w:rFonts w:ascii="BBVABentonSans" w:hAnsi="BBVABentonSans"/>
          <w:lang w:val="es-ES"/>
        </w:rPr>
        <w:t>VeriSign y la PMA se reservan el derecho a modificar la DPS sin notificación de las modifica</w:t>
      </w:r>
      <w:r w:rsidRPr="001B7B0A">
        <w:rPr>
          <w:rFonts w:ascii="BBVABentonSans" w:hAnsi="BBVABentonSans"/>
          <w:lang w:val="es-ES"/>
        </w:rPr>
        <w:t>ciones que no sean sustanciales, entre otras, a modo de ejemplo, las correcciones de errores tipográficos, cambios en las URL y cambios en la información de contacto. La decisión de la PMA de considerar modificaciones como sustanciales o no sustanciales qu</w:t>
      </w:r>
      <w:r w:rsidRPr="001B7B0A">
        <w:rPr>
          <w:rFonts w:ascii="BBVABentonSans" w:hAnsi="BBVABentonSans"/>
          <w:lang w:val="es-ES"/>
        </w:rPr>
        <w:t xml:space="preserve">eda a la exclusiva discreción de esta. Las modificaciones propuestas de la DPS aparecerán en la sección de actualizaciones y notificaciones de las prácticas de DNSSEC del archivo de VeriSign que se encuentra en: </w:t>
      </w:r>
      <w:hyperlink r:id="rId14">
        <w:r w:rsidRPr="001B7B0A">
          <w:rPr>
            <w:rFonts w:ascii="BBVABentonSans" w:hAnsi="BBVABentonSans"/>
            <w:color w:val="0000FF"/>
            <w:u w:val="single" w:color="0000FF"/>
            <w:lang w:val="es-ES"/>
          </w:rPr>
          <w:t>http://www.VeriSigninc.com/en_US/repository/index.xhtml</w:t>
        </w:r>
        <w:r w:rsidRPr="001B7B0A">
          <w:rPr>
            <w:rFonts w:ascii="BBVABentonSans" w:hAnsi="BBVABentonSans"/>
            <w:lang w:val="es-ES"/>
          </w:rPr>
          <w:t>.</w:t>
        </w:r>
      </w:hyperlink>
    </w:p>
    <w:p w:rsidR="00B14131" w:rsidRPr="001B7B0A" w:rsidRDefault="00B14131">
      <w:pPr>
        <w:pStyle w:val="Textoindependiente"/>
        <w:spacing w:before="4"/>
        <w:rPr>
          <w:rFonts w:ascii="BBVABentonSans" w:hAnsi="BBVABentonSans"/>
          <w:sz w:val="19"/>
          <w:lang w:val="es-ES"/>
        </w:rPr>
      </w:pPr>
    </w:p>
    <w:p w:rsidR="00B14131" w:rsidRPr="001B7B0A" w:rsidRDefault="006358F3">
      <w:pPr>
        <w:pStyle w:val="Textoindependiente"/>
        <w:spacing w:before="1"/>
        <w:ind w:left="828" w:right="370"/>
        <w:rPr>
          <w:rFonts w:ascii="BBVABentonSans" w:hAnsi="BBVABentonSans"/>
        </w:rPr>
      </w:pPr>
      <w:r w:rsidRPr="001B7B0A">
        <w:rPr>
          <w:rFonts w:ascii="BBVABentonSans" w:hAnsi="BBVABentonSans"/>
          <w:lang w:val="es-ES"/>
        </w:rPr>
        <w:t>La PMA ofrece modificaciones propuestas de la DPS de otros participantes del subdominio de VeriSign. Si la PMA considera que dicha modificación es conveniente y propon</w:t>
      </w:r>
      <w:r w:rsidRPr="001B7B0A">
        <w:rPr>
          <w:rFonts w:ascii="BBVABentonSans" w:hAnsi="BBVABentonSans"/>
          <w:lang w:val="es-ES"/>
        </w:rPr>
        <w:t>e su aplicación, notificará dicha modificación de conformidad con este apartado. No obstante cualquier disposición en contrario de la DPS, si la PMA considera que son necesarias modificaciones sustanciales de la DPS con carácter inmediato para detener o ev</w:t>
      </w:r>
      <w:r w:rsidRPr="001B7B0A">
        <w:rPr>
          <w:rFonts w:ascii="BBVABentonSans" w:hAnsi="BBVABentonSans"/>
          <w:lang w:val="es-ES"/>
        </w:rPr>
        <w:t xml:space="preserve">itar una vulneración de la seguridad de parte de ella, VeriSign y la PMA podrán realizarlas mediante su publicación en el archivo de VeriSign. </w:t>
      </w:r>
      <w:r w:rsidRPr="001B7B0A">
        <w:rPr>
          <w:rFonts w:ascii="BBVABentonSans" w:hAnsi="BBVABentonSans"/>
        </w:rPr>
        <w:t>Tales modificaciones entrarán en vigor inmediatamente con su publicación.</w:t>
      </w:r>
    </w:p>
    <w:p w:rsidR="00B14131" w:rsidRPr="001B7B0A" w:rsidRDefault="00B14131">
      <w:pPr>
        <w:pStyle w:val="Textoindependiente"/>
        <w:rPr>
          <w:rFonts w:ascii="BBVABentonSans" w:hAnsi="BBVABentonSans"/>
          <w:sz w:val="22"/>
        </w:rPr>
      </w:pPr>
    </w:p>
    <w:p w:rsidR="00B14131" w:rsidRPr="001B7B0A" w:rsidRDefault="00B14131">
      <w:pPr>
        <w:pStyle w:val="Textoindependiente"/>
        <w:rPr>
          <w:rFonts w:ascii="BBVABentonSans" w:hAnsi="BBVABentonSans"/>
          <w:sz w:val="22"/>
        </w:rPr>
      </w:pPr>
    </w:p>
    <w:p w:rsidR="00B14131" w:rsidRPr="001B7B0A" w:rsidRDefault="006358F3">
      <w:pPr>
        <w:pStyle w:val="Ttulo1"/>
        <w:numPr>
          <w:ilvl w:val="0"/>
          <w:numId w:val="9"/>
        </w:numPr>
        <w:tabs>
          <w:tab w:val="left" w:pos="1138"/>
        </w:tabs>
        <w:spacing w:before="190"/>
        <w:ind w:left="1137" w:hanging="310"/>
        <w:rPr>
          <w:rFonts w:ascii="BBVABentonSans" w:hAnsi="BBVABentonSans"/>
        </w:rPr>
      </w:pPr>
      <w:bookmarkStart w:id="31" w:name="2._PUBLICACIÓN_Y_ARCHIVOS"/>
      <w:bookmarkStart w:id="32" w:name="_bookmark15"/>
      <w:bookmarkEnd w:id="31"/>
      <w:bookmarkEnd w:id="32"/>
      <w:r w:rsidRPr="001B7B0A">
        <w:rPr>
          <w:rFonts w:ascii="BBVABentonSans" w:hAnsi="BBVABentonSans"/>
          <w:color w:val="365F91"/>
        </w:rPr>
        <w:t>PUBLICACIÓN Y</w:t>
      </w:r>
      <w:r w:rsidRPr="001B7B0A">
        <w:rPr>
          <w:rFonts w:ascii="BBVABentonSans" w:hAnsi="BBVABentonSans"/>
          <w:color w:val="365F91"/>
          <w:spacing w:val="-2"/>
        </w:rPr>
        <w:t xml:space="preserve"> </w:t>
      </w:r>
      <w:r w:rsidRPr="001B7B0A">
        <w:rPr>
          <w:rFonts w:ascii="BBVABentonSans" w:hAnsi="BBVABentonSans"/>
          <w:color w:val="365F91"/>
        </w:rPr>
        <w:t>ARCHIVOS</w:t>
      </w:r>
    </w:p>
    <w:p w:rsidR="00B14131" w:rsidRPr="001B7B0A" w:rsidRDefault="00B14131">
      <w:pPr>
        <w:pStyle w:val="Textoindependiente"/>
        <w:spacing w:before="3"/>
        <w:rPr>
          <w:rFonts w:ascii="BBVABentonSans" w:hAnsi="BBVABentonSans"/>
          <w:b/>
          <w:sz w:val="39"/>
        </w:rPr>
      </w:pPr>
    </w:p>
    <w:p w:rsidR="00B14131" w:rsidRPr="001B7B0A" w:rsidRDefault="006358F3">
      <w:pPr>
        <w:pStyle w:val="Ttulo2"/>
        <w:numPr>
          <w:ilvl w:val="1"/>
          <w:numId w:val="9"/>
        </w:numPr>
        <w:tabs>
          <w:tab w:val="left" w:pos="1328"/>
        </w:tabs>
        <w:ind w:hanging="502"/>
        <w:rPr>
          <w:rFonts w:ascii="BBVABentonSans" w:hAnsi="BBVABentonSans"/>
        </w:rPr>
      </w:pPr>
      <w:bookmarkStart w:id="33" w:name="2.1._Archivos"/>
      <w:bookmarkStart w:id="34" w:name="_bookmark16"/>
      <w:bookmarkEnd w:id="33"/>
      <w:bookmarkEnd w:id="34"/>
      <w:r w:rsidRPr="001B7B0A">
        <w:rPr>
          <w:rFonts w:ascii="BBVABentonSans" w:hAnsi="BBVABentonSans"/>
          <w:color w:val="4F81BD"/>
        </w:rPr>
        <w:t>Archivos</w:t>
      </w:r>
    </w:p>
    <w:p w:rsidR="00B14131" w:rsidRPr="001B7B0A" w:rsidRDefault="00B14131">
      <w:pPr>
        <w:pStyle w:val="Textoindependiente"/>
        <w:spacing w:before="6"/>
        <w:rPr>
          <w:rFonts w:ascii="BBVABentonSans" w:hAnsi="BBVABentonSans"/>
          <w:b/>
          <w:sz w:val="23"/>
        </w:rPr>
      </w:pPr>
    </w:p>
    <w:p w:rsidR="00B14131" w:rsidRPr="001B7B0A" w:rsidRDefault="006358F3">
      <w:pPr>
        <w:pStyle w:val="Textoindependiente"/>
        <w:ind w:left="828" w:right="3800"/>
        <w:rPr>
          <w:rFonts w:ascii="BBVABentonSans" w:hAnsi="BBVABentonSans"/>
          <w:lang w:val="es-ES"/>
        </w:rPr>
      </w:pPr>
      <w:r w:rsidRPr="001B7B0A">
        <w:rPr>
          <w:rFonts w:ascii="BBVABentonSans" w:hAnsi="BBVABentonSans"/>
          <w:lang w:val="es-ES"/>
        </w:rPr>
        <w:t xml:space="preserve">VeriSign publica la DPS en la sección de archivo de su página web en </w:t>
      </w:r>
      <w:hyperlink r:id="rId15">
        <w:r w:rsidRPr="001B7B0A">
          <w:rPr>
            <w:rFonts w:ascii="BBVABentonSans" w:hAnsi="BBVABentonSans"/>
            <w:color w:val="0000FF"/>
            <w:u w:val="single" w:color="0000FF"/>
            <w:lang w:val="es-ES"/>
          </w:rPr>
          <w:t>http://www.VeriSigninc.com/en_US/repository/index.xhtml</w:t>
        </w:r>
        <w:r w:rsidRPr="001B7B0A">
          <w:rPr>
            <w:rFonts w:ascii="BBVABentonSans" w:hAnsi="BBVABentonSans"/>
            <w:lang w:val="es-ES"/>
          </w:rPr>
          <w:t>.</w:t>
        </w:r>
      </w:hyperlink>
    </w:p>
    <w:p w:rsidR="00B14131" w:rsidRPr="001B7B0A" w:rsidRDefault="00B14131">
      <w:pPr>
        <w:pStyle w:val="Textoindependiente"/>
        <w:spacing w:before="11"/>
        <w:rPr>
          <w:rFonts w:ascii="BBVABentonSans" w:hAnsi="BBVABentonSans"/>
          <w:sz w:val="27"/>
          <w:lang w:val="es-ES"/>
        </w:rPr>
      </w:pPr>
    </w:p>
    <w:p w:rsidR="00B14131" w:rsidRPr="001B7B0A" w:rsidRDefault="006358F3">
      <w:pPr>
        <w:pStyle w:val="Ttulo2"/>
        <w:numPr>
          <w:ilvl w:val="1"/>
          <w:numId w:val="9"/>
        </w:numPr>
        <w:tabs>
          <w:tab w:val="left" w:pos="1328"/>
        </w:tabs>
        <w:spacing w:before="100"/>
        <w:ind w:hanging="502"/>
        <w:rPr>
          <w:rFonts w:ascii="BBVABentonSans" w:hAnsi="BBVABentonSans"/>
          <w:lang w:val="es-ES"/>
        </w:rPr>
      </w:pPr>
      <w:bookmarkStart w:id="35" w:name="2.2._Publicación_de_las_claves_de_firma_"/>
      <w:bookmarkStart w:id="36" w:name="_bookmark17"/>
      <w:bookmarkEnd w:id="35"/>
      <w:bookmarkEnd w:id="36"/>
      <w:r w:rsidRPr="001B7B0A">
        <w:rPr>
          <w:rFonts w:ascii="BBVABentonSans" w:hAnsi="BBVABentonSans"/>
          <w:color w:val="4F81BD"/>
          <w:lang w:val="es-ES"/>
        </w:rPr>
        <w:t>Publicación de las claves de firma</w:t>
      </w:r>
      <w:r w:rsidRPr="001B7B0A">
        <w:rPr>
          <w:rFonts w:ascii="BBVABentonSans" w:hAnsi="BBVABentonSans"/>
          <w:color w:val="4F81BD"/>
          <w:spacing w:val="-8"/>
          <w:lang w:val="es-ES"/>
        </w:rPr>
        <w:t xml:space="preserve"> </w:t>
      </w:r>
      <w:r w:rsidRPr="001B7B0A">
        <w:rPr>
          <w:rFonts w:ascii="BBVABentonSans" w:hAnsi="BBVABentonSans"/>
          <w:color w:val="4F81BD"/>
          <w:lang w:val="es-ES"/>
        </w:rPr>
        <w:t>clave</w:t>
      </w:r>
    </w:p>
    <w:p w:rsidR="00B14131" w:rsidRPr="001B7B0A" w:rsidRDefault="00B14131">
      <w:pPr>
        <w:pStyle w:val="Textoindependiente"/>
        <w:spacing w:before="6"/>
        <w:rPr>
          <w:rFonts w:ascii="BBVABentonSans" w:hAnsi="BBVABentonSans"/>
          <w:b/>
          <w:sz w:val="23"/>
          <w:lang w:val="es-ES"/>
        </w:rPr>
      </w:pPr>
    </w:p>
    <w:p w:rsidR="00B14131" w:rsidRPr="001B7B0A" w:rsidRDefault="006358F3">
      <w:pPr>
        <w:pStyle w:val="Textoindependiente"/>
        <w:ind w:left="828"/>
        <w:rPr>
          <w:rFonts w:ascii="BBVABentonSans" w:hAnsi="BBVABentonSans"/>
          <w:lang w:val="es-ES"/>
        </w:rPr>
      </w:pPr>
      <w:r w:rsidRPr="001B7B0A">
        <w:rPr>
          <w:rFonts w:ascii="BBVABentonSans" w:hAnsi="BBVABentonSans"/>
          <w:lang w:val="es-ES"/>
        </w:rPr>
        <w:t>La parte púb</w:t>
      </w:r>
      <w:r w:rsidRPr="001B7B0A">
        <w:rPr>
          <w:rFonts w:ascii="BBVABentonSans" w:hAnsi="BBVABentonSans"/>
          <w:lang w:val="es-ES"/>
        </w:rPr>
        <w:t>lica de las KSK de TLD/GTLD se publicarán en la zona TLD/GTLD.</w:t>
      </w:r>
    </w:p>
    <w:p w:rsidR="00B14131" w:rsidRPr="001B7B0A" w:rsidRDefault="00B14131">
      <w:pPr>
        <w:pStyle w:val="Textoindependiente"/>
        <w:rPr>
          <w:rFonts w:ascii="BBVABentonSans" w:hAnsi="BBVABentonSans"/>
          <w:sz w:val="22"/>
          <w:lang w:val="es-ES"/>
        </w:rPr>
      </w:pPr>
    </w:p>
    <w:p w:rsidR="00B14131" w:rsidRPr="001B7B0A" w:rsidRDefault="006358F3">
      <w:pPr>
        <w:pStyle w:val="Ttulo2"/>
        <w:numPr>
          <w:ilvl w:val="1"/>
          <w:numId w:val="9"/>
        </w:numPr>
        <w:tabs>
          <w:tab w:val="left" w:pos="1328"/>
        </w:tabs>
        <w:spacing w:before="174"/>
        <w:ind w:hanging="502"/>
        <w:rPr>
          <w:rFonts w:ascii="BBVABentonSans" w:hAnsi="BBVABentonSans"/>
          <w:lang w:val="es-ES"/>
        </w:rPr>
      </w:pPr>
      <w:bookmarkStart w:id="37" w:name="2.3._Controles_de_acceso_a_los_archivos"/>
      <w:bookmarkStart w:id="38" w:name="_bookmark18"/>
      <w:bookmarkEnd w:id="37"/>
      <w:bookmarkEnd w:id="38"/>
      <w:r w:rsidRPr="001B7B0A">
        <w:rPr>
          <w:rFonts w:ascii="BBVABentonSans" w:hAnsi="BBVABentonSans"/>
          <w:color w:val="4F81BD"/>
          <w:lang w:val="es-ES"/>
        </w:rPr>
        <w:t>Controles de acceso a los</w:t>
      </w:r>
      <w:r w:rsidRPr="001B7B0A">
        <w:rPr>
          <w:rFonts w:ascii="BBVABentonSans" w:hAnsi="BBVABentonSans"/>
          <w:color w:val="4F81BD"/>
          <w:spacing w:val="-3"/>
          <w:lang w:val="es-ES"/>
        </w:rPr>
        <w:t xml:space="preserve"> </w:t>
      </w:r>
      <w:r w:rsidRPr="001B7B0A">
        <w:rPr>
          <w:rFonts w:ascii="BBVABentonSans" w:hAnsi="BBVABentonSans"/>
          <w:color w:val="4F81BD"/>
          <w:lang w:val="es-ES"/>
        </w:rPr>
        <w:t>archivos</w:t>
      </w:r>
    </w:p>
    <w:p w:rsidR="00B14131" w:rsidRPr="001B7B0A" w:rsidRDefault="00B14131">
      <w:pPr>
        <w:pStyle w:val="Textoindependiente"/>
        <w:spacing w:before="5"/>
        <w:rPr>
          <w:rFonts w:ascii="BBVABentonSans" w:hAnsi="BBVABentonSans"/>
          <w:b/>
          <w:sz w:val="23"/>
          <w:lang w:val="es-ES"/>
        </w:rPr>
      </w:pPr>
    </w:p>
    <w:p w:rsidR="00B14131" w:rsidRPr="001B7B0A" w:rsidRDefault="006358F3">
      <w:pPr>
        <w:pStyle w:val="Textoindependiente"/>
        <w:ind w:left="828" w:right="459"/>
        <w:rPr>
          <w:rFonts w:ascii="BBVABentonSans" w:hAnsi="BBVABentonSans"/>
          <w:lang w:val="es-ES"/>
        </w:rPr>
      </w:pPr>
      <w:r w:rsidRPr="001B7B0A">
        <w:rPr>
          <w:rFonts w:ascii="BBVABentonSans" w:hAnsi="BBVABentonSans"/>
          <w:lang w:val="es-ES"/>
        </w:rPr>
        <w:t>La información publicada en la parte del archivo de la página web de VeriSign es información de acceso público. El acceso de solo lectura a dicha informació</w:t>
      </w:r>
      <w:r w:rsidRPr="001B7B0A">
        <w:rPr>
          <w:rFonts w:ascii="BBVABentonSans" w:hAnsi="BBVABentonSans"/>
          <w:lang w:val="es-ES"/>
        </w:rPr>
        <w:t>n es ilimitado. VeriSign ha adoptado medidas de seguridad lógicas y físicas para evitar que personas no autorizadas añadan, eliminen o modifiquen entradas del archivo.</w:t>
      </w:r>
    </w:p>
    <w:p w:rsidR="00B14131" w:rsidRPr="001B7B0A" w:rsidRDefault="00B14131">
      <w:pPr>
        <w:rPr>
          <w:rFonts w:ascii="BBVABentonSans" w:hAnsi="BBVABentonSans"/>
          <w:lang w:val="es-ES"/>
        </w:rPr>
        <w:sectPr w:rsidR="00B14131" w:rsidRPr="001B7B0A">
          <w:pgSz w:w="12240" w:h="16350"/>
          <w:pgMar w:top="1560" w:right="1000" w:bottom="1180" w:left="780" w:header="0" w:footer="934" w:gutter="0"/>
          <w:cols w:space="720"/>
        </w:sectPr>
      </w:pPr>
    </w:p>
    <w:p w:rsidR="00B14131" w:rsidRPr="001B7B0A" w:rsidRDefault="006358F3">
      <w:pPr>
        <w:pStyle w:val="Ttulo1"/>
        <w:numPr>
          <w:ilvl w:val="0"/>
          <w:numId w:val="9"/>
        </w:numPr>
        <w:tabs>
          <w:tab w:val="left" w:pos="1138"/>
        </w:tabs>
        <w:ind w:left="1137" w:hanging="310"/>
        <w:rPr>
          <w:rFonts w:ascii="BBVABentonSans" w:hAnsi="BBVABentonSans"/>
        </w:rPr>
      </w:pPr>
      <w:bookmarkStart w:id="39" w:name="3._REQUISITOS_OPERATIVOS"/>
      <w:bookmarkStart w:id="40" w:name="_bookmark19"/>
      <w:bookmarkEnd w:id="39"/>
      <w:bookmarkEnd w:id="40"/>
      <w:r w:rsidRPr="001B7B0A">
        <w:rPr>
          <w:rFonts w:ascii="BBVABentonSans" w:hAnsi="BBVABentonSans"/>
          <w:color w:val="365F91"/>
        </w:rPr>
        <w:lastRenderedPageBreak/>
        <w:t>REQUISITOS</w:t>
      </w:r>
      <w:r w:rsidRPr="001B7B0A">
        <w:rPr>
          <w:rFonts w:ascii="BBVABentonSans" w:hAnsi="BBVABentonSans"/>
          <w:color w:val="365F91"/>
          <w:spacing w:val="-1"/>
        </w:rPr>
        <w:t xml:space="preserve"> </w:t>
      </w:r>
      <w:r w:rsidRPr="001B7B0A">
        <w:rPr>
          <w:rFonts w:ascii="BBVABentonSans" w:hAnsi="BBVABentonSans"/>
          <w:color w:val="365F91"/>
        </w:rPr>
        <w:t>OPERATIVOS</w:t>
      </w:r>
    </w:p>
    <w:p w:rsidR="00B14131" w:rsidRPr="001B7B0A" w:rsidRDefault="00B14131">
      <w:pPr>
        <w:pStyle w:val="Textoindependiente"/>
        <w:spacing w:before="3"/>
        <w:rPr>
          <w:rFonts w:ascii="BBVABentonSans" w:hAnsi="BBVABentonSans"/>
          <w:b/>
          <w:sz w:val="39"/>
        </w:rPr>
      </w:pPr>
    </w:p>
    <w:p w:rsidR="00B14131" w:rsidRPr="001B7B0A" w:rsidRDefault="006358F3">
      <w:pPr>
        <w:pStyle w:val="Ttulo2"/>
        <w:numPr>
          <w:ilvl w:val="1"/>
          <w:numId w:val="9"/>
        </w:numPr>
        <w:tabs>
          <w:tab w:val="left" w:pos="1328"/>
        </w:tabs>
        <w:ind w:hanging="502"/>
        <w:rPr>
          <w:rFonts w:ascii="BBVABentonSans" w:hAnsi="BBVABentonSans"/>
          <w:lang w:val="es-ES"/>
        </w:rPr>
      </w:pPr>
      <w:bookmarkStart w:id="41" w:name="3.1._Significado_de_los_nombres_de_domin"/>
      <w:bookmarkStart w:id="42" w:name="_bookmark20"/>
      <w:bookmarkEnd w:id="41"/>
      <w:bookmarkEnd w:id="42"/>
      <w:r w:rsidRPr="001B7B0A">
        <w:rPr>
          <w:rFonts w:ascii="BBVABentonSans" w:hAnsi="BBVABentonSans"/>
          <w:color w:val="4F81BD"/>
          <w:lang w:val="es-ES"/>
        </w:rPr>
        <w:t>Significado de los nombres de</w:t>
      </w:r>
      <w:r w:rsidRPr="001B7B0A">
        <w:rPr>
          <w:rFonts w:ascii="BBVABentonSans" w:hAnsi="BBVABentonSans"/>
          <w:color w:val="4F81BD"/>
          <w:spacing w:val="-4"/>
          <w:lang w:val="es-ES"/>
        </w:rPr>
        <w:t xml:space="preserve"> </w:t>
      </w:r>
      <w:r w:rsidRPr="001B7B0A">
        <w:rPr>
          <w:rFonts w:ascii="BBVABentonSans" w:hAnsi="BBVABentonSans"/>
          <w:color w:val="4F81BD"/>
          <w:lang w:val="es-ES"/>
        </w:rPr>
        <w:t>dominio</w:t>
      </w:r>
    </w:p>
    <w:p w:rsidR="00B14131" w:rsidRPr="001B7B0A" w:rsidRDefault="00B14131">
      <w:pPr>
        <w:pStyle w:val="Textoindependiente"/>
        <w:spacing w:before="5"/>
        <w:rPr>
          <w:rFonts w:ascii="BBVABentonSans" w:hAnsi="BBVABentonSans"/>
          <w:b/>
          <w:sz w:val="23"/>
          <w:lang w:val="es-ES"/>
        </w:rPr>
      </w:pPr>
    </w:p>
    <w:p w:rsidR="00B14131" w:rsidRPr="001B7B0A" w:rsidRDefault="006358F3">
      <w:pPr>
        <w:pStyle w:val="Textoindependiente"/>
        <w:ind w:left="828" w:right="755" w:hanging="1"/>
        <w:jc w:val="both"/>
        <w:rPr>
          <w:rFonts w:ascii="BBVABentonSans" w:hAnsi="BBVABentonSans"/>
          <w:lang w:val="es-ES"/>
        </w:rPr>
      </w:pPr>
      <w:r w:rsidRPr="001B7B0A">
        <w:rPr>
          <w:rFonts w:ascii="BBVABentonSans" w:hAnsi="BBVABentonSans"/>
          <w:lang w:val="es-ES"/>
        </w:rPr>
        <w:t>Las DNSSEC ofrecen mecanismos para garantizar que el origen de los datos del DNS está en consonancia con la información del registro. NO establece ninguna manera para determinar la entidad jurídica que se encuentra detrás del nombre de dominio o la pertine</w:t>
      </w:r>
      <w:r w:rsidRPr="001B7B0A">
        <w:rPr>
          <w:rFonts w:ascii="BBVABentonSans" w:hAnsi="BBVABentonSans"/>
          <w:lang w:val="es-ES"/>
        </w:rPr>
        <w:t>ncia del propio nombre de dominio.</w:t>
      </w:r>
    </w:p>
    <w:p w:rsidR="00B14131" w:rsidRPr="001B7B0A" w:rsidRDefault="00B14131">
      <w:pPr>
        <w:pStyle w:val="Textoindependiente"/>
        <w:rPr>
          <w:rFonts w:ascii="BBVABentonSans" w:hAnsi="BBVABentonSans"/>
          <w:sz w:val="22"/>
          <w:lang w:val="es-ES"/>
        </w:rPr>
      </w:pPr>
    </w:p>
    <w:p w:rsidR="00B14131" w:rsidRPr="001B7B0A" w:rsidRDefault="00B14131">
      <w:pPr>
        <w:pStyle w:val="Textoindependiente"/>
        <w:spacing w:before="6"/>
        <w:rPr>
          <w:rFonts w:ascii="BBVABentonSans" w:hAnsi="BBVABentonSans"/>
          <w:lang w:val="es-ES"/>
        </w:rPr>
      </w:pPr>
    </w:p>
    <w:p w:rsidR="00B14131" w:rsidRPr="001B7B0A" w:rsidRDefault="006358F3">
      <w:pPr>
        <w:pStyle w:val="Ttulo2"/>
        <w:numPr>
          <w:ilvl w:val="1"/>
          <w:numId w:val="9"/>
        </w:numPr>
        <w:tabs>
          <w:tab w:val="left" w:pos="1328"/>
        </w:tabs>
        <w:ind w:hanging="502"/>
        <w:rPr>
          <w:rFonts w:ascii="BBVABentonSans" w:hAnsi="BBVABentonSans"/>
          <w:lang w:val="es-ES"/>
        </w:rPr>
      </w:pPr>
      <w:bookmarkStart w:id="43" w:name="3.2._Activación_de_las_DNSSEC_para_la_zo"/>
      <w:bookmarkStart w:id="44" w:name="_bookmark21"/>
      <w:bookmarkEnd w:id="43"/>
      <w:bookmarkEnd w:id="44"/>
      <w:r w:rsidRPr="001B7B0A">
        <w:rPr>
          <w:rFonts w:ascii="BBVABentonSans" w:hAnsi="BBVABentonSans"/>
          <w:color w:val="4F81BD"/>
          <w:lang w:val="es-ES"/>
        </w:rPr>
        <w:t>Activación de las DNSSEC para la zona</w:t>
      </w:r>
      <w:r w:rsidRPr="001B7B0A">
        <w:rPr>
          <w:rFonts w:ascii="BBVABentonSans" w:hAnsi="BBVABentonSans"/>
          <w:color w:val="4F81BD"/>
          <w:spacing w:val="-7"/>
          <w:lang w:val="es-ES"/>
        </w:rPr>
        <w:t xml:space="preserve"> </w:t>
      </w:r>
      <w:r w:rsidRPr="001B7B0A">
        <w:rPr>
          <w:rFonts w:ascii="BBVABentonSans" w:hAnsi="BBVABentonSans"/>
          <w:color w:val="4F81BD"/>
          <w:lang w:val="es-ES"/>
        </w:rPr>
        <w:t>subordinada</w:t>
      </w:r>
    </w:p>
    <w:p w:rsidR="00B14131" w:rsidRPr="001B7B0A" w:rsidRDefault="006358F3">
      <w:pPr>
        <w:pStyle w:val="Textoindependiente"/>
        <w:spacing w:before="266" w:line="237" w:lineRule="auto"/>
        <w:ind w:left="827" w:right="681"/>
        <w:rPr>
          <w:rFonts w:ascii="BBVABentonSans" w:hAnsi="BBVABentonSans"/>
          <w:lang w:val="es-ES"/>
        </w:rPr>
      </w:pPr>
      <w:r w:rsidRPr="001B7B0A">
        <w:rPr>
          <w:rFonts w:ascii="BBVABentonSans" w:hAnsi="BBVABentonSans"/>
          <w:lang w:val="es-ES"/>
        </w:rPr>
        <w:t>Las DNSSEC para una zona subordinada se activan al publicar en la zona TLD/GTLD un registro del DS firmado para esa zona subordinada. El registro del DS es una represent</w:t>
      </w:r>
      <w:r w:rsidRPr="001B7B0A">
        <w:rPr>
          <w:rFonts w:ascii="BBVABentonSans" w:hAnsi="BBVABentonSans"/>
          <w:lang w:val="es-ES"/>
        </w:rPr>
        <w:t>ación abreviada criptográfica o almohadilla de la clave de firma de claves de la zona subordinada generada y controlada. Establecerá una cadena de confianza desde la zona TLD/GTLD a la zona subordinada.</w:t>
      </w:r>
    </w:p>
    <w:p w:rsidR="00B14131" w:rsidRPr="001B7B0A" w:rsidRDefault="00B14131">
      <w:pPr>
        <w:pStyle w:val="Textoindependiente"/>
        <w:rPr>
          <w:rFonts w:ascii="BBVABentonSans" w:hAnsi="BBVABentonSans"/>
          <w:sz w:val="22"/>
          <w:lang w:val="es-ES"/>
        </w:rPr>
      </w:pPr>
    </w:p>
    <w:p w:rsidR="00B14131" w:rsidRPr="001B7B0A" w:rsidRDefault="006358F3">
      <w:pPr>
        <w:pStyle w:val="Ttulo2"/>
        <w:numPr>
          <w:ilvl w:val="1"/>
          <w:numId w:val="9"/>
        </w:numPr>
        <w:tabs>
          <w:tab w:val="left" w:pos="1328"/>
        </w:tabs>
        <w:spacing w:before="173"/>
        <w:ind w:hanging="502"/>
        <w:rPr>
          <w:rFonts w:ascii="BBVABentonSans" w:hAnsi="BBVABentonSans"/>
          <w:lang w:val="es-ES"/>
        </w:rPr>
      </w:pPr>
      <w:bookmarkStart w:id="45" w:name="3.3._Identificación_y_autenticación_del_"/>
      <w:bookmarkStart w:id="46" w:name="_bookmark22"/>
      <w:bookmarkEnd w:id="45"/>
      <w:bookmarkEnd w:id="46"/>
      <w:r w:rsidRPr="001B7B0A">
        <w:rPr>
          <w:rFonts w:ascii="BBVABentonSans" w:hAnsi="BBVABentonSans"/>
          <w:color w:val="4F81BD"/>
          <w:lang w:val="es-ES"/>
        </w:rPr>
        <w:t>Identificación y autenticación del jefe de la zona</w:t>
      </w:r>
      <w:r w:rsidRPr="001B7B0A">
        <w:rPr>
          <w:rFonts w:ascii="BBVABentonSans" w:hAnsi="BBVABentonSans"/>
          <w:color w:val="4F81BD"/>
          <w:spacing w:val="-12"/>
          <w:lang w:val="es-ES"/>
        </w:rPr>
        <w:t xml:space="preserve"> </w:t>
      </w:r>
      <w:r w:rsidRPr="001B7B0A">
        <w:rPr>
          <w:rFonts w:ascii="BBVABentonSans" w:hAnsi="BBVABentonSans"/>
          <w:color w:val="4F81BD"/>
          <w:lang w:val="es-ES"/>
        </w:rPr>
        <w:t>s</w:t>
      </w:r>
      <w:r w:rsidRPr="001B7B0A">
        <w:rPr>
          <w:rFonts w:ascii="BBVABentonSans" w:hAnsi="BBVABentonSans"/>
          <w:color w:val="4F81BD"/>
          <w:lang w:val="es-ES"/>
        </w:rPr>
        <w:t>ubordinada</w:t>
      </w:r>
    </w:p>
    <w:p w:rsidR="00B14131" w:rsidRPr="001B7B0A" w:rsidRDefault="00B14131">
      <w:pPr>
        <w:pStyle w:val="Textoindependiente"/>
        <w:spacing w:before="10"/>
        <w:rPr>
          <w:rFonts w:ascii="BBVABentonSans" w:hAnsi="BBVABentonSans"/>
          <w:b/>
          <w:sz w:val="23"/>
          <w:lang w:val="es-ES"/>
        </w:rPr>
      </w:pPr>
    </w:p>
    <w:p w:rsidR="00B14131" w:rsidRPr="001B7B0A" w:rsidRDefault="006358F3">
      <w:pPr>
        <w:pStyle w:val="Textoindependiente"/>
        <w:spacing w:line="237" w:lineRule="auto"/>
        <w:ind w:left="828" w:right="515"/>
        <w:rPr>
          <w:rFonts w:ascii="BBVABentonSans" w:hAnsi="BBVABentonSans"/>
          <w:lang w:val="es-ES"/>
        </w:rPr>
      </w:pPr>
      <w:r w:rsidRPr="001B7B0A">
        <w:rPr>
          <w:rFonts w:ascii="BBVABentonSans" w:hAnsi="BBVABentonSans"/>
          <w:lang w:val="es-ES"/>
        </w:rPr>
        <w:t>VeriSign no lleva a cabo ninguna comprobación de la identidad y autoridad del jefe de la zona subordinada, dado que solo aplica los cambios recibidos de los registradores.</w:t>
      </w:r>
    </w:p>
    <w:p w:rsidR="00B14131" w:rsidRPr="001B7B0A" w:rsidRDefault="00B14131">
      <w:pPr>
        <w:pStyle w:val="Textoindependiente"/>
        <w:rPr>
          <w:rFonts w:ascii="BBVABentonSans" w:hAnsi="BBVABentonSans"/>
          <w:sz w:val="22"/>
          <w:lang w:val="es-ES"/>
        </w:rPr>
      </w:pPr>
    </w:p>
    <w:p w:rsidR="00B14131" w:rsidRPr="001B7B0A" w:rsidRDefault="006358F3">
      <w:pPr>
        <w:pStyle w:val="Ttulo2"/>
        <w:numPr>
          <w:ilvl w:val="1"/>
          <w:numId w:val="9"/>
        </w:numPr>
        <w:tabs>
          <w:tab w:val="left" w:pos="1328"/>
        </w:tabs>
        <w:spacing w:before="173"/>
        <w:ind w:right="445"/>
        <w:rPr>
          <w:rFonts w:ascii="BBVABentonSans" w:hAnsi="BBVABentonSans"/>
          <w:lang w:val="es-ES"/>
        </w:rPr>
      </w:pPr>
      <w:bookmarkStart w:id="47" w:name="3.4._Inscripción_de_los_registros_del_fi"/>
      <w:bookmarkStart w:id="48" w:name="_bookmark23"/>
      <w:bookmarkEnd w:id="47"/>
      <w:bookmarkEnd w:id="48"/>
      <w:r w:rsidRPr="001B7B0A">
        <w:rPr>
          <w:rFonts w:ascii="BBVABentonSans" w:hAnsi="BBVABentonSans"/>
          <w:color w:val="4F81BD"/>
          <w:lang w:val="es-ES"/>
        </w:rPr>
        <w:t>Inscripción de los registros del firmante por delegación (DS, en sus</w:t>
      </w:r>
      <w:r w:rsidRPr="001B7B0A">
        <w:rPr>
          <w:rFonts w:ascii="BBVABentonSans" w:hAnsi="BBVABentonSans"/>
          <w:color w:val="4F81BD"/>
          <w:spacing w:val="-32"/>
          <w:lang w:val="es-ES"/>
        </w:rPr>
        <w:t xml:space="preserve"> </w:t>
      </w:r>
      <w:r w:rsidRPr="001B7B0A">
        <w:rPr>
          <w:rFonts w:ascii="BBVABentonSans" w:hAnsi="BBVABentonSans"/>
          <w:color w:val="4F81BD"/>
          <w:lang w:val="es-ES"/>
        </w:rPr>
        <w:t>si</w:t>
      </w:r>
      <w:r w:rsidRPr="001B7B0A">
        <w:rPr>
          <w:rFonts w:ascii="BBVABentonSans" w:hAnsi="BBVABentonSans"/>
          <w:color w:val="4F81BD"/>
          <w:lang w:val="es-ES"/>
        </w:rPr>
        <w:t>glas en</w:t>
      </w:r>
      <w:r w:rsidRPr="001B7B0A">
        <w:rPr>
          <w:rFonts w:ascii="BBVABentonSans" w:hAnsi="BBVABentonSans"/>
          <w:color w:val="4F81BD"/>
          <w:spacing w:val="-1"/>
          <w:lang w:val="es-ES"/>
        </w:rPr>
        <w:t xml:space="preserve"> </w:t>
      </w:r>
      <w:r w:rsidRPr="001B7B0A">
        <w:rPr>
          <w:rFonts w:ascii="BBVABentonSans" w:hAnsi="BBVABentonSans"/>
          <w:color w:val="4F81BD"/>
          <w:lang w:val="es-ES"/>
        </w:rPr>
        <w:t>inglés)</w:t>
      </w:r>
    </w:p>
    <w:p w:rsidR="00B14131" w:rsidRPr="001B7B0A" w:rsidRDefault="00B14131">
      <w:pPr>
        <w:pStyle w:val="Textoindependiente"/>
        <w:spacing w:before="5"/>
        <w:rPr>
          <w:rFonts w:ascii="BBVABentonSans" w:hAnsi="BBVABentonSans"/>
          <w:b/>
          <w:sz w:val="23"/>
          <w:lang w:val="es-ES"/>
        </w:rPr>
      </w:pPr>
    </w:p>
    <w:p w:rsidR="00B14131" w:rsidRPr="001B7B0A" w:rsidRDefault="006358F3">
      <w:pPr>
        <w:pStyle w:val="Textoindependiente"/>
        <w:ind w:left="828"/>
        <w:jc w:val="both"/>
        <w:rPr>
          <w:rFonts w:ascii="BBVABentonSans" w:hAnsi="BBVABentonSans"/>
          <w:lang w:val="es-ES"/>
        </w:rPr>
      </w:pPr>
      <w:r w:rsidRPr="001B7B0A">
        <w:rPr>
          <w:rFonts w:ascii="BBVABentonSans" w:hAnsi="BBVABentonSans"/>
          <w:lang w:val="es-ES"/>
        </w:rPr>
        <w:t>VeriSign aplica cambios al archivo de la zona TLD/GTLD atendiendo a las solicitudes de los registradores.</w:t>
      </w:r>
    </w:p>
    <w:p w:rsidR="00B14131" w:rsidRPr="001B7B0A" w:rsidRDefault="00B14131">
      <w:pPr>
        <w:pStyle w:val="Textoindependiente"/>
        <w:rPr>
          <w:rFonts w:ascii="BBVABentonSans" w:hAnsi="BBVABentonSans"/>
          <w:sz w:val="22"/>
          <w:lang w:val="es-ES"/>
        </w:rPr>
      </w:pPr>
    </w:p>
    <w:p w:rsidR="00B14131" w:rsidRPr="001B7B0A" w:rsidRDefault="006358F3">
      <w:pPr>
        <w:pStyle w:val="Ttulo2"/>
        <w:numPr>
          <w:ilvl w:val="1"/>
          <w:numId w:val="9"/>
        </w:numPr>
        <w:tabs>
          <w:tab w:val="left" w:pos="1328"/>
        </w:tabs>
        <w:spacing w:before="175"/>
        <w:ind w:hanging="502"/>
        <w:rPr>
          <w:rFonts w:ascii="BBVABentonSans" w:hAnsi="BBVABentonSans"/>
        </w:rPr>
      </w:pPr>
      <w:bookmarkStart w:id="49" w:name="3.5._Eliminación_del_registro_del_DS"/>
      <w:bookmarkStart w:id="50" w:name="_bookmark24"/>
      <w:bookmarkEnd w:id="49"/>
      <w:bookmarkEnd w:id="50"/>
      <w:r w:rsidRPr="001B7B0A">
        <w:rPr>
          <w:rFonts w:ascii="BBVABentonSans" w:hAnsi="BBVABentonSans"/>
          <w:color w:val="4F81BD"/>
        </w:rPr>
        <w:t>Eliminación del registro del</w:t>
      </w:r>
      <w:r w:rsidRPr="001B7B0A">
        <w:rPr>
          <w:rFonts w:ascii="BBVABentonSans" w:hAnsi="BBVABentonSans"/>
          <w:color w:val="4F81BD"/>
          <w:spacing w:val="-4"/>
        </w:rPr>
        <w:t xml:space="preserve"> </w:t>
      </w:r>
      <w:r w:rsidRPr="001B7B0A">
        <w:rPr>
          <w:rFonts w:ascii="BBVABentonSans" w:hAnsi="BBVABentonSans"/>
          <w:color w:val="4F81BD"/>
        </w:rPr>
        <w:t>DS</w:t>
      </w:r>
    </w:p>
    <w:p w:rsidR="00B14131" w:rsidRPr="001B7B0A" w:rsidRDefault="00B14131">
      <w:pPr>
        <w:pStyle w:val="Textoindependiente"/>
        <w:spacing w:before="3"/>
        <w:rPr>
          <w:rFonts w:ascii="BBVABentonSans" w:hAnsi="BBVABentonSans"/>
          <w:b/>
          <w:sz w:val="38"/>
        </w:rPr>
      </w:pPr>
    </w:p>
    <w:p w:rsidR="00B14131" w:rsidRPr="001B7B0A" w:rsidRDefault="006358F3">
      <w:pPr>
        <w:pStyle w:val="Ttulo3"/>
        <w:numPr>
          <w:ilvl w:val="2"/>
          <w:numId w:val="9"/>
        </w:numPr>
        <w:tabs>
          <w:tab w:val="left" w:pos="1433"/>
        </w:tabs>
        <w:rPr>
          <w:rFonts w:ascii="BBVABentonSans" w:hAnsi="BBVABentonSans"/>
        </w:rPr>
      </w:pPr>
      <w:bookmarkStart w:id="51" w:name="3.5.1._Quién_puede_solicitar_la_eliminac"/>
      <w:bookmarkStart w:id="52" w:name="_bookmark25"/>
      <w:bookmarkEnd w:id="51"/>
      <w:bookmarkEnd w:id="52"/>
      <w:r w:rsidRPr="001B7B0A">
        <w:rPr>
          <w:rFonts w:ascii="BBVABentonSans" w:hAnsi="BBVABentonSans"/>
          <w:color w:val="4F81BD"/>
        </w:rPr>
        <w:t>Quién puede solicitar la</w:t>
      </w:r>
      <w:r w:rsidRPr="001B7B0A">
        <w:rPr>
          <w:rFonts w:ascii="BBVABentonSans" w:hAnsi="BBVABentonSans"/>
          <w:color w:val="4F81BD"/>
          <w:spacing w:val="-5"/>
        </w:rPr>
        <w:t xml:space="preserve"> </w:t>
      </w:r>
      <w:r w:rsidRPr="001B7B0A">
        <w:rPr>
          <w:rFonts w:ascii="BBVABentonSans" w:hAnsi="BBVABentonSans"/>
          <w:color w:val="4F81BD"/>
        </w:rPr>
        <w:t>eliminación</w:t>
      </w:r>
    </w:p>
    <w:p w:rsidR="00B14131" w:rsidRPr="001B7B0A" w:rsidRDefault="00B14131">
      <w:pPr>
        <w:pStyle w:val="Textoindependiente"/>
        <w:spacing w:before="1"/>
        <w:rPr>
          <w:rFonts w:ascii="BBVABentonSans" w:hAnsi="BBVABentonSans"/>
          <w:b/>
          <w:sz w:val="23"/>
        </w:rPr>
      </w:pPr>
    </w:p>
    <w:p w:rsidR="00B14131" w:rsidRPr="001B7B0A" w:rsidRDefault="006358F3">
      <w:pPr>
        <w:pStyle w:val="Textoindependiente"/>
        <w:ind w:left="828" w:right="747"/>
        <w:jc w:val="both"/>
        <w:rPr>
          <w:rFonts w:ascii="BBVABentonSans" w:hAnsi="BBVABentonSans"/>
          <w:lang w:val="es-ES"/>
        </w:rPr>
      </w:pPr>
      <w:r w:rsidRPr="001B7B0A">
        <w:rPr>
          <w:rFonts w:ascii="BBVABentonSans" w:hAnsi="BBVABentonSans"/>
          <w:lang w:val="es-ES"/>
        </w:rPr>
        <w:t>La eliminación de los registros del DS (desactualizados o activos) solo la puede solicitar el jefe de la zona subordinada.</w:t>
      </w:r>
    </w:p>
    <w:p w:rsidR="00B14131" w:rsidRPr="001B7B0A" w:rsidRDefault="00B14131">
      <w:pPr>
        <w:jc w:val="both"/>
        <w:rPr>
          <w:rFonts w:ascii="BBVABentonSans" w:hAnsi="BBVABentonSans"/>
          <w:lang w:val="es-ES"/>
        </w:rPr>
        <w:sectPr w:rsidR="00B14131" w:rsidRPr="001B7B0A">
          <w:pgSz w:w="12240" w:h="16350"/>
          <w:pgMar w:top="1420" w:right="1000" w:bottom="1180" w:left="780" w:header="0" w:footer="934" w:gutter="0"/>
          <w:cols w:space="720"/>
        </w:sectPr>
      </w:pPr>
    </w:p>
    <w:p w:rsidR="00B14131" w:rsidRPr="001B7B0A" w:rsidRDefault="006358F3">
      <w:pPr>
        <w:pStyle w:val="Ttulo1"/>
        <w:numPr>
          <w:ilvl w:val="0"/>
          <w:numId w:val="9"/>
        </w:numPr>
        <w:tabs>
          <w:tab w:val="left" w:pos="1138"/>
        </w:tabs>
        <w:ind w:left="1137" w:hanging="310"/>
        <w:rPr>
          <w:rFonts w:ascii="BBVABentonSans" w:hAnsi="BBVABentonSans"/>
          <w:lang w:val="es-ES"/>
        </w:rPr>
      </w:pPr>
      <w:bookmarkStart w:id="53" w:name="4._CONTROLES_DE_INSTALACIONES,_DE_GESTIÓ"/>
      <w:bookmarkStart w:id="54" w:name="_bookmark26"/>
      <w:bookmarkEnd w:id="53"/>
      <w:bookmarkEnd w:id="54"/>
      <w:r w:rsidRPr="001B7B0A">
        <w:rPr>
          <w:rFonts w:ascii="BBVABentonSans" w:hAnsi="BBVABentonSans"/>
          <w:color w:val="365F91"/>
          <w:lang w:val="es-ES"/>
        </w:rPr>
        <w:lastRenderedPageBreak/>
        <w:t>CONTROLES DE INSTALACIONES, DE GESTIÓN Y</w:t>
      </w:r>
      <w:r w:rsidRPr="001B7B0A">
        <w:rPr>
          <w:rFonts w:ascii="BBVABentonSans" w:hAnsi="BBVABentonSans"/>
          <w:color w:val="365F91"/>
          <w:spacing w:val="-5"/>
          <w:lang w:val="es-ES"/>
        </w:rPr>
        <w:t xml:space="preserve"> </w:t>
      </w:r>
      <w:r w:rsidRPr="001B7B0A">
        <w:rPr>
          <w:rFonts w:ascii="BBVABentonSans" w:hAnsi="BBVABentonSans"/>
          <w:color w:val="365F91"/>
          <w:lang w:val="es-ES"/>
        </w:rPr>
        <w:t>OPERATIVOS</w:t>
      </w:r>
    </w:p>
    <w:p w:rsidR="00B14131" w:rsidRPr="001B7B0A" w:rsidRDefault="00B14131">
      <w:pPr>
        <w:pStyle w:val="Textoindependiente"/>
        <w:spacing w:before="3"/>
        <w:rPr>
          <w:rFonts w:ascii="BBVABentonSans" w:hAnsi="BBVABentonSans"/>
          <w:b/>
          <w:sz w:val="39"/>
          <w:lang w:val="es-ES"/>
        </w:rPr>
      </w:pPr>
    </w:p>
    <w:p w:rsidR="00B14131" w:rsidRPr="001B7B0A" w:rsidRDefault="006358F3">
      <w:pPr>
        <w:pStyle w:val="Ttulo2"/>
        <w:numPr>
          <w:ilvl w:val="1"/>
          <w:numId w:val="9"/>
        </w:numPr>
        <w:tabs>
          <w:tab w:val="left" w:pos="1328"/>
        </w:tabs>
        <w:ind w:hanging="502"/>
        <w:rPr>
          <w:rFonts w:ascii="BBVABentonSans" w:hAnsi="BBVABentonSans"/>
        </w:rPr>
      </w:pPr>
      <w:bookmarkStart w:id="55" w:name="4.1._Controles_físicos"/>
      <w:bookmarkStart w:id="56" w:name="_bookmark27"/>
      <w:bookmarkEnd w:id="55"/>
      <w:bookmarkEnd w:id="56"/>
      <w:r w:rsidRPr="001B7B0A">
        <w:rPr>
          <w:rFonts w:ascii="BBVABentonSans" w:hAnsi="BBVABentonSans"/>
          <w:color w:val="4F81BD"/>
        </w:rPr>
        <w:t>Controles</w:t>
      </w:r>
      <w:r w:rsidRPr="001B7B0A">
        <w:rPr>
          <w:rFonts w:ascii="BBVABentonSans" w:hAnsi="BBVABentonSans"/>
          <w:color w:val="4F81BD"/>
          <w:spacing w:val="-2"/>
        </w:rPr>
        <w:t xml:space="preserve"> </w:t>
      </w:r>
      <w:r w:rsidRPr="001B7B0A">
        <w:rPr>
          <w:rFonts w:ascii="BBVABentonSans" w:hAnsi="BBVABentonSans"/>
          <w:color w:val="4F81BD"/>
        </w:rPr>
        <w:t>físicos</w:t>
      </w:r>
    </w:p>
    <w:p w:rsidR="00B14131" w:rsidRPr="001B7B0A" w:rsidRDefault="00B14131">
      <w:pPr>
        <w:pStyle w:val="Textoindependiente"/>
        <w:spacing w:before="6"/>
        <w:rPr>
          <w:rFonts w:ascii="BBVABentonSans" w:hAnsi="BBVABentonSans"/>
          <w:b/>
          <w:sz w:val="23"/>
        </w:rPr>
      </w:pPr>
    </w:p>
    <w:p w:rsidR="00B14131" w:rsidRPr="001B7B0A" w:rsidRDefault="006358F3">
      <w:pPr>
        <w:pStyle w:val="Textoindependiente"/>
        <w:ind w:left="828" w:right="485"/>
        <w:rPr>
          <w:rFonts w:ascii="BBVABentonSans" w:hAnsi="BBVABentonSans"/>
        </w:rPr>
      </w:pPr>
      <w:r w:rsidRPr="001B7B0A">
        <w:rPr>
          <w:rFonts w:ascii="BBVABentonSans" w:hAnsi="BBVABentonSans"/>
          <w:lang w:val="es-ES"/>
        </w:rPr>
        <w:t>VeriSign ha puesto en marcha la Política de s</w:t>
      </w:r>
      <w:r w:rsidRPr="001B7B0A">
        <w:rPr>
          <w:rFonts w:ascii="BBVABentonSans" w:hAnsi="BBVABentonSans"/>
          <w:lang w:val="es-ES"/>
        </w:rPr>
        <w:t xml:space="preserve">eguridad física de VeriSign, que respalda los requisitos de seguridad de la presente DPS. El cumplimiento de estas políticas está incluido en los requisitos de auditoría independiente de VeriSign descritos en el artículo 7. La Política de seguridad física </w:t>
      </w:r>
      <w:r w:rsidRPr="001B7B0A">
        <w:rPr>
          <w:rFonts w:ascii="BBVABentonSans" w:hAnsi="BBVABentonSans"/>
          <w:lang w:val="es-ES"/>
        </w:rPr>
        <w:t xml:space="preserve">de VeriSign contiene información de seguridad sensible y solo está disponible previo contrato con VeriSign. </w:t>
      </w:r>
      <w:r w:rsidRPr="001B7B0A">
        <w:rPr>
          <w:rFonts w:ascii="BBVABentonSans" w:hAnsi="BBVABentonSans"/>
        </w:rPr>
        <w:t>A continuación se describe un resumen de los requisitos.</w:t>
      </w:r>
    </w:p>
    <w:p w:rsidR="00B14131" w:rsidRPr="001B7B0A" w:rsidRDefault="00B14131">
      <w:pPr>
        <w:pStyle w:val="Textoindependiente"/>
        <w:rPr>
          <w:rFonts w:ascii="BBVABentonSans" w:hAnsi="BBVABentonSans"/>
          <w:sz w:val="22"/>
        </w:rPr>
      </w:pPr>
    </w:p>
    <w:p w:rsidR="00B14131" w:rsidRPr="001B7B0A" w:rsidRDefault="006358F3">
      <w:pPr>
        <w:pStyle w:val="Ttulo3"/>
        <w:numPr>
          <w:ilvl w:val="2"/>
          <w:numId w:val="9"/>
        </w:numPr>
        <w:tabs>
          <w:tab w:val="left" w:pos="1433"/>
        </w:tabs>
        <w:spacing w:before="148"/>
        <w:rPr>
          <w:rFonts w:ascii="BBVABentonSans" w:hAnsi="BBVABentonSans"/>
        </w:rPr>
      </w:pPr>
      <w:bookmarkStart w:id="57" w:name="4.1.1._Ubicación_del_emplazamiento_y_con"/>
      <w:bookmarkStart w:id="58" w:name="_bookmark28"/>
      <w:bookmarkEnd w:id="57"/>
      <w:bookmarkEnd w:id="58"/>
      <w:r w:rsidRPr="001B7B0A">
        <w:rPr>
          <w:rFonts w:ascii="BBVABentonSans" w:hAnsi="BBVABentonSans"/>
          <w:color w:val="4F81BD"/>
        </w:rPr>
        <w:t>Ubicación del emplazamiento y</w:t>
      </w:r>
      <w:r w:rsidRPr="001B7B0A">
        <w:rPr>
          <w:rFonts w:ascii="BBVABentonSans" w:hAnsi="BBVABentonSans"/>
          <w:color w:val="4F81BD"/>
          <w:spacing w:val="-3"/>
        </w:rPr>
        <w:t xml:space="preserve"> </w:t>
      </w:r>
      <w:r w:rsidRPr="001B7B0A">
        <w:rPr>
          <w:rFonts w:ascii="BBVABentonSans" w:hAnsi="BBVABentonSans"/>
          <w:color w:val="4F81BD"/>
        </w:rPr>
        <w:t>construcción</w:t>
      </w:r>
    </w:p>
    <w:p w:rsidR="00B14131" w:rsidRPr="001B7B0A" w:rsidRDefault="00B14131">
      <w:pPr>
        <w:pStyle w:val="Textoindependiente"/>
        <w:spacing w:before="1"/>
        <w:rPr>
          <w:rFonts w:ascii="BBVABentonSans" w:hAnsi="BBVABentonSans"/>
          <w:b/>
          <w:sz w:val="23"/>
        </w:rPr>
      </w:pPr>
    </w:p>
    <w:p w:rsidR="00B14131" w:rsidRPr="001B7B0A" w:rsidRDefault="006358F3">
      <w:pPr>
        <w:pStyle w:val="Textoindependiente"/>
        <w:ind w:left="828" w:right="423"/>
        <w:rPr>
          <w:rFonts w:ascii="BBVABentonSans" w:hAnsi="BBVABentonSans"/>
          <w:lang w:val="es-ES"/>
        </w:rPr>
      </w:pPr>
      <w:r w:rsidRPr="001B7B0A">
        <w:rPr>
          <w:rFonts w:ascii="BBVABentonSans" w:hAnsi="BBVABentonSans"/>
          <w:lang w:val="es-ES"/>
        </w:rPr>
        <w:t>Las operaciones de DNSSEC de VeriSign se llevan a cabo dentro de un entorno protegido físicamente que impide, evita y detecta el uso, el acceso o divulgación no autorizados de información y sistemas sensibles, ya sean abiertos o encubiertos. VeriSign tambi</w:t>
      </w:r>
      <w:r w:rsidRPr="001B7B0A">
        <w:rPr>
          <w:rFonts w:ascii="BBVABentonSans" w:hAnsi="BBVABentonSans"/>
          <w:lang w:val="es-ES"/>
        </w:rPr>
        <w:t>én dispone de instalaciones de recuperación ante desastres para sus operaciones de DNSSEC. Las instalaciones de recuperación ante desastres de VeriSign están protegidas por múltiples niveles de seguridad física comparables a los de las instalaciones princi</w:t>
      </w:r>
      <w:r w:rsidRPr="001B7B0A">
        <w:rPr>
          <w:rFonts w:ascii="BBVABentonSans" w:hAnsi="BBVABentonSans"/>
          <w:lang w:val="es-ES"/>
        </w:rPr>
        <w:t>pales de VeriSign.</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70"/>
        <w:rPr>
          <w:rFonts w:ascii="BBVABentonSans" w:hAnsi="BBVABentonSans"/>
        </w:rPr>
      </w:pPr>
      <w:bookmarkStart w:id="59" w:name="4.1.2._Acceso_físico"/>
      <w:bookmarkStart w:id="60" w:name="_bookmark29"/>
      <w:bookmarkEnd w:id="59"/>
      <w:bookmarkEnd w:id="60"/>
      <w:r w:rsidRPr="001B7B0A">
        <w:rPr>
          <w:rFonts w:ascii="BBVABentonSans" w:hAnsi="BBVABentonSans"/>
          <w:color w:val="4F81BD"/>
        </w:rPr>
        <w:t>Acceso</w:t>
      </w:r>
      <w:r w:rsidRPr="001B7B0A">
        <w:rPr>
          <w:rFonts w:ascii="BBVABentonSans" w:hAnsi="BBVABentonSans"/>
          <w:color w:val="4F81BD"/>
          <w:spacing w:val="-1"/>
        </w:rPr>
        <w:t xml:space="preserve"> </w:t>
      </w:r>
      <w:r w:rsidRPr="001B7B0A">
        <w:rPr>
          <w:rFonts w:ascii="BBVABentonSans" w:hAnsi="BBVABentonSans"/>
          <w:color w:val="4F81BD"/>
        </w:rPr>
        <w:t>físico</w:t>
      </w:r>
    </w:p>
    <w:p w:rsidR="00B14131" w:rsidRPr="001B7B0A" w:rsidRDefault="00B14131">
      <w:pPr>
        <w:pStyle w:val="Textoindependiente"/>
        <w:spacing w:before="1"/>
        <w:rPr>
          <w:rFonts w:ascii="BBVABentonSans" w:hAnsi="BBVABentonSans"/>
          <w:b/>
          <w:sz w:val="23"/>
        </w:rPr>
      </w:pPr>
    </w:p>
    <w:p w:rsidR="00B14131" w:rsidRPr="001B7B0A" w:rsidRDefault="006358F3">
      <w:pPr>
        <w:pStyle w:val="Textoindependiente"/>
        <w:ind w:left="828" w:right="413"/>
        <w:rPr>
          <w:rFonts w:ascii="BBVABentonSans" w:hAnsi="BBVABentonSans"/>
          <w:lang w:val="es-ES"/>
        </w:rPr>
      </w:pPr>
      <w:r w:rsidRPr="001B7B0A">
        <w:rPr>
          <w:rFonts w:ascii="BBVABentonSans" w:hAnsi="BBVABentonSans"/>
          <w:lang w:val="es-ES"/>
        </w:rPr>
        <w:t>Los sistemas de DNSSEC de VeriSign están protegidos por un mínimo de cuatro niveles de seguridad física, siendo necesario acceder al nivel inferior antes de poder acceder al siguiente nivel superior. Con privilegios de acceso físico restrictivo progresivos</w:t>
      </w:r>
      <w:r w:rsidRPr="001B7B0A">
        <w:rPr>
          <w:rFonts w:ascii="BBVABentonSans" w:hAnsi="BBVABentonSans"/>
          <w:lang w:val="es-ES"/>
        </w:rPr>
        <w:t xml:space="preserve"> para controlar el acceso a cada nivel. La actividad operativa de DNSSEC sensible, cualquier actividad relacionada con el ciclo de vida de las KSK y ZSK de TLD/GTLD tiene lugar dentro de niveles con grandes restricciones físicas. El acceso a cada nivel exi</w:t>
      </w:r>
      <w:r w:rsidRPr="001B7B0A">
        <w:rPr>
          <w:rFonts w:ascii="BBVABentonSans" w:hAnsi="BBVABentonSans"/>
          <w:lang w:val="es-ES"/>
        </w:rPr>
        <w:t>ge el uso de una tarjeta identificativa de proximidad de empleado. El acceso físico se registra automáticamente y se graba con vídeo. Los niveles adicionales exigen control de acceso individual a través del uso de dos factores de autenticación, que incluye</w:t>
      </w:r>
      <w:r w:rsidRPr="001B7B0A">
        <w:rPr>
          <w:rFonts w:ascii="BBVABentonSans" w:hAnsi="BBVABentonSans"/>
          <w:lang w:val="es-ES"/>
        </w:rPr>
        <w:t xml:space="preserve">n elementos de reconocimiento biométricos. El sistema de seguridad física incluye niveles adicionales para la seguridad de la gestión clave que sirve para proteger tanto el almacenamiento en línea como fuera de línea de HSM y material de claves. Las zonas </w:t>
      </w:r>
      <w:r w:rsidRPr="001B7B0A">
        <w:rPr>
          <w:rFonts w:ascii="BBVABentonSans" w:hAnsi="BBVABentonSans"/>
          <w:lang w:val="es-ES"/>
        </w:rPr>
        <w:t>utilizadas para crear y almacenar material criptográfico tienen doble control, cada uno a través del uso de dos factores de autenticación, que incluyen elementos de reconocimiento biométricos. Los HSM en línea se protegen mediante el uso de armarios cerrad</w:t>
      </w:r>
      <w:r w:rsidRPr="001B7B0A">
        <w:rPr>
          <w:rFonts w:ascii="BBVABentonSans" w:hAnsi="BBVABentonSans"/>
          <w:lang w:val="es-ES"/>
        </w:rPr>
        <w:t>os con llave. Los HSM fuera de línea se protegen mediante el uso de cajas fuertes, armarios y contenedores cerrados con llave. El acceso a los HSM y material de claves está restringido de conformidad con los requisitos de separación de funciones de VeriSig</w:t>
      </w:r>
      <w:r w:rsidRPr="001B7B0A">
        <w:rPr>
          <w:rFonts w:ascii="BBVABentonSans" w:hAnsi="BBVABentonSans"/>
          <w:lang w:val="es-ES"/>
        </w:rPr>
        <w:t>n. La apertura y cierre de los armarios o contenedores de estos niveles se registran a efectos de auditoría.</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72"/>
        <w:rPr>
          <w:rFonts w:ascii="BBVABentonSans" w:hAnsi="BBVABentonSans"/>
        </w:rPr>
      </w:pPr>
      <w:bookmarkStart w:id="61" w:name="4.1.3._Electricidad_y_aire_acondicionado"/>
      <w:bookmarkStart w:id="62" w:name="_bookmark30"/>
      <w:bookmarkEnd w:id="61"/>
      <w:bookmarkEnd w:id="62"/>
      <w:r w:rsidRPr="001B7B0A">
        <w:rPr>
          <w:rFonts w:ascii="BBVABentonSans" w:hAnsi="BBVABentonSans"/>
          <w:color w:val="4F81BD"/>
        </w:rPr>
        <w:t>Electricidad y aire</w:t>
      </w:r>
      <w:r w:rsidRPr="001B7B0A">
        <w:rPr>
          <w:rFonts w:ascii="BBVABentonSans" w:hAnsi="BBVABentonSans"/>
          <w:color w:val="4F81BD"/>
          <w:spacing w:val="-3"/>
        </w:rPr>
        <w:t xml:space="preserve"> </w:t>
      </w:r>
      <w:r w:rsidRPr="001B7B0A">
        <w:rPr>
          <w:rFonts w:ascii="BBVABentonSans" w:hAnsi="BBVABentonSans"/>
          <w:color w:val="4F81BD"/>
        </w:rPr>
        <w:t>acondicionado</w:t>
      </w:r>
    </w:p>
    <w:p w:rsidR="00B14131" w:rsidRPr="001B7B0A" w:rsidRDefault="00B14131">
      <w:pPr>
        <w:pStyle w:val="Textoindependiente"/>
        <w:rPr>
          <w:rFonts w:ascii="BBVABentonSans" w:hAnsi="BBVABentonSans"/>
          <w:b/>
          <w:sz w:val="23"/>
        </w:rPr>
      </w:pPr>
    </w:p>
    <w:p w:rsidR="00B14131" w:rsidRPr="001B7B0A" w:rsidRDefault="006358F3">
      <w:pPr>
        <w:pStyle w:val="Textoindependiente"/>
        <w:ind w:left="828" w:right="697"/>
        <w:jc w:val="both"/>
        <w:rPr>
          <w:rFonts w:ascii="BBVABentonSans" w:hAnsi="BBVABentonSans"/>
          <w:lang w:val="es-ES"/>
        </w:rPr>
      </w:pPr>
      <w:r w:rsidRPr="001B7B0A">
        <w:rPr>
          <w:rFonts w:ascii="BBVABentonSans" w:hAnsi="BBVABentonSans"/>
          <w:lang w:val="es-ES"/>
        </w:rPr>
        <w:t>Las instalaciones de seguridad de VeriSign están equipadas con sistemas de electricidad principales y de reserv</w:t>
      </w:r>
      <w:r w:rsidRPr="001B7B0A">
        <w:rPr>
          <w:rFonts w:ascii="BBVABentonSans" w:hAnsi="BBVABentonSans"/>
          <w:lang w:val="es-ES"/>
        </w:rPr>
        <w:t>a para garantizar el acceso continuado e ininterrumpido a la electricidad y sistemas de calefacción, ventilación y aire acondicionado a fin de controlar la temperatura y humedad relativa.</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68"/>
        <w:rPr>
          <w:rFonts w:ascii="BBVABentonSans" w:hAnsi="BBVABentonSans"/>
        </w:rPr>
      </w:pPr>
      <w:bookmarkStart w:id="63" w:name="4.1.4._Exposiciones_al_agua"/>
      <w:bookmarkStart w:id="64" w:name="_bookmark31"/>
      <w:bookmarkEnd w:id="63"/>
      <w:bookmarkEnd w:id="64"/>
      <w:r w:rsidRPr="001B7B0A">
        <w:rPr>
          <w:rFonts w:ascii="BBVABentonSans" w:hAnsi="BBVABentonSans"/>
          <w:color w:val="4F81BD"/>
        </w:rPr>
        <w:t>Exposiciones al</w:t>
      </w:r>
      <w:r w:rsidRPr="001B7B0A">
        <w:rPr>
          <w:rFonts w:ascii="BBVABentonSans" w:hAnsi="BBVABentonSans"/>
          <w:color w:val="4F81BD"/>
          <w:spacing w:val="-2"/>
        </w:rPr>
        <w:t xml:space="preserve"> </w:t>
      </w:r>
      <w:r w:rsidRPr="001B7B0A">
        <w:rPr>
          <w:rFonts w:ascii="BBVABentonSans" w:hAnsi="BBVABentonSans"/>
          <w:color w:val="4F81BD"/>
        </w:rPr>
        <w:t>agua</w:t>
      </w:r>
    </w:p>
    <w:p w:rsidR="00B14131" w:rsidRPr="001B7B0A" w:rsidRDefault="00B14131">
      <w:pPr>
        <w:pStyle w:val="Textoindependiente"/>
        <w:rPr>
          <w:rFonts w:ascii="BBVABentonSans" w:hAnsi="BBVABentonSans"/>
          <w:b/>
          <w:sz w:val="23"/>
        </w:rPr>
      </w:pPr>
    </w:p>
    <w:p w:rsidR="00B14131" w:rsidRPr="001B7B0A" w:rsidRDefault="006358F3">
      <w:pPr>
        <w:pStyle w:val="Textoindependiente"/>
        <w:ind w:left="828"/>
        <w:rPr>
          <w:rFonts w:ascii="BBVABentonSans" w:hAnsi="BBVABentonSans"/>
          <w:lang w:val="es-ES"/>
        </w:rPr>
      </w:pPr>
      <w:r w:rsidRPr="001B7B0A">
        <w:rPr>
          <w:rFonts w:ascii="BBVABentonSans" w:hAnsi="BBVABentonSans"/>
          <w:lang w:val="es-ES"/>
        </w:rPr>
        <w:t xml:space="preserve">VeriSign ha adoptado precauciones razonables </w:t>
      </w:r>
      <w:r w:rsidRPr="001B7B0A">
        <w:rPr>
          <w:rFonts w:ascii="BBVABentonSans" w:hAnsi="BBVABentonSans"/>
          <w:lang w:val="es-ES"/>
        </w:rPr>
        <w:t>para reducir los efectos a la exposición al agua de sus sistemas.</w:t>
      </w:r>
    </w:p>
    <w:p w:rsidR="00B14131" w:rsidRPr="001B7B0A" w:rsidRDefault="00B14131">
      <w:pPr>
        <w:rPr>
          <w:rFonts w:ascii="BBVABentonSans" w:hAnsi="BBVABentonSans"/>
          <w:lang w:val="es-ES"/>
        </w:rPr>
        <w:sectPr w:rsidR="00B14131" w:rsidRPr="001B7B0A">
          <w:pgSz w:w="12240" w:h="16350"/>
          <w:pgMar w:top="1420" w:right="1000" w:bottom="1180" w:left="780" w:header="0" w:footer="934" w:gutter="0"/>
          <w:cols w:space="720"/>
        </w:sectPr>
      </w:pPr>
    </w:p>
    <w:p w:rsidR="00B14131" w:rsidRPr="001B7B0A" w:rsidRDefault="006358F3">
      <w:pPr>
        <w:pStyle w:val="Ttulo3"/>
        <w:numPr>
          <w:ilvl w:val="2"/>
          <w:numId w:val="9"/>
        </w:numPr>
        <w:tabs>
          <w:tab w:val="left" w:pos="1433"/>
        </w:tabs>
        <w:spacing w:before="78"/>
        <w:rPr>
          <w:rFonts w:ascii="BBVABentonSans" w:hAnsi="BBVABentonSans"/>
        </w:rPr>
      </w:pPr>
      <w:bookmarkStart w:id="65" w:name="4.1.5._Prevención_y_protección_contra_in"/>
      <w:bookmarkStart w:id="66" w:name="_bookmark32"/>
      <w:bookmarkEnd w:id="65"/>
      <w:bookmarkEnd w:id="66"/>
      <w:r w:rsidRPr="001B7B0A">
        <w:rPr>
          <w:rFonts w:ascii="BBVABentonSans" w:hAnsi="BBVABentonSans"/>
          <w:color w:val="4F81BD"/>
        </w:rPr>
        <w:lastRenderedPageBreak/>
        <w:t>Prevención y protección contra</w:t>
      </w:r>
      <w:r w:rsidRPr="001B7B0A">
        <w:rPr>
          <w:rFonts w:ascii="BBVABentonSans" w:hAnsi="BBVABentonSans"/>
          <w:color w:val="4F81BD"/>
          <w:spacing w:val="-3"/>
        </w:rPr>
        <w:t xml:space="preserve"> </w:t>
      </w:r>
      <w:r w:rsidRPr="001B7B0A">
        <w:rPr>
          <w:rFonts w:ascii="BBVABentonSans" w:hAnsi="BBVABentonSans"/>
          <w:color w:val="4F81BD"/>
        </w:rPr>
        <w:t>incendios</w:t>
      </w:r>
    </w:p>
    <w:p w:rsidR="00B14131" w:rsidRPr="001B7B0A" w:rsidRDefault="00B14131">
      <w:pPr>
        <w:pStyle w:val="Textoindependiente"/>
        <w:spacing w:before="9"/>
        <w:rPr>
          <w:rFonts w:ascii="BBVABentonSans" w:hAnsi="BBVABentonSans"/>
          <w:b/>
          <w:sz w:val="22"/>
        </w:rPr>
      </w:pPr>
    </w:p>
    <w:p w:rsidR="00B14131" w:rsidRPr="001B7B0A" w:rsidRDefault="006358F3">
      <w:pPr>
        <w:pStyle w:val="Textoindependiente"/>
        <w:ind w:left="828" w:right="327"/>
        <w:rPr>
          <w:rFonts w:ascii="BBVABentonSans" w:hAnsi="BBVABentonSans"/>
          <w:lang w:val="es-ES"/>
        </w:rPr>
      </w:pPr>
      <w:r w:rsidRPr="001B7B0A">
        <w:rPr>
          <w:rFonts w:ascii="BBVABentonSans" w:hAnsi="BBVABentonSans"/>
          <w:lang w:val="es-ES"/>
        </w:rPr>
        <w:t>VeriSign ha adoptado precauciones razonables para prevenir y extinguir incendios u otra exposición a llamas o humo dañina. Las medid</w:t>
      </w:r>
      <w:r w:rsidRPr="001B7B0A">
        <w:rPr>
          <w:rFonts w:ascii="BBVABentonSans" w:hAnsi="BBVABentonSans"/>
          <w:lang w:val="es-ES"/>
        </w:rPr>
        <w:t>as de prevención y protección contra incendios de VeriSign se han diseñado para cumplir las normas de seguridad ante incendios locales.</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68"/>
        <w:rPr>
          <w:rFonts w:ascii="BBVABentonSans" w:hAnsi="BBVABentonSans"/>
        </w:rPr>
      </w:pPr>
      <w:bookmarkStart w:id="67" w:name="4.1.6._Medios_de_almacenamiento"/>
      <w:bookmarkStart w:id="68" w:name="_bookmark33"/>
      <w:bookmarkEnd w:id="67"/>
      <w:bookmarkEnd w:id="68"/>
      <w:r w:rsidRPr="001B7B0A">
        <w:rPr>
          <w:rFonts w:ascii="BBVABentonSans" w:hAnsi="BBVABentonSans"/>
          <w:color w:val="4F81BD"/>
        </w:rPr>
        <w:t>Medios de</w:t>
      </w:r>
      <w:r w:rsidRPr="001B7B0A">
        <w:rPr>
          <w:rFonts w:ascii="BBVABentonSans" w:hAnsi="BBVABentonSans"/>
          <w:color w:val="4F81BD"/>
          <w:spacing w:val="-1"/>
        </w:rPr>
        <w:t xml:space="preserve"> </w:t>
      </w:r>
      <w:r w:rsidRPr="001B7B0A">
        <w:rPr>
          <w:rFonts w:ascii="BBVABentonSans" w:hAnsi="BBVABentonSans"/>
          <w:color w:val="4F81BD"/>
        </w:rPr>
        <w:t>almacenamiento</w:t>
      </w:r>
    </w:p>
    <w:p w:rsidR="00B14131" w:rsidRPr="001B7B0A" w:rsidRDefault="00B14131">
      <w:pPr>
        <w:pStyle w:val="Textoindependiente"/>
        <w:spacing w:before="2"/>
        <w:rPr>
          <w:rFonts w:ascii="BBVABentonSans" w:hAnsi="BBVABentonSans"/>
          <w:b/>
          <w:sz w:val="23"/>
        </w:rPr>
      </w:pPr>
    </w:p>
    <w:p w:rsidR="00B14131" w:rsidRPr="001B7B0A" w:rsidRDefault="006358F3">
      <w:pPr>
        <w:pStyle w:val="Textoindependiente"/>
        <w:ind w:left="828" w:right="430"/>
        <w:rPr>
          <w:rFonts w:ascii="BBVABentonSans" w:hAnsi="BBVABentonSans"/>
          <w:lang w:val="es-ES"/>
        </w:rPr>
      </w:pPr>
      <w:r w:rsidRPr="001B7B0A">
        <w:rPr>
          <w:rFonts w:ascii="BBVABentonSans" w:hAnsi="BBVABentonSans"/>
          <w:lang w:val="es-ES"/>
        </w:rPr>
        <w:t xml:space="preserve">Todos los medios que contengan software de producción, así como medios que contengan datos, auditorías, archivos e información de respaldo se almacenan en las instalaciones de VeriSign o en instalaciones de almacenamiento fuera de las mismas con controles </w:t>
      </w:r>
      <w:r w:rsidRPr="001B7B0A">
        <w:rPr>
          <w:rFonts w:ascii="BBVABentonSans" w:hAnsi="BBVABentonSans"/>
          <w:lang w:val="es-ES"/>
        </w:rPr>
        <w:t>de acceso físico y lógico destinadas a limitar el acceso de personas no autorizadas y protegerlos contra daños accidentales (p. ej. agua, fuego y electromagnetismo).</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72"/>
        <w:rPr>
          <w:rFonts w:ascii="BBVABentonSans" w:hAnsi="BBVABentonSans"/>
        </w:rPr>
      </w:pPr>
      <w:bookmarkStart w:id="69" w:name="4.1.7._Eliminación_de_residuos"/>
      <w:bookmarkStart w:id="70" w:name="_bookmark34"/>
      <w:bookmarkEnd w:id="69"/>
      <w:bookmarkEnd w:id="70"/>
      <w:r w:rsidRPr="001B7B0A">
        <w:rPr>
          <w:rFonts w:ascii="BBVABentonSans" w:hAnsi="BBVABentonSans"/>
          <w:color w:val="4F81BD"/>
        </w:rPr>
        <w:t>Eliminación de</w:t>
      </w:r>
      <w:r w:rsidRPr="001B7B0A">
        <w:rPr>
          <w:rFonts w:ascii="BBVABentonSans" w:hAnsi="BBVABentonSans"/>
          <w:color w:val="4F81BD"/>
          <w:spacing w:val="-1"/>
        </w:rPr>
        <w:t xml:space="preserve"> </w:t>
      </w:r>
      <w:r w:rsidRPr="001B7B0A">
        <w:rPr>
          <w:rFonts w:ascii="BBVABentonSans" w:hAnsi="BBVABentonSans"/>
          <w:color w:val="4F81BD"/>
        </w:rPr>
        <w:t>residuos</w:t>
      </w:r>
    </w:p>
    <w:p w:rsidR="00B14131" w:rsidRPr="001B7B0A" w:rsidRDefault="00B14131">
      <w:pPr>
        <w:pStyle w:val="Textoindependiente"/>
        <w:spacing w:before="11"/>
        <w:rPr>
          <w:rFonts w:ascii="BBVABentonSans" w:hAnsi="BBVABentonSans"/>
          <w:b/>
          <w:sz w:val="22"/>
        </w:rPr>
      </w:pPr>
    </w:p>
    <w:p w:rsidR="00B14131" w:rsidRPr="001B7B0A" w:rsidRDefault="006358F3">
      <w:pPr>
        <w:pStyle w:val="Textoindependiente"/>
        <w:ind w:left="828" w:right="124"/>
        <w:rPr>
          <w:rFonts w:ascii="BBVABentonSans" w:hAnsi="BBVABentonSans"/>
          <w:lang w:val="es-ES"/>
        </w:rPr>
      </w:pPr>
      <w:r w:rsidRPr="001B7B0A">
        <w:rPr>
          <w:rFonts w:ascii="BBVABentonSans" w:hAnsi="BBVABentonSans"/>
          <w:lang w:val="es-ES"/>
        </w:rPr>
        <w:t>Los documentos y materiales sensibles se trituran antes de su el</w:t>
      </w:r>
      <w:r w:rsidRPr="001B7B0A">
        <w:rPr>
          <w:rFonts w:ascii="BBVABentonSans" w:hAnsi="BBVABentonSans"/>
          <w:lang w:val="es-ES"/>
        </w:rPr>
        <w:t>iminación. Los medios utilizados para recopilar o transmitir información sensible se hacen ilegibles antes de su eliminación. Los dispositivos criptográficos se destruyen o ponen a cero físicamente de conformidad con las directrices del fabricante antes de</w:t>
      </w:r>
      <w:r w:rsidRPr="001B7B0A">
        <w:rPr>
          <w:rFonts w:ascii="BBVABentonSans" w:hAnsi="BBVABentonSans"/>
          <w:lang w:val="es-ES"/>
        </w:rPr>
        <w:t xml:space="preserve"> su eliminación. Otros residuos se eliminan de acuerdo con los requisitos de eliminación de residuos normales de VeriSign.</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68"/>
        <w:rPr>
          <w:rFonts w:ascii="BBVABentonSans" w:hAnsi="BBVABentonSans"/>
        </w:rPr>
      </w:pPr>
      <w:bookmarkStart w:id="71" w:name="4.1.8._Copia_de_seguridad_ex_situ"/>
      <w:bookmarkStart w:id="72" w:name="_bookmark35"/>
      <w:bookmarkEnd w:id="71"/>
      <w:bookmarkEnd w:id="72"/>
      <w:r w:rsidRPr="001B7B0A">
        <w:rPr>
          <w:rFonts w:ascii="BBVABentonSans" w:hAnsi="BBVABentonSans"/>
          <w:color w:val="4F81BD"/>
        </w:rPr>
        <w:t>Copia de seguridad ex</w:t>
      </w:r>
      <w:r w:rsidRPr="001B7B0A">
        <w:rPr>
          <w:rFonts w:ascii="BBVABentonSans" w:hAnsi="BBVABentonSans"/>
          <w:color w:val="4F81BD"/>
          <w:spacing w:val="-2"/>
        </w:rPr>
        <w:t xml:space="preserve"> </w:t>
      </w:r>
      <w:r w:rsidRPr="001B7B0A">
        <w:rPr>
          <w:rFonts w:ascii="BBVABentonSans" w:hAnsi="BBVABentonSans"/>
          <w:color w:val="4F81BD"/>
        </w:rPr>
        <w:t>situ</w:t>
      </w:r>
    </w:p>
    <w:p w:rsidR="00B14131" w:rsidRPr="001B7B0A" w:rsidRDefault="00B14131">
      <w:pPr>
        <w:pStyle w:val="Textoindependiente"/>
        <w:rPr>
          <w:rFonts w:ascii="BBVABentonSans" w:hAnsi="BBVABentonSans"/>
          <w:b/>
          <w:sz w:val="23"/>
        </w:rPr>
      </w:pPr>
    </w:p>
    <w:p w:rsidR="00B14131" w:rsidRPr="001B7B0A" w:rsidRDefault="006358F3">
      <w:pPr>
        <w:pStyle w:val="Textoindependiente"/>
        <w:ind w:left="827" w:right="262"/>
        <w:rPr>
          <w:rFonts w:ascii="BBVABentonSans" w:hAnsi="BBVABentonSans"/>
          <w:lang w:val="es-ES"/>
        </w:rPr>
      </w:pPr>
      <w:r w:rsidRPr="001B7B0A">
        <w:rPr>
          <w:rFonts w:ascii="BBVABentonSans" w:hAnsi="BBVABentonSans"/>
          <w:lang w:val="es-ES"/>
        </w:rPr>
        <w:t>VeriSign realiza copias de respaldo rutinarias de datos de sistema esenciales, datos de registro de audi</w:t>
      </w:r>
      <w:r w:rsidRPr="001B7B0A">
        <w:rPr>
          <w:rFonts w:ascii="BBVABentonSans" w:hAnsi="BBVABentonSans"/>
          <w:lang w:val="es-ES"/>
        </w:rPr>
        <w:t>toría y otra información sensible. Los medios de respaldo ex situ se almacenan de forma físicamente segura haciendo uso de instalaciones de depósito de almacenamiento de terceros y en la instalación de recuperación ante desastres de la Costa Este de VeriSi</w:t>
      </w:r>
      <w:r w:rsidRPr="001B7B0A">
        <w:rPr>
          <w:rFonts w:ascii="BBVABentonSans" w:hAnsi="BBVABentonSans"/>
          <w:lang w:val="es-ES"/>
        </w:rPr>
        <w:t>gn.</w:t>
      </w:r>
    </w:p>
    <w:p w:rsidR="00B14131" w:rsidRPr="001B7B0A" w:rsidRDefault="00B14131">
      <w:pPr>
        <w:pStyle w:val="Textoindependiente"/>
        <w:rPr>
          <w:rFonts w:ascii="BBVABentonSans" w:hAnsi="BBVABentonSans"/>
          <w:sz w:val="22"/>
          <w:lang w:val="es-ES"/>
        </w:rPr>
      </w:pPr>
    </w:p>
    <w:p w:rsidR="00B14131" w:rsidRPr="001B7B0A" w:rsidRDefault="006358F3">
      <w:pPr>
        <w:pStyle w:val="Ttulo2"/>
        <w:numPr>
          <w:ilvl w:val="1"/>
          <w:numId w:val="9"/>
        </w:numPr>
        <w:tabs>
          <w:tab w:val="left" w:pos="1328"/>
        </w:tabs>
        <w:spacing w:before="170"/>
        <w:ind w:hanging="502"/>
        <w:rPr>
          <w:rFonts w:ascii="BBVABentonSans" w:hAnsi="BBVABentonSans"/>
        </w:rPr>
      </w:pPr>
      <w:bookmarkStart w:id="73" w:name="4.2._Controles_de_procedimiento"/>
      <w:bookmarkStart w:id="74" w:name="_bookmark36"/>
      <w:bookmarkEnd w:id="73"/>
      <w:bookmarkEnd w:id="74"/>
      <w:r w:rsidRPr="001B7B0A">
        <w:rPr>
          <w:rFonts w:ascii="BBVABentonSans" w:hAnsi="BBVABentonSans"/>
          <w:color w:val="4F81BD"/>
        </w:rPr>
        <w:t>Controles de</w:t>
      </w:r>
      <w:r w:rsidRPr="001B7B0A">
        <w:rPr>
          <w:rFonts w:ascii="BBVABentonSans" w:hAnsi="BBVABentonSans"/>
          <w:color w:val="4F81BD"/>
          <w:spacing w:val="-4"/>
        </w:rPr>
        <w:t xml:space="preserve"> </w:t>
      </w:r>
      <w:r w:rsidRPr="001B7B0A">
        <w:rPr>
          <w:rFonts w:ascii="BBVABentonSans" w:hAnsi="BBVABentonSans"/>
          <w:color w:val="4F81BD"/>
        </w:rPr>
        <w:t>procedimiento</w:t>
      </w:r>
    </w:p>
    <w:p w:rsidR="00B14131" w:rsidRPr="001B7B0A" w:rsidRDefault="00B14131">
      <w:pPr>
        <w:pStyle w:val="Textoindependiente"/>
        <w:spacing w:before="5"/>
        <w:rPr>
          <w:rFonts w:ascii="BBVABentonSans" w:hAnsi="BBVABentonSans"/>
          <w:b/>
          <w:sz w:val="40"/>
        </w:rPr>
      </w:pPr>
    </w:p>
    <w:p w:rsidR="00B14131" w:rsidRPr="001B7B0A" w:rsidRDefault="006358F3">
      <w:pPr>
        <w:pStyle w:val="Ttulo3"/>
        <w:numPr>
          <w:ilvl w:val="2"/>
          <w:numId w:val="9"/>
        </w:numPr>
        <w:tabs>
          <w:tab w:val="left" w:pos="1433"/>
        </w:tabs>
        <w:rPr>
          <w:rFonts w:ascii="BBVABentonSans" w:hAnsi="BBVABentonSans"/>
        </w:rPr>
      </w:pPr>
      <w:bookmarkStart w:id="75" w:name="4.2.1._Funciones_de_confianza"/>
      <w:bookmarkStart w:id="76" w:name="_bookmark37"/>
      <w:bookmarkEnd w:id="75"/>
      <w:bookmarkEnd w:id="76"/>
      <w:r w:rsidRPr="001B7B0A">
        <w:rPr>
          <w:rFonts w:ascii="BBVABentonSans" w:hAnsi="BBVABentonSans"/>
          <w:color w:val="4F81BD"/>
        </w:rPr>
        <w:t>Funciones de</w:t>
      </w:r>
      <w:r w:rsidRPr="001B7B0A">
        <w:rPr>
          <w:rFonts w:ascii="BBVABentonSans" w:hAnsi="BBVABentonSans"/>
          <w:color w:val="4F81BD"/>
          <w:spacing w:val="-2"/>
        </w:rPr>
        <w:t xml:space="preserve"> </w:t>
      </w:r>
      <w:r w:rsidRPr="001B7B0A">
        <w:rPr>
          <w:rFonts w:ascii="BBVABentonSans" w:hAnsi="BBVABentonSans"/>
          <w:color w:val="4F81BD"/>
        </w:rPr>
        <w:t>confianza</w:t>
      </w:r>
    </w:p>
    <w:p w:rsidR="00B14131" w:rsidRPr="001B7B0A" w:rsidRDefault="00B14131">
      <w:pPr>
        <w:pStyle w:val="Textoindependiente"/>
        <w:spacing w:before="4"/>
        <w:rPr>
          <w:rFonts w:ascii="BBVABentonSans" w:hAnsi="BBVABentonSans"/>
          <w:b/>
          <w:sz w:val="23"/>
        </w:rPr>
      </w:pPr>
    </w:p>
    <w:p w:rsidR="00B14131" w:rsidRPr="001B7B0A" w:rsidRDefault="006358F3">
      <w:pPr>
        <w:pStyle w:val="Textoindependiente"/>
        <w:spacing w:line="237" w:lineRule="auto"/>
        <w:ind w:left="828" w:right="1472"/>
        <w:rPr>
          <w:rFonts w:ascii="BBVABentonSans" w:hAnsi="BBVABentonSans"/>
          <w:lang w:val="es-ES"/>
        </w:rPr>
      </w:pPr>
      <w:r w:rsidRPr="001B7B0A">
        <w:rPr>
          <w:rFonts w:ascii="BBVABentonSans" w:hAnsi="BBVABentonSans"/>
          <w:lang w:val="es-ES"/>
        </w:rPr>
        <w:t>Las personas de confianza son, entre otras, los empleados, contratistas y consultores que tienen acceso o controlan operaciones criptográficas que pueden afectar sustancialmente:</w:t>
      </w:r>
    </w:p>
    <w:p w:rsidR="00B14131" w:rsidRPr="001B7B0A" w:rsidRDefault="00B14131">
      <w:pPr>
        <w:pStyle w:val="Textoindependiente"/>
        <w:rPr>
          <w:rFonts w:ascii="BBVABentonSans" w:hAnsi="BBVABentonSans"/>
          <w:lang w:val="es-ES"/>
        </w:rPr>
      </w:pPr>
    </w:p>
    <w:p w:rsidR="00B14131" w:rsidRPr="001B7B0A" w:rsidRDefault="006358F3">
      <w:pPr>
        <w:pStyle w:val="Prrafodelista"/>
        <w:numPr>
          <w:ilvl w:val="0"/>
          <w:numId w:val="3"/>
        </w:numPr>
        <w:tabs>
          <w:tab w:val="left" w:pos="1139"/>
          <w:tab w:val="left" w:pos="1140"/>
        </w:tabs>
        <w:spacing w:before="1"/>
        <w:rPr>
          <w:rFonts w:ascii="BBVABentonSans" w:hAnsi="BBVABentonSans"/>
          <w:sz w:val="20"/>
          <w:lang w:val="es-ES"/>
        </w:rPr>
      </w:pPr>
      <w:r w:rsidRPr="001B7B0A">
        <w:rPr>
          <w:rFonts w:ascii="BBVABentonSans" w:hAnsi="BBVABentonSans"/>
          <w:sz w:val="20"/>
          <w:lang w:val="es-ES"/>
        </w:rPr>
        <w:t>a la generación y protección del componente privado de la clave de firma de claves de la zona</w:t>
      </w:r>
      <w:r w:rsidRPr="001B7B0A">
        <w:rPr>
          <w:rFonts w:ascii="BBVABentonSans" w:hAnsi="BBVABentonSans"/>
          <w:spacing w:val="-31"/>
          <w:sz w:val="20"/>
          <w:lang w:val="es-ES"/>
        </w:rPr>
        <w:t xml:space="preserve"> </w:t>
      </w:r>
      <w:r w:rsidRPr="001B7B0A">
        <w:rPr>
          <w:rFonts w:ascii="BBVABentonSans" w:hAnsi="BBVABentonSans"/>
          <w:sz w:val="20"/>
          <w:lang w:val="es-ES"/>
        </w:rPr>
        <w:t>TLD/GTLD,</w:t>
      </w:r>
    </w:p>
    <w:p w:rsidR="00B14131" w:rsidRPr="001B7B0A" w:rsidRDefault="006358F3">
      <w:pPr>
        <w:pStyle w:val="Prrafodelista"/>
        <w:numPr>
          <w:ilvl w:val="0"/>
          <w:numId w:val="3"/>
        </w:numPr>
        <w:tabs>
          <w:tab w:val="left" w:pos="1139"/>
          <w:tab w:val="left" w:pos="1140"/>
        </w:tabs>
        <w:rPr>
          <w:rFonts w:ascii="BBVABentonSans" w:hAnsi="BBVABentonSans"/>
          <w:sz w:val="20"/>
          <w:lang w:val="es-ES"/>
        </w:rPr>
      </w:pPr>
      <w:r w:rsidRPr="001B7B0A">
        <w:rPr>
          <w:rFonts w:ascii="BBVABentonSans" w:hAnsi="BBVABentonSans"/>
          <w:sz w:val="20"/>
          <w:lang w:val="es-ES"/>
        </w:rPr>
        <w:t>a la exportación o importación segura de cualesquiera componentes públicos,</w:t>
      </w:r>
      <w:r w:rsidRPr="001B7B0A">
        <w:rPr>
          <w:rFonts w:ascii="BBVABentonSans" w:hAnsi="BBVABentonSans"/>
          <w:spacing w:val="-10"/>
          <w:sz w:val="20"/>
          <w:lang w:val="es-ES"/>
        </w:rPr>
        <w:t xml:space="preserve"> </w:t>
      </w:r>
      <w:r w:rsidRPr="001B7B0A">
        <w:rPr>
          <w:rFonts w:ascii="BBVABentonSans" w:hAnsi="BBVABentonSans"/>
          <w:sz w:val="20"/>
          <w:lang w:val="es-ES"/>
        </w:rPr>
        <w:t>y</w:t>
      </w:r>
    </w:p>
    <w:p w:rsidR="00B14131" w:rsidRPr="001B7B0A" w:rsidRDefault="006358F3">
      <w:pPr>
        <w:pStyle w:val="Prrafodelista"/>
        <w:numPr>
          <w:ilvl w:val="0"/>
          <w:numId w:val="3"/>
        </w:numPr>
        <w:tabs>
          <w:tab w:val="left" w:pos="1139"/>
          <w:tab w:val="left" w:pos="1140"/>
        </w:tabs>
        <w:spacing w:before="1"/>
        <w:ind w:right="223"/>
        <w:rPr>
          <w:rFonts w:ascii="BBVABentonSans" w:hAnsi="BBVABentonSans"/>
          <w:sz w:val="20"/>
          <w:lang w:val="es-ES"/>
        </w:rPr>
      </w:pPr>
      <w:r w:rsidRPr="001B7B0A">
        <w:rPr>
          <w:rFonts w:ascii="BBVABentonSans" w:hAnsi="BBVABentonSans"/>
          <w:sz w:val="20"/>
          <w:lang w:val="es-ES"/>
        </w:rPr>
        <w:t>a</w:t>
      </w:r>
      <w:r w:rsidRPr="001B7B0A">
        <w:rPr>
          <w:rFonts w:ascii="BBVABentonSans" w:hAnsi="BBVABentonSans"/>
          <w:spacing w:val="-1"/>
          <w:sz w:val="20"/>
          <w:lang w:val="es-ES"/>
        </w:rPr>
        <w:t xml:space="preserve"> </w:t>
      </w:r>
      <w:r w:rsidRPr="001B7B0A">
        <w:rPr>
          <w:rFonts w:ascii="BBVABentonSans" w:hAnsi="BBVABentonSans"/>
          <w:sz w:val="20"/>
          <w:lang w:val="es-ES"/>
        </w:rPr>
        <w:t>la</w:t>
      </w:r>
      <w:r w:rsidRPr="001B7B0A">
        <w:rPr>
          <w:rFonts w:ascii="BBVABentonSans" w:hAnsi="BBVABentonSans"/>
          <w:spacing w:val="-3"/>
          <w:sz w:val="20"/>
          <w:lang w:val="es-ES"/>
        </w:rPr>
        <w:t xml:space="preserve"> </w:t>
      </w:r>
      <w:r w:rsidRPr="001B7B0A">
        <w:rPr>
          <w:rFonts w:ascii="BBVABentonSans" w:hAnsi="BBVABentonSans"/>
          <w:sz w:val="20"/>
          <w:lang w:val="es-ES"/>
        </w:rPr>
        <w:t>generación</w:t>
      </w:r>
      <w:r w:rsidRPr="001B7B0A">
        <w:rPr>
          <w:rFonts w:ascii="BBVABentonSans" w:hAnsi="BBVABentonSans"/>
          <w:spacing w:val="-2"/>
          <w:sz w:val="20"/>
          <w:lang w:val="es-ES"/>
        </w:rPr>
        <w:t xml:space="preserve"> </w:t>
      </w:r>
      <w:r w:rsidRPr="001B7B0A">
        <w:rPr>
          <w:rFonts w:ascii="BBVABentonSans" w:hAnsi="BBVABentonSans"/>
          <w:sz w:val="20"/>
          <w:lang w:val="es-ES"/>
        </w:rPr>
        <w:t>y</w:t>
      </w:r>
      <w:r w:rsidRPr="001B7B0A">
        <w:rPr>
          <w:rFonts w:ascii="BBVABentonSans" w:hAnsi="BBVABentonSans"/>
          <w:spacing w:val="-2"/>
          <w:sz w:val="20"/>
          <w:lang w:val="es-ES"/>
        </w:rPr>
        <w:t xml:space="preserve"> </w:t>
      </w:r>
      <w:r w:rsidRPr="001B7B0A">
        <w:rPr>
          <w:rFonts w:ascii="BBVABentonSans" w:hAnsi="BBVABentonSans"/>
          <w:sz w:val="20"/>
          <w:lang w:val="es-ES"/>
        </w:rPr>
        <w:t>firma</w:t>
      </w:r>
      <w:r w:rsidRPr="001B7B0A">
        <w:rPr>
          <w:rFonts w:ascii="BBVABentonSans" w:hAnsi="BBVABentonSans"/>
          <w:spacing w:val="-2"/>
          <w:sz w:val="20"/>
          <w:lang w:val="es-ES"/>
        </w:rPr>
        <w:t xml:space="preserve"> </w:t>
      </w:r>
      <w:r w:rsidRPr="001B7B0A">
        <w:rPr>
          <w:rFonts w:ascii="BBVABentonSans" w:hAnsi="BBVABentonSans"/>
          <w:sz w:val="20"/>
          <w:lang w:val="es-ES"/>
        </w:rPr>
        <w:t>de</w:t>
      </w:r>
      <w:r w:rsidRPr="001B7B0A">
        <w:rPr>
          <w:rFonts w:ascii="BBVABentonSans" w:hAnsi="BBVABentonSans"/>
          <w:spacing w:val="-3"/>
          <w:sz w:val="20"/>
          <w:lang w:val="es-ES"/>
        </w:rPr>
        <w:t xml:space="preserve"> </w:t>
      </w:r>
      <w:r w:rsidRPr="001B7B0A">
        <w:rPr>
          <w:rFonts w:ascii="BBVABentonSans" w:hAnsi="BBVABentonSans"/>
          <w:sz w:val="20"/>
          <w:lang w:val="es-ES"/>
        </w:rPr>
        <w:t>los</w:t>
      </w:r>
      <w:r w:rsidRPr="001B7B0A">
        <w:rPr>
          <w:rFonts w:ascii="BBVABentonSans" w:hAnsi="BBVABentonSans"/>
          <w:spacing w:val="-2"/>
          <w:sz w:val="20"/>
          <w:lang w:val="es-ES"/>
        </w:rPr>
        <w:t xml:space="preserve"> </w:t>
      </w:r>
      <w:r w:rsidRPr="001B7B0A">
        <w:rPr>
          <w:rFonts w:ascii="BBVABentonSans" w:hAnsi="BBVABentonSans"/>
          <w:sz w:val="20"/>
          <w:lang w:val="es-ES"/>
        </w:rPr>
        <w:t>datos</w:t>
      </w:r>
      <w:r w:rsidRPr="001B7B0A">
        <w:rPr>
          <w:rFonts w:ascii="BBVABentonSans" w:hAnsi="BBVABentonSans"/>
          <w:spacing w:val="-3"/>
          <w:sz w:val="20"/>
          <w:lang w:val="es-ES"/>
        </w:rPr>
        <w:t xml:space="preserve"> </w:t>
      </w:r>
      <w:r w:rsidRPr="001B7B0A">
        <w:rPr>
          <w:rFonts w:ascii="BBVABentonSans" w:hAnsi="BBVABentonSans"/>
          <w:sz w:val="20"/>
          <w:lang w:val="es-ES"/>
        </w:rPr>
        <w:t>del</w:t>
      </w:r>
      <w:r w:rsidRPr="001B7B0A">
        <w:rPr>
          <w:rFonts w:ascii="BBVABentonSans" w:hAnsi="BBVABentonSans"/>
          <w:spacing w:val="-3"/>
          <w:sz w:val="20"/>
          <w:lang w:val="es-ES"/>
        </w:rPr>
        <w:t xml:space="preserve"> </w:t>
      </w:r>
      <w:r w:rsidRPr="001B7B0A">
        <w:rPr>
          <w:rFonts w:ascii="BBVABentonSans" w:hAnsi="BBVABentonSans"/>
          <w:sz w:val="20"/>
          <w:lang w:val="es-ES"/>
        </w:rPr>
        <w:t>archivo</w:t>
      </w:r>
      <w:r w:rsidRPr="001B7B0A">
        <w:rPr>
          <w:rFonts w:ascii="BBVABentonSans" w:hAnsi="BBVABentonSans"/>
          <w:spacing w:val="-1"/>
          <w:sz w:val="20"/>
          <w:lang w:val="es-ES"/>
        </w:rPr>
        <w:t xml:space="preserve"> </w:t>
      </w:r>
      <w:r w:rsidRPr="001B7B0A">
        <w:rPr>
          <w:rFonts w:ascii="BBVABentonSans" w:hAnsi="BBVABentonSans"/>
          <w:sz w:val="20"/>
          <w:lang w:val="es-ES"/>
        </w:rPr>
        <w:t>de</w:t>
      </w:r>
      <w:r w:rsidRPr="001B7B0A">
        <w:rPr>
          <w:rFonts w:ascii="BBVABentonSans" w:hAnsi="BBVABentonSans"/>
          <w:spacing w:val="-3"/>
          <w:sz w:val="20"/>
          <w:lang w:val="es-ES"/>
        </w:rPr>
        <w:t xml:space="preserve"> </w:t>
      </w:r>
      <w:r w:rsidRPr="001B7B0A">
        <w:rPr>
          <w:rFonts w:ascii="BBVABentonSans" w:hAnsi="BBVABentonSans"/>
          <w:sz w:val="20"/>
          <w:lang w:val="es-ES"/>
        </w:rPr>
        <w:t>la</w:t>
      </w:r>
      <w:r w:rsidRPr="001B7B0A">
        <w:rPr>
          <w:rFonts w:ascii="BBVABentonSans" w:hAnsi="BBVABentonSans"/>
          <w:spacing w:val="-2"/>
          <w:sz w:val="20"/>
          <w:lang w:val="es-ES"/>
        </w:rPr>
        <w:t xml:space="preserve"> </w:t>
      </w:r>
      <w:r w:rsidRPr="001B7B0A">
        <w:rPr>
          <w:rFonts w:ascii="BBVABentonSans" w:hAnsi="BBVABentonSans"/>
          <w:sz w:val="20"/>
          <w:lang w:val="es-ES"/>
        </w:rPr>
        <w:t>zona.</w:t>
      </w:r>
      <w:r w:rsidRPr="001B7B0A">
        <w:rPr>
          <w:rFonts w:ascii="BBVABentonSans" w:hAnsi="BBVABentonSans"/>
          <w:spacing w:val="-2"/>
          <w:sz w:val="20"/>
          <w:lang w:val="es-ES"/>
        </w:rPr>
        <w:t xml:space="preserve"> </w:t>
      </w:r>
      <w:r w:rsidRPr="001B7B0A">
        <w:rPr>
          <w:rFonts w:ascii="BBVABentonSans" w:hAnsi="BBVABentonSans"/>
          <w:sz w:val="20"/>
          <w:lang w:val="es-ES"/>
        </w:rPr>
        <w:t>Entre</w:t>
      </w:r>
      <w:r w:rsidRPr="001B7B0A">
        <w:rPr>
          <w:rFonts w:ascii="BBVABentonSans" w:hAnsi="BBVABentonSans"/>
          <w:spacing w:val="-2"/>
          <w:sz w:val="20"/>
          <w:lang w:val="es-ES"/>
        </w:rPr>
        <w:t xml:space="preserve"> </w:t>
      </w:r>
      <w:r w:rsidRPr="001B7B0A">
        <w:rPr>
          <w:rFonts w:ascii="BBVABentonSans" w:hAnsi="BBVABentonSans"/>
          <w:sz w:val="20"/>
          <w:lang w:val="es-ES"/>
        </w:rPr>
        <w:t>las</w:t>
      </w:r>
      <w:r w:rsidRPr="001B7B0A">
        <w:rPr>
          <w:rFonts w:ascii="BBVABentonSans" w:hAnsi="BBVABentonSans"/>
          <w:spacing w:val="-3"/>
          <w:sz w:val="20"/>
          <w:lang w:val="es-ES"/>
        </w:rPr>
        <w:t xml:space="preserve"> </w:t>
      </w:r>
      <w:r w:rsidRPr="001B7B0A">
        <w:rPr>
          <w:rFonts w:ascii="BBVABentonSans" w:hAnsi="BBVABentonSans"/>
          <w:sz w:val="20"/>
          <w:lang w:val="es-ES"/>
        </w:rPr>
        <w:t>per</w:t>
      </w:r>
      <w:r w:rsidRPr="001B7B0A">
        <w:rPr>
          <w:rFonts w:ascii="BBVABentonSans" w:hAnsi="BBVABentonSans"/>
          <w:sz w:val="20"/>
          <w:lang w:val="es-ES"/>
        </w:rPr>
        <w:t>sonas</w:t>
      </w:r>
      <w:r w:rsidRPr="001B7B0A">
        <w:rPr>
          <w:rFonts w:ascii="BBVABentonSans" w:hAnsi="BBVABentonSans"/>
          <w:spacing w:val="-3"/>
          <w:sz w:val="20"/>
          <w:lang w:val="es-ES"/>
        </w:rPr>
        <w:t xml:space="preserve"> </w:t>
      </w:r>
      <w:r w:rsidRPr="001B7B0A">
        <w:rPr>
          <w:rFonts w:ascii="BBVABentonSans" w:hAnsi="BBVABentonSans"/>
          <w:sz w:val="20"/>
          <w:lang w:val="es-ES"/>
        </w:rPr>
        <w:t>de</w:t>
      </w:r>
      <w:r w:rsidRPr="001B7B0A">
        <w:rPr>
          <w:rFonts w:ascii="BBVABentonSans" w:hAnsi="BBVABentonSans"/>
          <w:spacing w:val="-3"/>
          <w:sz w:val="20"/>
          <w:lang w:val="es-ES"/>
        </w:rPr>
        <w:t xml:space="preserve"> </w:t>
      </w:r>
      <w:r w:rsidRPr="001B7B0A">
        <w:rPr>
          <w:rFonts w:ascii="BBVABentonSans" w:hAnsi="BBVABentonSans"/>
          <w:sz w:val="20"/>
          <w:lang w:val="es-ES"/>
        </w:rPr>
        <w:t>confianza</w:t>
      </w:r>
      <w:r w:rsidRPr="001B7B0A">
        <w:rPr>
          <w:rFonts w:ascii="BBVABentonSans" w:hAnsi="BBVABentonSans"/>
          <w:spacing w:val="-1"/>
          <w:sz w:val="20"/>
          <w:lang w:val="es-ES"/>
        </w:rPr>
        <w:t xml:space="preserve"> </w:t>
      </w:r>
      <w:r w:rsidRPr="001B7B0A">
        <w:rPr>
          <w:rFonts w:ascii="BBVABentonSans" w:hAnsi="BBVABentonSans"/>
          <w:sz w:val="20"/>
          <w:lang w:val="es-ES"/>
        </w:rPr>
        <w:t>se</w:t>
      </w:r>
      <w:r w:rsidRPr="001B7B0A">
        <w:rPr>
          <w:rFonts w:ascii="BBVABentonSans" w:hAnsi="BBVABentonSans"/>
          <w:spacing w:val="-3"/>
          <w:sz w:val="20"/>
          <w:lang w:val="es-ES"/>
        </w:rPr>
        <w:t xml:space="preserve"> </w:t>
      </w:r>
      <w:r w:rsidRPr="001B7B0A">
        <w:rPr>
          <w:rFonts w:ascii="BBVABentonSans" w:hAnsi="BBVABentonSans"/>
          <w:sz w:val="20"/>
          <w:lang w:val="es-ES"/>
        </w:rPr>
        <w:t>encuentran,</w:t>
      </w:r>
      <w:r w:rsidRPr="001B7B0A">
        <w:rPr>
          <w:rFonts w:ascii="BBVABentonSans" w:hAnsi="BBVABentonSans"/>
          <w:spacing w:val="-3"/>
          <w:sz w:val="20"/>
          <w:lang w:val="es-ES"/>
        </w:rPr>
        <w:t xml:space="preserve"> </w:t>
      </w:r>
      <w:r w:rsidRPr="001B7B0A">
        <w:rPr>
          <w:rFonts w:ascii="BBVABentonSans" w:hAnsi="BBVABentonSans"/>
          <w:sz w:val="20"/>
          <w:lang w:val="es-ES"/>
        </w:rPr>
        <w:t>a modo</w:t>
      </w:r>
      <w:r w:rsidRPr="001B7B0A">
        <w:rPr>
          <w:rFonts w:ascii="BBVABentonSans" w:hAnsi="BBVABentonSans"/>
          <w:spacing w:val="-1"/>
          <w:sz w:val="20"/>
          <w:lang w:val="es-ES"/>
        </w:rPr>
        <w:t xml:space="preserve"> </w:t>
      </w:r>
      <w:r w:rsidRPr="001B7B0A">
        <w:rPr>
          <w:rFonts w:ascii="BBVABentonSans" w:hAnsi="BBVABentonSans"/>
          <w:sz w:val="20"/>
          <w:lang w:val="es-ES"/>
        </w:rPr>
        <w:t>ejemplificativo:</w:t>
      </w:r>
    </w:p>
    <w:p w:rsidR="00B14131" w:rsidRPr="001B7B0A" w:rsidRDefault="006358F3">
      <w:pPr>
        <w:pStyle w:val="Prrafodelista"/>
        <w:numPr>
          <w:ilvl w:val="0"/>
          <w:numId w:val="3"/>
        </w:numPr>
        <w:tabs>
          <w:tab w:val="left" w:pos="1139"/>
          <w:tab w:val="left" w:pos="1140"/>
        </w:tabs>
        <w:spacing w:line="234" w:lineRule="exact"/>
        <w:rPr>
          <w:rFonts w:ascii="BBVABentonSans" w:hAnsi="BBVABentonSans"/>
          <w:sz w:val="20"/>
          <w:lang w:val="es-ES"/>
        </w:rPr>
      </w:pPr>
      <w:r w:rsidRPr="001B7B0A">
        <w:rPr>
          <w:rFonts w:ascii="BBVABentonSans" w:hAnsi="BBVABentonSans"/>
          <w:sz w:val="20"/>
          <w:lang w:val="es-ES"/>
        </w:rPr>
        <w:t>personal de establecimiento de nombres y operaciones de</w:t>
      </w:r>
      <w:r w:rsidRPr="001B7B0A">
        <w:rPr>
          <w:rFonts w:ascii="BBVABentonSans" w:hAnsi="BBVABentonSans"/>
          <w:spacing w:val="-10"/>
          <w:sz w:val="20"/>
          <w:lang w:val="es-ES"/>
        </w:rPr>
        <w:t xml:space="preserve"> </w:t>
      </w:r>
      <w:r w:rsidRPr="001B7B0A">
        <w:rPr>
          <w:rFonts w:ascii="BBVABentonSans" w:hAnsi="BBVABentonSans"/>
          <w:sz w:val="20"/>
          <w:lang w:val="es-ES"/>
        </w:rPr>
        <w:t>resolución,</w:t>
      </w:r>
    </w:p>
    <w:p w:rsidR="00B14131" w:rsidRPr="001B7B0A" w:rsidRDefault="006358F3">
      <w:pPr>
        <w:pStyle w:val="Prrafodelista"/>
        <w:numPr>
          <w:ilvl w:val="0"/>
          <w:numId w:val="3"/>
        </w:numPr>
        <w:tabs>
          <w:tab w:val="left" w:pos="1139"/>
          <w:tab w:val="left" w:pos="1140"/>
        </w:tabs>
        <w:spacing w:line="234" w:lineRule="exact"/>
        <w:rPr>
          <w:rFonts w:ascii="BBVABentonSans" w:hAnsi="BBVABentonSans"/>
          <w:sz w:val="20"/>
          <w:lang w:val="es-ES"/>
        </w:rPr>
      </w:pPr>
      <w:r w:rsidRPr="001B7B0A">
        <w:rPr>
          <w:rFonts w:ascii="BBVABentonSans" w:hAnsi="BBVABentonSans"/>
          <w:sz w:val="20"/>
          <w:lang w:val="es-ES"/>
        </w:rPr>
        <w:t>personal de operaciones comerciales</w:t>
      </w:r>
      <w:r w:rsidRPr="001B7B0A">
        <w:rPr>
          <w:rFonts w:ascii="BBVABentonSans" w:hAnsi="BBVABentonSans"/>
          <w:spacing w:val="-5"/>
          <w:sz w:val="20"/>
          <w:lang w:val="es-ES"/>
        </w:rPr>
        <w:t xml:space="preserve"> </w:t>
      </w:r>
      <w:r w:rsidRPr="001B7B0A">
        <w:rPr>
          <w:rFonts w:ascii="BBVABentonSans" w:hAnsi="BBVABentonSans"/>
          <w:sz w:val="20"/>
          <w:lang w:val="es-ES"/>
        </w:rPr>
        <w:t>criptográficas,</w:t>
      </w:r>
    </w:p>
    <w:p w:rsidR="00B14131" w:rsidRPr="001B7B0A" w:rsidRDefault="006358F3">
      <w:pPr>
        <w:pStyle w:val="Prrafodelista"/>
        <w:numPr>
          <w:ilvl w:val="0"/>
          <w:numId w:val="3"/>
        </w:numPr>
        <w:tabs>
          <w:tab w:val="left" w:pos="1139"/>
          <w:tab w:val="left" w:pos="1140"/>
        </w:tabs>
        <w:spacing w:line="233" w:lineRule="exact"/>
        <w:rPr>
          <w:rFonts w:ascii="BBVABentonSans" w:hAnsi="BBVABentonSans"/>
          <w:sz w:val="20"/>
        </w:rPr>
      </w:pPr>
      <w:r w:rsidRPr="001B7B0A">
        <w:rPr>
          <w:rFonts w:ascii="BBVABentonSans" w:hAnsi="BBVABentonSans"/>
          <w:sz w:val="20"/>
        </w:rPr>
        <w:t>personal de</w:t>
      </w:r>
      <w:r w:rsidRPr="001B7B0A">
        <w:rPr>
          <w:rFonts w:ascii="BBVABentonSans" w:hAnsi="BBVABentonSans"/>
          <w:spacing w:val="-4"/>
          <w:sz w:val="20"/>
        </w:rPr>
        <w:t xml:space="preserve"> </w:t>
      </w:r>
      <w:r w:rsidRPr="001B7B0A">
        <w:rPr>
          <w:rFonts w:ascii="BBVABentonSans" w:hAnsi="BBVABentonSans"/>
          <w:sz w:val="20"/>
        </w:rPr>
        <w:t>seguridad,</w:t>
      </w:r>
    </w:p>
    <w:p w:rsidR="00B14131" w:rsidRPr="001B7B0A" w:rsidRDefault="006358F3">
      <w:pPr>
        <w:pStyle w:val="Prrafodelista"/>
        <w:numPr>
          <w:ilvl w:val="0"/>
          <w:numId w:val="3"/>
        </w:numPr>
        <w:tabs>
          <w:tab w:val="left" w:pos="1139"/>
          <w:tab w:val="left" w:pos="1140"/>
        </w:tabs>
        <w:spacing w:line="234" w:lineRule="exact"/>
        <w:rPr>
          <w:rFonts w:ascii="BBVABentonSans" w:hAnsi="BBVABentonSans"/>
          <w:sz w:val="20"/>
          <w:lang w:val="es-ES"/>
        </w:rPr>
      </w:pPr>
      <w:r w:rsidRPr="001B7B0A">
        <w:rPr>
          <w:rFonts w:ascii="BBVABentonSans" w:hAnsi="BBVABentonSans"/>
          <w:sz w:val="20"/>
          <w:lang w:val="es-ES"/>
        </w:rPr>
        <w:t>personal de administración de</w:t>
      </w:r>
      <w:r w:rsidRPr="001B7B0A">
        <w:rPr>
          <w:rFonts w:ascii="BBVABentonSans" w:hAnsi="BBVABentonSans"/>
          <w:spacing w:val="-6"/>
          <w:sz w:val="20"/>
          <w:lang w:val="es-ES"/>
        </w:rPr>
        <w:t xml:space="preserve"> </w:t>
      </w:r>
      <w:r w:rsidRPr="001B7B0A">
        <w:rPr>
          <w:rFonts w:ascii="BBVABentonSans" w:hAnsi="BBVABentonSans"/>
          <w:sz w:val="20"/>
          <w:lang w:val="es-ES"/>
        </w:rPr>
        <w:t>sistemas,</w:t>
      </w:r>
    </w:p>
    <w:p w:rsidR="00B14131" w:rsidRPr="001B7B0A" w:rsidRDefault="006358F3">
      <w:pPr>
        <w:pStyle w:val="Prrafodelista"/>
        <w:numPr>
          <w:ilvl w:val="0"/>
          <w:numId w:val="3"/>
        </w:numPr>
        <w:tabs>
          <w:tab w:val="left" w:pos="1139"/>
          <w:tab w:val="left" w:pos="1140"/>
        </w:tabs>
        <w:spacing w:before="1" w:line="234" w:lineRule="exact"/>
        <w:rPr>
          <w:rFonts w:ascii="BBVABentonSans" w:hAnsi="BBVABentonSans"/>
          <w:sz w:val="20"/>
        </w:rPr>
      </w:pPr>
      <w:r w:rsidRPr="001B7B0A">
        <w:rPr>
          <w:rFonts w:ascii="BBVABentonSans" w:hAnsi="BBVABentonSans"/>
          <w:sz w:val="20"/>
        </w:rPr>
        <w:t>personal de det</w:t>
      </w:r>
      <w:r w:rsidRPr="001B7B0A">
        <w:rPr>
          <w:rFonts w:ascii="BBVABentonSans" w:hAnsi="BBVABentonSans"/>
          <w:sz w:val="20"/>
        </w:rPr>
        <w:t>erminada ingeniería,</w:t>
      </w:r>
      <w:r w:rsidRPr="001B7B0A">
        <w:rPr>
          <w:rFonts w:ascii="BBVABentonSans" w:hAnsi="BBVABentonSans"/>
          <w:spacing w:val="-5"/>
          <w:sz w:val="20"/>
        </w:rPr>
        <w:t xml:space="preserve"> </w:t>
      </w:r>
      <w:r w:rsidRPr="001B7B0A">
        <w:rPr>
          <w:rFonts w:ascii="BBVABentonSans" w:hAnsi="BBVABentonSans"/>
          <w:sz w:val="20"/>
        </w:rPr>
        <w:t>y</w:t>
      </w:r>
    </w:p>
    <w:p w:rsidR="00B14131" w:rsidRPr="001B7B0A" w:rsidRDefault="006358F3">
      <w:pPr>
        <w:pStyle w:val="Prrafodelista"/>
        <w:numPr>
          <w:ilvl w:val="0"/>
          <w:numId w:val="3"/>
        </w:numPr>
        <w:tabs>
          <w:tab w:val="left" w:pos="1139"/>
          <w:tab w:val="left" w:pos="1140"/>
        </w:tabs>
        <w:spacing w:line="234" w:lineRule="exact"/>
        <w:rPr>
          <w:rFonts w:ascii="BBVABentonSans" w:hAnsi="BBVABentonSans"/>
          <w:sz w:val="20"/>
          <w:lang w:val="es-ES"/>
        </w:rPr>
      </w:pPr>
      <w:r w:rsidRPr="001B7B0A">
        <w:rPr>
          <w:rFonts w:ascii="BBVABentonSans" w:hAnsi="BBVABentonSans"/>
          <w:sz w:val="20"/>
          <w:lang w:val="es-ES"/>
        </w:rPr>
        <w:t>directivos nombrados para gestionar la fiabilidad</w:t>
      </w:r>
      <w:r w:rsidRPr="001B7B0A">
        <w:rPr>
          <w:rFonts w:ascii="BBVABentonSans" w:hAnsi="BBVABentonSans"/>
          <w:spacing w:val="-6"/>
          <w:sz w:val="20"/>
          <w:lang w:val="es-ES"/>
        </w:rPr>
        <w:t xml:space="preserve"> </w:t>
      </w:r>
      <w:r w:rsidRPr="001B7B0A">
        <w:rPr>
          <w:rFonts w:ascii="BBVABentonSans" w:hAnsi="BBVABentonSans"/>
          <w:sz w:val="20"/>
          <w:lang w:val="es-ES"/>
        </w:rPr>
        <w:t>infraestructural.</w:t>
      </w:r>
    </w:p>
    <w:p w:rsidR="00B14131" w:rsidRPr="001B7B0A" w:rsidRDefault="00B14131">
      <w:pPr>
        <w:pStyle w:val="Textoindependiente"/>
        <w:rPr>
          <w:rFonts w:ascii="BBVABentonSans" w:hAnsi="BBVABentonSans"/>
          <w:lang w:val="es-ES"/>
        </w:rPr>
      </w:pPr>
    </w:p>
    <w:p w:rsidR="00B14131" w:rsidRPr="001B7B0A" w:rsidRDefault="006358F3">
      <w:pPr>
        <w:pStyle w:val="Textoindependiente"/>
        <w:ind w:left="828" w:right="268"/>
        <w:rPr>
          <w:rFonts w:ascii="BBVABentonSans" w:hAnsi="BBVABentonSans"/>
          <w:lang w:val="es-ES"/>
        </w:rPr>
      </w:pPr>
      <w:r w:rsidRPr="001B7B0A">
        <w:rPr>
          <w:rFonts w:ascii="BBVABentonSans" w:hAnsi="BBVABentonSans"/>
          <w:lang w:val="es-ES"/>
        </w:rPr>
        <w:t>VeriSign considera las categorías de personal identificado en este apartado personas de confianza que ocupan una posición de confianza. Las personas que quieran ser</w:t>
      </w:r>
      <w:r w:rsidRPr="001B7B0A">
        <w:rPr>
          <w:rFonts w:ascii="BBVABentonSans" w:hAnsi="BBVABentonSans"/>
          <w:lang w:val="es-ES"/>
        </w:rPr>
        <w:t xml:space="preserve"> personas de confianza ocupando un </w:t>
      </w:r>
      <w:r w:rsidRPr="001B7B0A">
        <w:rPr>
          <w:rFonts w:ascii="BBVABentonSans" w:hAnsi="BBVABentonSans"/>
          <w:lang w:val="es-ES"/>
        </w:rPr>
        <w:lastRenderedPageBreak/>
        <w:t>puesto de confianza deben cumplir los requisitos de prueba establecidos en la presente DPS.</w:t>
      </w:r>
    </w:p>
    <w:p w:rsidR="00B14131" w:rsidRPr="001B7B0A" w:rsidRDefault="00B14131">
      <w:pPr>
        <w:rPr>
          <w:rFonts w:ascii="BBVABentonSans" w:hAnsi="BBVABentonSans"/>
          <w:lang w:val="es-ES"/>
        </w:rPr>
        <w:sectPr w:rsidR="00B14131" w:rsidRPr="001B7B0A">
          <w:pgSz w:w="12240" w:h="16350"/>
          <w:pgMar w:top="1420" w:right="1000" w:bottom="1180" w:left="780" w:header="0" w:footer="934" w:gutter="0"/>
          <w:cols w:space="720"/>
        </w:sectPr>
      </w:pPr>
    </w:p>
    <w:p w:rsidR="00B14131" w:rsidRPr="001B7B0A" w:rsidRDefault="006358F3">
      <w:pPr>
        <w:pStyle w:val="Ttulo3"/>
        <w:numPr>
          <w:ilvl w:val="2"/>
          <w:numId w:val="9"/>
        </w:numPr>
        <w:tabs>
          <w:tab w:val="left" w:pos="1433"/>
        </w:tabs>
        <w:spacing w:before="78"/>
        <w:rPr>
          <w:rFonts w:ascii="BBVABentonSans" w:hAnsi="BBVABentonSans"/>
          <w:lang w:val="es-ES"/>
        </w:rPr>
      </w:pPr>
      <w:bookmarkStart w:id="77" w:name="4.2.2._Número_de_personas_necesarias_por"/>
      <w:bookmarkStart w:id="78" w:name="_bookmark38"/>
      <w:bookmarkEnd w:id="77"/>
      <w:bookmarkEnd w:id="78"/>
      <w:r w:rsidRPr="001B7B0A">
        <w:rPr>
          <w:rFonts w:ascii="BBVABentonSans" w:hAnsi="BBVABentonSans"/>
          <w:color w:val="4F81BD"/>
          <w:lang w:val="es-ES"/>
        </w:rPr>
        <w:lastRenderedPageBreak/>
        <w:t>Número de personas necesarias por</w:t>
      </w:r>
      <w:r w:rsidRPr="001B7B0A">
        <w:rPr>
          <w:rFonts w:ascii="BBVABentonSans" w:hAnsi="BBVABentonSans"/>
          <w:color w:val="4F81BD"/>
          <w:spacing w:val="-2"/>
          <w:lang w:val="es-ES"/>
        </w:rPr>
        <w:t xml:space="preserve"> </w:t>
      </w:r>
      <w:r w:rsidRPr="001B7B0A">
        <w:rPr>
          <w:rFonts w:ascii="BBVABentonSans" w:hAnsi="BBVABentonSans"/>
          <w:color w:val="4F81BD"/>
          <w:lang w:val="es-ES"/>
        </w:rPr>
        <w:t>tarea</w:t>
      </w:r>
    </w:p>
    <w:p w:rsidR="00B14131" w:rsidRPr="001B7B0A" w:rsidRDefault="00B14131">
      <w:pPr>
        <w:pStyle w:val="Textoindependiente"/>
        <w:spacing w:before="1"/>
        <w:rPr>
          <w:rFonts w:ascii="BBVABentonSans" w:hAnsi="BBVABentonSans"/>
          <w:b/>
          <w:sz w:val="23"/>
          <w:lang w:val="es-ES"/>
        </w:rPr>
      </w:pPr>
    </w:p>
    <w:p w:rsidR="00B14131" w:rsidRPr="001B7B0A" w:rsidRDefault="006358F3">
      <w:pPr>
        <w:pStyle w:val="Textoindependiente"/>
        <w:ind w:left="828" w:right="461"/>
        <w:rPr>
          <w:rFonts w:ascii="BBVABentonSans" w:hAnsi="BBVABentonSans"/>
          <w:lang w:val="es-ES"/>
        </w:rPr>
      </w:pPr>
      <w:r w:rsidRPr="001B7B0A">
        <w:rPr>
          <w:rFonts w:ascii="BBVABentonSans" w:hAnsi="BBVABentonSans"/>
          <w:lang w:val="es-ES"/>
        </w:rPr>
        <w:t>VeriSign ha establecido, mantiene y aplica procedimientos de control rigurosos para asegurarse de la separación de funciones atendiendo a la responsabilidad del puesto y para garantizar que son necesarias varias personas de confianza para llevar a cabo tar</w:t>
      </w:r>
      <w:r w:rsidRPr="001B7B0A">
        <w:rPr>
          <w:rFonts w:ascii="BBVABentonSans" w:hAnsi="BBVABentonSans"/>
          <w:lang w:val="es-ES"/>
        </w:rPr>
        <w:t>eas sensibles. Los procedimientos de política y control se aplican para garantizar la separación de funciones atendiendo a las responsabilidades del puesto.</w:t>
      </w:r>
    </w:p>
    <w:p w:rsidR="00B14131" w:rsidRPr="001B7B0A" w:rsidRDefault="00B14131">
      <w:pPr>
        <w:pStyle w:val="Textoindependiente"/>
        <w:rPr>
          <w:rFonts w:ascii="BBVABentonSans" w:hAnsi="BBVABentonSans"/>
          <w:lang w:val="es-ES"/>
        </w:rPr>
      </w:pPr>
    </w:p>
    <w:p w:rsidR="00B14131" w:rsidRPr="001B7B0A" w:rsidRDefault="006358F3">
      <w:pPr>
        <w:pStyle w:val="Textoindependiente"/>
        <w:ind w:left="828" w:right="448"/>
        <w:rPr>
          <w:rFonts w:ascii="BBVABentonSans" w:hAnsi="BBVABentonSans"/>
          <w:lang w:val="es-ES"/>
        </w:rPr>
      </w:pPr>
      <w:r w:rsidRPr="001B7B0A">
        <w:rPr>
          <w:rFonts w:ascii="BBVABentonSans" w:hAnsi="BBVABentonSans"/>
          <w:lang w:val="es-ES"/>
        </w:rPr>
        <w:t>Las tareas más sensibles, tales como el acceso y gestión a hardware criptográfico (módulo de seguridad de hardware o HSM en sus siglas en inglés) y material de claves vinculado exigen varias personas de confianza. Estos procedimientos de control interno es</w:t>
      </w:r>
      <w:r w:rsidRPr="001B7B0A">
        <w:rPr>
          <w:rFonts w:ascii="BBVABentonSans" w:hAnsi="BBVABentonSans"/>
          <w:lang w:val="es-ES"/>
        </w:rPr>
        <w:t>tán destinados a garantizar que, como mínimo, dos personas de confianza deban acceder física o lógicamente al dispositivo.</w:t>
      </w:r>
    </w:p>
    <w:p w:rsidR="00B14131" w:rsidRPr="001B7B0A" w:rsidRDefault="00B14131">
      <w:pPr>
        <w:pStyle w:val="Textoindependiente"/>
        <w:spacing w:before="1"/>
        <w:rPr>
          <w:rFonts w:ascii="BBVABentonSans" w:hAnsi="BBVABentonSans"/>
          <w:lang w:val="es-ES"/>
        </w:rPr>
      </w:pPr>
    </w:p>
    <w:p w:rsidR="00B14131" w:rsidRPr="001B7B0A" w:rsidRDefault="006358F3">
      <w:pPr>
        <w:pStyle w:val="Textoindependiente"/>
        <w:spacing w:before="1"/>
        <w:ind w:left="828" w:right="329"/>
        <w:rPr>
          <w:rFonts w:ascii="BBVABentonSans" w:hAnsi="BBVABentonSans"/>
          <w:lang w:val="es-ES"/>
        </w:rPr>
      </w:pPr>
      <w:r w:rsidRPr="001B7B0A">
        <w:rPr>
          <w:rFonts w:ascii="BBVABentonSans" w:hAnsi="BBVABentonSans"/>
          <w:lang w:val="es-ES"/>
        </w:rPr>
        <w:t>El acceso al hardware criptográfico se lleva a cabo por varias personas de confianza a lo largo de su ciclo de vida desde la recepci</w:t>
      </w:r>
      <w:r w:rsidRPr="001B7B0A">
        <w:rPr>
          <w:rFonts w:ascii="BBVABentonSans" w:hAnsi="BBVABentonSans"/>
          <w:lang w:val="es-ES"/>
        </w:rPr>
        <w:t>ón de su entrada e inspección a su destrucción lógica y física definitiva. Una vez activado un módulo con claves operativas, se invocan posteriores controles de acceso para mantener un control separado sobre tanto el acceso físico como el lógico al disposi</w:t>
      </w:r>
      <w:r w:rsidRPr="001B7B0A">
        <w:rPr>
          <w:rFonts w:ascii="BBVABentonSans" w:hAnsi="BBVABentonSans"/>
          <w:lang w:val="es-ES"/>
        </w:rPr>
        <w:t>tivo. Las personas con acceso físico a los módulos no tienen participaciones secreta y viceversa.</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68"/>
        <w:rPr>
          <w:rFonts w:ascii="BBVABentonSans" w:hAnsi="BBVABentonSans"/>
          <w:lang w:val="es-ES"/>
        </w:rPr>
      </w:pPr>
      <w:bookmarkStart w:id="79" w:name="4.2.3._Identificación_y_autenticación_de"/>
      <w:bookmarkStart w:id="80" w:name="_bookmark39"/>
      <w:bookmarkEnd w:id="79"/>
      <w:bookmarkEnd w:id="80"/>
      <w:r w:rsidRPr="001B7B0A">
        <w:rPr>
          <w:rFonts w:ascii="BBVABentonSans" w:hAnsi="BBVABentonSans"/>
          <w:color w:val="4F81BD"/>
          <w:lang w:val="es-ES"/>
        </w:rPr>
        <w:t>Identificación y autenticación de cada</w:t>
      </w:r>
      <w:r w:rsidRPr="001B7B0A">
        <w:rPr>
          <w:rFonts w:ascii="BBVABentonSans" w:hAnsi="BBVABentonSans"/>
          <w:color w:val="4F81BD"/>
          <w:spacing w:val="-6"/>
          <w:lang w:val="es-ES"/>
        </w:rPr>
        <w:t xml:space="preserve"> </w:t>
      </w:r>
      <w:r w:rsidRPr="001B7B0A">
        <w:rPr>
          <w:rFonts w:ascii="BBVABentonSans" w:hAnsi="BBVABentonSans"/>
          <w:color w:val="4F81BD"/>
          <w:lang w:val="es-ES"/>
        </w:rPr>
        <w:t>función</w:t>
      </w:r>
    </w:p>
    <w:p w:rsidR="00B14131" w:rsidRPr="001B7B0A" w:rsidRDefault="00B14131">
      <w:pPr>
        <w:pStyle w:val="Textoindependiente"/>
        <w:rPr>
          <w:rFonts w:ascii="BBVABentonSans" w:hAnsi="BBVABentonSans"/>
          <w:b/>
          <w:sz w:val="23"/>
          <w:lang w:val="es-ES"/>
        </w:rPr>
      </w:pPr>
    </w:p>
    <w:p w:rsidR="00B14131" w:rsidRPr="001B7B0A" w:rsidRDefault="006358F3">
      <w:pPr>
        <w:pStyle w:val="Textoindependiente"/>
        <w:ind w:left="827" w:right="797"/>
        <w:rPr>
          <w:rFonts w:ascii="BBVABentonSans" w:hAnsi="BBVABentonSans"/>
          <w:lang w:val="es-ES"/>
        </w:rPr>
      </w:pPr>
      <w:r w:rsidRPr="001B7B0A">
        <w:rPr>
          <w:rFonts w:ascii="BBVABentonSans" w:hAnsi="BBVABentonSans"/>
          <w:lang w:val="es-ES"/>
        </w:rPr>
        <w:t>Se comprueba la identidad de cualquier persona que quiera ser una persona de confianza a través de su presenc</w:t>
      </w:r>
      <w:r w:rsidRPr="001B7B0A">
        <w:rPr>
          <w:rFonts w:ascii="BBVABentonSans" w:hAnsi="BBVABentonSans"/>
          <w:lang w:val="es-ES"/>
        </w:rPr>
        <w:t xml:space="preserve">ia personal (física) ante las personas de confianza del Departamento de Recursos Humanos de VeriSign o posiciones de seguridad y la comprobación de formas de identificación reconocidas (p. ej. pasaportes y permisos de conducción). La identidad se confirma </w:t>
      </w:r>
      <w:r w:rsidRPr="001B7B0A">
        <w:rPr>
          <w:rFonts w:ascii="BBVABentonSans" w:hAnsi="BBVABentonSans"/>
          <w:lang w:val="es-ES"/>
        </w:rPr>
        <w:t xml:space="preserve">además a través de los procedimientos de comprobación de los antecedentes del apartado 4.3 de la DPS. VeriSign garantiza que el personal ha adquirido la condición de personal de confianza y que se ha contado con autorización departamental antes de que ese </w:t>
      </w:r>
      <w:r w:rsidRPr="001B7B0A">
        <w:rPr>
          <w:rFonts w:ascii="BBVABentonSans" w:hAnsi="BBVABentonSans"/>
          <w:lang w:val="es-ES"/>
        </w:rPr>
        <w:t>personal:</w:t>
      </w:r>
    </w:p>
    <w:p w:rsidR="00B14131" w:rsidRPr="001B7B0A" w:rsidRDefault="00B14131">
      <w:pPr>
        <w:pStyle w:val="Textoindependiente"/>
        <w:spacing w:before="9"/>
        <w:rPr>
          <w:rFonts w:ascii="BBVABentonSans" w:hAnsi="BBVABentonSans"/>
          <w:sz w:val="19"/>
          <w:lang w:val="es-ES"/>
        </w:rPr>
      </w:pPr>
    </w:p>
    <w:p w:rsidR="00B14131" w:rsidRPr="001B7B0A" w:rsidRDefault="006358F3">
      <w:pPr>
        <w:pStyle w:val="Prrafodelista"/>
        <w:numPr>
          <w:ilvl w:val="0"/>
          <w:numId w:val="3"/>
        </w:numPr>
        <w:tabs>
          <w:tab w:val="left" w:pos="1139"/>
          <w:tab w:val="left" w:pos="1140"/>
        </w:tabs>
        <w:spacing w:line="234" w:lineRule="exact"/>
        <w:rPr>
          <w:rFonts w:ascii="BBVABentonSans" w:hAnsi="BBVABentonSans"/>
          <w:sz w:val="20"/>
          <w:lang w:val="es-ES"/>
        </w:rPr>
      </w:pPr>
      <w:r w:rsidRPr="001B7B0A">
        <w:rPr>
          <w:rFonts w:ascii="BBVABentonSans" w:hAnsi="BBVABentonSans"/>
          <w:sz w:val="20"/>
          <w:lang w:val="es-ES"/>
        </w:rPr>
        <w:t>reciba dispositivos de acceso y se le confiera acceso a las instalaciones</w:t>
      </w:r>
      <w:r w:rsidRPr="001B7B0A">
        <w:rPr>
          <w:rFonts w:ascii="BBVABentonSans" w:hAnsi="BBVABentonSans"/>
          <w:spacing w:val="-10"/>
          <w:sz w:val="20"/>
          <w:lang w:val="es-ES"/>
        </w:rPr>
        <w:t xml:space="preserve"> </w:t>
      </w:r>
      <w:r w:rsidRPr="001B7B0A">
        <w:rPr>
          <w:rFonts w:ascii="BBVABentonSans" w:hAnsi="BBVABentonSans"/>
          <w:sz w:val="20"/>
          <w:lang w:val="es-ES"/>
        </w:rPr>
        <w:t>requeridas</w:t>
      </w:r>
    </w:p>
    <w:p w:rsidR="00B14131" w:rsidRPr="001B7B0A" w:rsidRDefault="006358F3">
      <w:pPr>
        <w:pStyle w:val="Prrafodelista"/>
        <w:numPr>
          <w:ilvl w:val="0"/>
          <w:numId w:val="3"/>
        </w:numPr>
        <w:tabs>
          <w:tab w:val="left" w:pos="1139"/>
          <w:tab w:val="left" w:pos="1140"/>
        </w:tabs>
        <w:ind w:right="448"/>
        <w:rPr>
          <w:rFonts w:ascii="BBVABentonSans" w:hAnsi="BBVABentonSans"/>
          <w:sz w:val="20"/>
          <w:lang w:val="es-ES"/>
        </w:rPr>
      </w:pPr>
      <w:r w:rsidRPr="001B7B0A">
        <w:rPr>
          <w:rFonts w:ascii="BBVABentonSans" w:hAnsi="BBVABentonSans"/>
          <w:sz w:val="20"/>
          <w:lang w:val="es-ES"/>
        </w:rPr>
        <w:t>reciba credenciales electrónicas para acceder y realizar determinadas funciones en los sistemas de TI de VeriSign</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70"/>
        <w:rPr>
          <w:rFonts w:ascii="BBVABentonSans" w:hAnsi="BBVABentonSans"/>
          <w:lang w:val="es-ES"/>
        </w:rPr>
      </w:pPr>
      <w:bookmarkStart w:id="81" w:name="4.2.4._Tareas_que_requieren_separación_d"/>
      <w:bookmarkStart w:id="82" w:name="_bookmark40"/>
      <w:bookmarkEnd w:id="81"/>
      <w:bookmarkEnd w:id="82"/>
      <w:r w:rsidRPr="001B7B0A">
        <w:rPr>
          <w:rFonts w:ascii="BBVABentonSans" w:hAnsi="BBVABentonSans"/>
          <w:color w:val="4F81BD"/>
          <w:lang w:val="es-ES"/>
        </w:rPr>
        <w:t>Tareas que requieren separación de</w:t>
      </w:r>
      <w:r w:rsidRPr="001B7B0A">
        <w:rPr>
          <w:rFonts w:ascii="BBVABentonSans" w:hAnsi="BBVABentonSans"/>
          <w:color w:val="4F81BD"/>
          <w:spacing w:val="-3"/>
          <w:lang w:val="es-ES"/>
        </w:rPr>
        <w:t xml:space="preserve"> </w:t>
      </w:r>
      <w:r w:rsidRPr="001B7B0A">
        <w:rPr>
          <w:rFonts w:ascii="BBVABentonSans" w:hAnsi="BBVABentonSans"/>
          <w:color w:val="4F81BD"/>
          <w:lang w:val="es-ES"/>
        </w:rPr>
        <w:t>funciones</w:t>
      </w:r>
    </w:p>
    <w:p w:rsidR="00B14131" w:rsidRPr="001B7B0A" w:rsidRDefault="00B14131">
      <w:pPr>
        <w:pStyle w:val="Textoindependiente"/>
        <w:spacing w:before="3"/>
        <w:rPr>
          <w:rFonts w:ascii="BBVABentonSans" w:hAnsi="BBVABentonSans"/>
          <w:b/>
          <w:sz w:val="23"/>
          <w:lang w:val="es-ES"/>
        </w:rPr>
      </w:pPr>
    </w:p>
    <w:p w:rsidR="00B14131" w:rsidRPr="001B7B0A" w:rsidRDefault="006358F3">
      <w:pPr>
        <w:pStyle w:val="Textoindependiente"/>
        <w:spacing w:line="237" w:lineRule="auto"/>
        <w:ind w:left="828" w:right="803"/>
        <w:rPr>
          <w:rFonts w:ascii="BBVABentonSans" w:hAnsi="BBVABentonSans"/>
          <w:lang w:val="es-ES"/>
        </w:rPr>
      </w:pPr>
      <w:r w:rsidRPr="001B7B0A">
        <w:rPr>
          <w:rFonts w:ascii="BBVABentonSans" w:hAnsi="BBVABentonSans"/>
          <w:lang w:val="es-ES"/>
        </w:rPr>
        <w:t>Entre las tareas que exigen la separación de funciones se encuentran, a modo de ejemplo, la generación, funcionamiento y destrucción del material de claves de DNSSEC de la zona TLD/GTLD.</w:t>
      </w:r>
    </w:p>
    <w:p w:rsidR="00B14131" w:rsidRPr="001B7B0A" w:rsidRDefault="00B14131">
      <w:pPr>
        <w:pStyle w:val="Textoindependiente"/>
        <w:spacing w:before="1"/>
        <w:rPr>
          <w:rFonts w:ascii="BBVABentonSans" w:hAnsi="BBVABentonSans"/>
          <w:lang w:val="es-ES"/>
        </w:rPr>
      </w:pPr>
    </w:p>
    <w:p w:rsidR="00B14131" w:rsidRPr="001B7B0A" w:rsidRDefault="006358F3">
      <w:pPr>
        <w:pStyle w:val="Textoindependiente"/>
        <w:ind w:left="828" w:right="681"/>
        <w:rPr>
          <w:rFonts w:ascii="BBVABentonSans" w:hAnsi="BBVABentonSans"/>
          <w:lang w:val="es-ES"/>
        </w:rPr>
      </w:pPr>
      <w:r w:rsidRPr="001B7B0A">
        <w:rPr>
          <w:rFonts w:ascii="BBVABentonSans" w:hAnsi="BBVABentonSans"/>
          <w:lang w:val="es-ES"/>
        </w:rPr>
        <w:t>El personal de auditoría nombrado no podrá participar en el control multipersonal para las ZSK o KSK de TLD/GTLD.</w:t>
      </w:r>
    </w:p>
    <w:p w:rsidR="00B14131" w:rsidRPr="001B7B0A" w:rsidRDefault="00B14131">
      <w:pPr>
        <w:pStyle w:val="Textoindependiente"/>
        <w:rPr>
          <w:rFonts w:ascii="BBVABentonSans" w:hAnsi="BBVABentonSans"/>
          <w:sz w:val="25"/>
          <w:lang w:val="es-ES"/>
        </w:rPr>
      </w:pPr>
    </w:p>
    <w:p w:rsidR="00B14131" w:rsidRPr="001B7B0A" w:rsidRDefault="006358F3">
      <w:pPr>
        <w:pStyle w:val="Ttulo2"/>
        <w:numPr>
          <w:ilvl w:val="1"/>
          <w:numId w:val="9"/>
        </w:numPr>
        <w:tabs>
          <w:tab w:val="left" w:pos="1328"/>
        </w:tabs>
        <w:ind w:hanging="502"/>
        <w:rPr>
          <w:rFonts w:ascii="BBVABentonSans" w:hAnsi="BBVABentonSans"/>
        </w:rPr>
      </w:pPr>
      <w:bookmarkStart w:id="83" w:name="4.3._Controles_de_personal"/>
      <w:bookmarkStart w:id="84" w:name="_bookmark41"/>
      <w:bookmarkEnd w:id="83"/>
      <w:bookmarkEnd w:id="84"/>
      <w:r w:rsidRPr="001B7B0A">
        <w:rPr>
          <w:rFonts w:ascii="BBVABentonSans" w:hAnsi="BBVABentonSans"/>
          <w:color w:val="4F81BD"/>
        </w:rPr>
        <w:t>Controles de</w:t>
      </w:r>
      <w:r w:rsidRPr="001B7B0A">
        <w:rPr>
          <w:rFonts w:ascii="BBVABentonSans" w:hAnsi="BBVABentonSans"/>
          <w:color w:val="4F81BD"/>
          <w:spacing w:val="-3"/>
        </w:rPr>
        <w:t xml:space="preserve"> </w:t>
      </w:r>
      <w:r w:rsidRPr="001B7B0A">
        <w:rPr>
          <w:rFonts w:ascii="BBVABentonSans" w:hAnsi="BBVABentonSans"/>
          <w:color w:val="4F81BD"/>
        </w:rPr>
        <w:t>personal</w:t>
      </w:r>
    </w:p>
    <w:p w:rsidR="00B14131" w:rsidRPr="001B7B0A" w:rsidRDefault="00B14131">
      <w:pPr>
        <w:pStyle w:val="Textoindependiente"/>
        <w:spacing w:before="4"/>
        <w:rPr>
          <w:rFonts w:ascii="BBVABentonSans" w:hAnsi="BBVABentonSans"/>
          <w:b/>
          <w:sz w:val="38"/>
        </w:rPr>
      </w:pPr>
    </w:p>
    <w:p w:rsidR="00B14131" w:rsidRPr="001B7B0A" w:rsidRDefault="006358F3">
      <w:pPr>
        <w:pStyle w:val="Ttulo3"/>
        <w:numPr>
          <w:ilvl w:val="2"/>
          <w:numId w:val="9"/>
        </w:numPr>
        <w:tabs>
          <w:tab w:val="left" w:pos="1433"/>
        </w:tabs>
        <w:rPr>
          <w:rFonts w:ascii="BBVABentonSans" w:hAnsi="BBVABentonSans"/>
          <w:lang w:val="es-ES"/>
        </w:rPr>
      </w:pPr>
      <w:bookmarkStart w:id="85" w:name="4.3.1._Requisitos_de_titulación,_experie"/>
      <w:bookmarkStart w:id="86" w:name="_bookmark42"/>
      <w:bookmarkEnd w:id="85"/>
      <w:bookmarkEnd w:id="86"/>
      <w:r w:rsidRPr="001B7B0A">
        <w:rPr>
          <w:rFonts w:ascii="BBVABentonSans" w:hAnsi="BBVABentonSans"/>
          <w:color w:val="4F81BD"/>
          <w:lang w:val="es-ES"/>
        </w:rPr>
        <w:t>Requisitos de titulación, experiencia y de permisos de</w:t>
      </w:r>
      <w:r w:rsidRPr="001B7B0A">
        <w:rPr>
          <w:rFonts w:ascii="BBVABentonSans" w:hAnsi="BBVABentonSans"/>
          <w:color w:val="4F81BD"/>
          <w:spacing w:val="-9"/>
          <w:lang w:val="es-ES"/>
        </w:rPr>
        <w:t xml:space="preserve"> </w:t>
      </w:r>
      <w:r w:rsidRPr="001B7B0A">
        <w:rPr>
          <w:rFonts w:ascii="BBVABentonSans" w:hAnsi="BBVABentonSans"/>
          <w:color w:val="4F81BD"/>
          <w:lang w:val="es-ES"/>
        </w:rPr>
        <w:t>entrada</w:t>
      </w:r>
    </w:p>
    <w:p w:rsidR="00B14131" w:rsidRPr="001B7B0A" w:rsidRDefault="00B14131">
      <w:pPr>
        <w:pStyle w:val="Textoindependiente"/>
        <w:spacing w:before="1"/>
        <w:rPr>
          <w:rFonts w:ascii="BBVABentonSans" w:hAnsi="BBVABentonSans"/>
          <w:b/>
          <w:sz w:val="23"/>
          <w:lang w:val="es-ES"/>
        </w:rPr>
      </w:pPr>
    </w:p>
    <w:p w:rsidR="00B14131" w:rsidRPr="001B7B0A" w:rsidRDefault="006358F3">
      <w:pPr>
        <w:pStyle w:val="Textoindependiente"/>
        <w:ind w:left="827" w:right="554"/>
        <w:rPr>
          <w:rFonts w:ascii="BBVABentonSans" w:hAnsi="BBVABentonSans"/>
          <w:lang w:val="es-ES"/>
        </w:rPr>
      </w:pPr>
      <w:r w:rsidRPr="001B7B0A">
        <w:rPr>
          <w:rFonts w:ascii="BBVABentonSans" w:hAnsi="BBVABentonSans"/>
          <w:lang w:val="es-ES"/>
        </w:rPr>
        <w:t>VeriSign exige que el personal que quiera ser personal</w:t>
      </w:r>
      <w:r w:rsidRPr="001B7B0A">
        <w:rPr>
          <w:rFonts w:ascii="BBVABentonSans" w:hAnsi="BBVABentonSans"/>
          <w:lang w:val="es-ES"/>
        </w:rPr>
        <w:t xml:space="preserve"> de confianza acredite sus antecedentes, titulación y experiencia necesarios para llevar a cabo las responsabilidades del posible puesto de trabajo de manera competente y satisfactoria, así como que presente las autorizaciones oficiales o prueba de naciona</w:t>
      </w:r>
      <w:r w:rsidRPr="001B7B0A">
        <w:rPr>
          <w:rFonts w:ascii="BBVABentonSans" w:hAnsi="BBVABentonSans"/>
          <w:lang w:val="es-ES"/>
        </w:rPr>
        <w:t>lidad, de ser necesarias para llevar a cabo operaciones en virtud de contratos públicos.</w:t>
      </w:r>
    </w:p>
    <w:p w:rsidR="00B14131" w:rsidRPr="001B7B0A" w:rsidRDefault="00B14131">
      <w:pPr>
        <w:rPr>
          <w:rFonts w:ascii="BBVABentonSans" w:hAnsi="BBVABentonSans"/>
          <w:lang w:val="es-ES"/>
        </w:rPr>
        <w:sectPr w:rsidR="00B14131" w:rsidRPr="001B7B0A">
          <w:pgSz w:w="12240" w:h="16350"/>
          <w:pgMar w:top="1420" w:right="1000" w:bottom="1180" w:left="780" w:header="0" w:footer="934" w:gutter="0"/>
          <w:cols w:space="720"/>
        </w:sectPr>
      </w:pPr>
    </w:p>
    <w:p w:rsidR="00B14131" w:rsidRPr="001B7B0A" w:rsidRDefault="006358F3">
      <w:pPr>
        <w:pStyle w:val="Ttulo3"/>
        <w:numPr>
          <w:ilvl w:val="2"/>
          <w:numId w:val="9"/>
        </w:numPr>
        <w:tabs>
          <w:tab w:val="left" w:pos="1433"/>
        </w:tabs>
        <w:spacing w:before="78"/>
        <w:rPr>
          <w:rFonts w:ascii="BBVABentonSans" w:hAnsi="BBVABentonSans"/>
          <w:lang w:val="es-ES"/>
        </w:rPr>
      </w:pPr>
      <w:bookmarkStart w:id="87" w:name="4.3.2._Procedimientos_de_comprobación_de"/>
      <w:bookmarkStart w:id="88" w:name="_bookmark43"/>
      <w:bookmarkEnd w:id="87"/>
      <w:bookmarkEnd w:id="88"/>
      <w:r w:rsidRPr="001B7B0A">
        <w:rPr>
          <w:rFonts w:ascii="BBVABentonSans" w:hAnsi="BBVABentonSans"/>
          <w:color w:val="4F81BD"/>
          <w:lang w:val="es-ES"/>
        </w:rPr>
        <w:lastRenderedPageBreak/>
        <w:t>Procedimientos de comprobación de los</w:t>
      </w:r>
      <w:r w:rsidRPr="001B7B0A">
        <w:rPr>
          <w:rFonts w:ascii="BBVABentonSans" w:hAnsi="BBVABentonSans"/>
          <w:color w:val="4F81BD"/>
          <w:spacing w:val="-5"/>
          <w:lang w:val="es-ES"/>
        </w:rPr>
        <w:t xml:space="preserve"> </w:t>
      </w:r>
      <w:r w:rsidRPr="001B7B0A">
        <w:rPr>
          <w:rFonts w:ascii="BBVABentonSans" w:hAnsi="BBVABentonSans"/>
          <w:color w:val="4F81BD"/>
          <w:lang w:val="es-ES"/>
        </w:rPr>
        <w:t>antecedentes</w:t>
      </w:r>
    </w:p>
    <w:p w:rsidR="00B14131" w:rsidRPr="001B7B0A" w:rsidRDefault="00B14131">
      <w:pPr>
        <w:pStyle w:val="Textoindependiente"/>
        <w:spacing w:before="9"/>
        <w:rPr>
          <w:rFonts w:ascii="BBVABentonSans" w:hAnsi="BBVABentonSans"/>
          <w:b/>
          <w:sz w:val="22"/>
          <w:lang w:val="es-ES"/>
        </w:rPr>
      </w:pPr>
    </w:p>
    <w:p w:rsidR="00B14131" w:rsidRPr="001B7B0A" w:rsidRDefault="006358F3">
      <w:pPr>
        <w:pStyle w:val="Textoindependiente"/>
        <w:ind w:left="827" w:right="131"/>
        <w:rPr>
          <w:rFonts w:ascii="BBVABentonSans" w:hAnsi="BBVABentonSans"/>
          <w:lang w:val="es-ES"/>
        </w:rPr>
      </w:pPr>
      <w:r w:rsidRPr="001B7B0A">
        <w:rPr>
          <w:rFonts w:ascii="BBVABentonSans" w:hAnsi="BBVABentonSans"/>
          <w:lang w:val="es-ES"/>
        </w:rPr>
        <w:t xml:space="preserve">Todo el </w:t>
      </w:r>
      <w:r w:rsidRPr="001B7B0A">
        <w:rPr>
          <w:rFonts w:ascii="BBVABentonSans" w:hAnsi="BBVABentonSans"/>
          <w:spacing w:val="-3"/>
          <w:lang w:val="es-ES"/>
        </w:rPr>
        <w:t xml:space="preserve">personal </w:t>
      </w:r>
      <w:r w:rsidRPr="001B7B0A">
        <w:rPr>
          <w:rFonts w:ascii="BBVABentonSans" w:hAnsi="BBVABentonSans"/>
          <w:lang w:val="es-ES"/>
        </w:rPr>
        <w:t xml:space="preserve">que tenga </w:t>
      </w:r>
      <w:r w:rsidRPr="001B7B0A">
        <w:rPr>
          <w:rFonts w:ascii="BBVABentonSans" w:hAnsi="BBVABentonSans"/>
          <w:spacing w:val="-2"/>
          <w:lang w:val="es-ES"/>
        </w:rPr>
        <w:t xml:space="preserve">acceso </w:t>
      </w:r>
      <w:r w:rsidRPr="001B7B0A">
        <w:rPr>
          <w:rFonts w:ascii="BBVABentonSans" w:hAnsi="BBVABentonSans"/>
          <w:lang w:val="es-ES"/>
        </w:rPr>
        <w:t xml:space="preserve">a </w:t>
      </w:r>
      <w:r w:rsidRPr="001B7B0A">
        <w:rPr>
          <w:rFonts w:ascii="BBVABentonSans" w:hAnsi="BBVABentonSans"/>
          <w:spacing w:val="-3"/>
          <w:lang w:val="es-ES"/>
        </w:rPr>
        <w:t xml:space="preserve">cualquier componente criptográfico utilizado </w:t>
      </w:r>
      <w:r w:rsidRPr="001B7B0A">
        <w:rPr>
          <w:rFonts w:ascii="BBVABentonSans" w:hAnsi="BBVABentonSans"/>
          <w:lang w:val="es-ES"/>
        </w:rPr>
        <w:t xml:space="preserve">en el </w:t>
      </w:r>
      <w:r w:rsidRPr="001B7B0A">
        <w:rPr>
          <w:rFonts w:ascii="BBVABentonSans" w:hAnsi="BBVABentonSans"/>
          <w:spacing w:val="-3"/>
          <w:lang w:val="es-ES"/>
        </w:rPr>
        <w:t xml:space="preserve">proceso </w:t>
      </w:r>
      <w:r w:rsidRPr="001B7B0A">
        <w:rPr>
          <w:rFonts w:ascii="BBVABentonSans" w:hAnsi="BBVABentonSans"/>
          <w:lang w:val="es-ES"/>
        </w:rPr>
        <w:t xml:space="preserve">de </w:t>
      </w:r>
      <w:r w:rsidRPr="001B7B0A">
        <w:rPr>
          <w:rFonts w:ascii="BBVABentonSans" w:hAnsi="BBVABentonSans"/>
          <w:spacing w:val="-3"/>
          <w:lang w:val="es-ES"/>
        </w:rPr>
        <w:t xml:space="preserve">firma </w:t>
      </w:r>
      <w:r w:rsidRPr="001B7B0A">
        <w:rPr>
          <w:rFonts w:ascii="BBVABentonSans" w:hAnsi="BBVABentonSans"/>
          <w:lang w:val="es-ES"/>
        </w:rPr>
        <w:t xml:space="preserve">de la zona </w:t>
      </w:r>
      <w:r w:rsidRPr="001B7B0A">
        <w:rPr>
          <w:rFonts w:ascii="BBVABentonSans" w:hAnsi="BBVABentonSans"/>
          <w:spacing w:val="-3"/>
          <w:lang w:val="es-ES"/>
        </w:rPr>
        <w:t xml:space="preserve">TLD/GTLD </w:t>
      </w:r>
      <w:r w:rsidRPr="001B7B0A">
        <w:rPr>
          <w:rFonts w:ascii="BBVABentonSans" w:hAnsi="BBVABentonSans"/>
          <w:lang w:val="es-ES"/>
        </w:rPr>
        <w:t xml:space="preserve">tiene que </w:t>
      </w:r>
      <w:r w:rsidRPr="001B7B0A">
        <w:rPr>
          <w:rFonts w:ascii="BBVABentonSans" w:hAnsi="BBVABentonSans"/>
          <w:spacing w:val="-2"/>
          <w:lang w:val="es-ES"/>
        </w:rPr>
        <w:t xml:space="preserve">someterse </w:t>
      </w:r>
      <w:r w:rsidRPr="001B7B0A">
        <w:rPr>
          <w:rFonts w:ascii="BBVABentonSans" w:hAnsi="BBVABentonSans"/>
          <w:lang w:val="es-ES"/>
        </w:rPr>
        <w:t xml:space="preserve">a una </w:t>
      </w:r>
      <w:r w:rsidRPr="001B7B0A">
        <w:rPr>
          <w:rFonts w:ascii="BBVABentonSans" w:hAnsi="BBVABentonSans"/>
          <w:spacing w:val="-3"/>
          <w:lang w:val="es-ES"/>
        </w:rPr>
        <w:t xml:space="preserve">comprobación </w:t>
      </w:r>
      <w:r w:rsidRPr="001B7B0A">
        <w:rPr>
          <w:rFonts w:ascii="BBVABentonSans" w:hAnsi="BBVABentonSans"/>
          <w:lang w:val="es-ES"/>
        </w:rPr>
        <w:t xml:space="preserve">de sus </w:t>
      </w:r>
      <w:r w:rsidRPr="001B7B0A">
        <w:rPr>
          <w:rFonts w:ascii="BBVABentonSans" w:hAnsi="BBVABentonSans"/>
          <w:spacing w:val="-3"/>
          <w:lang w:val="es-ES"/>
        </w:rPr>
        <w:t xml:space="preserve">antecedentes </w:t>
      </w:r>
      <w:r w:rsidRPr="001B7B0A">
        <w:rPr>
          <w:rFonts w:ascii="BBVABentonSans" w:hAnsi="BBVABentonSans"/>
          <w:lang w:val="es-ES"/>
        </w:rPr>
        <w:t xml:space="preserve">de al </w:t>
      </w:r>
      <w:r w:rsidRPr="001B7B0A">
        <w:rPr>
          <w:rFonts w:ascii="BBVABentonSans" w:hAnsi="BBVABentonSans"/>
          <w:spacing w:val="-3"/>
          <w:lang w:val="es-ES"/>
        </w:rPr>
        <w:t xml:space="preserve">menos </w:t>
      </w:r>
      <w:r w:rsidRPr="001B7B0A">
        <w:rPr>
          <w:rFonts w:ascii="BBVABentonSans" w:hAnsi="BBVABentonSans"/>
          <w:lang w:val="es-ES"/>
        </w:rPr>
        <w:t xml:space="preserve">los 3 años </w:t>
      </w:r>
      <w:r w:rsidRPr="001B7B0A">
        <w:rPr>
          <w:rFonts w:ascii="BBVABentonSans" w:hAnsi="BBVABentonSans"/>
          <w:spacing w:val="-3"/>
          <w:lang w:val="es-ES"/>
        </w:rPr>
        <w:t>anteriores.</w:t>
      </w:r>
    </w:p>
    <w:p w:rsidR="00B14131" w:rsidRPr="001B7B0A" w:rsidRDefault="00B14131">
      <w:pPr>
        <w:pStyle w:val="Textoindependiente"/>
        <w:spacing w:before="2"/>
        <w:rPr>
          <w:rFonts w:ascii="BBVABentonSans" w:hAnsi="BBVABentonSans"/>
          <w:lang w:val="es-ES"/>
        </w:rPr>
      </w:pPr>
    </w:p>
    <w:p w:rsidR="00B14131" w:rsidRPr="001B7B0A" w:rsidRDefault="006358F3">
      <w:pPr>
        <w:pStyle w:val="Textoindependiente"/>
        <w:spacing w:before="1"/>
        <w:ind w:left="828" w:right="1406"/>
        <w:rPr>
          <w:rFonts w:ascii="BBVABentonSans" w:hAnsi="BBVABentonSans"/>
          <w:lang w:val="es-ES"/>
        </w:rPr>
      </w:pPr>
      <w:r w:rsidRPr="001B7B0A">
        <w:rPr>
          <w:rFonts w:ascii="BBVABentonSans" w:hAnsi="BBVABentonSans"/>
          <w:lang w:val="es-ES"/>
        </w:rPr>
        <w:t>Antes de empezar a desempeñar un puesto de confianza, VeriSign realiza comprobaciones de los antecedentes que incluyen:</w:t>
      </w:r>
    </w:p>
    <w:p w:rsidR="00B14131" w:rsidRPr="001B7B0A" w:rsidRDefault="00B14131">
      <w:pPr>
        <w:pStyle w:val="Textoindependiente"/>
        <w:spacing w:before="10"/>
        <w:rPr>
          <w:rFonts w:ascii="BBVABentonSans" w:hAnsi="BBVABentonSans"/>
          <w:sz w:val="19"/>
          <w:lang w:val="es-ES"/>
        </w:rPr>
      </w:pPr>
    </w:p>
    <w:p w:rsidR="00B14131" w:rsidRPr="001B7B0A" w:rsidRDefault="006358F3">
      <w:pPr>
        <w:pStyle w:val="Prrafodelista"/>
        <w:numPr>
          <w:ilvl w:val="0"/>
          <w:numId w:val="3"/>
        </w:numPr>
        <w:tabs>
          <w:tab w:val="left" w:pos="1139"/>
          <w:tab w:val="left" w:pos="1140"/>
        </w:tabs>
        <w:spacing w:line="233" w:lineRule="exact"/>
        <w:rPr>
          <w:rFonts w:ascii="BBVABentonSans" w:hAnsi="BBVABentonSans"/>
          <w:sz w:val="20"/>
        </w:rPr>
      </w:pPr>
      <w:r w:rsidRPr="001B7B0A">
        <w:rPr>
          <w:rFonts w:ascii="BBVABentonSans" w:hAnsi="BBVABentonSans"/>
          <w:sz w:val="20"/>
        </w:rPr>
        <w:t>confirmación d</w:t>
      </w:r>
      <w:r w:rsidRPr="001B7B0A">
        <w:rPr>
          <w:rFonts w:ascii="BBVABentonSans" w:hAnsi="BBVABentonSans"/>
          <w:sz w:val="20"/>
        </w:rPr>
        <w:t>el trabajo</w:t>
      </w:r>
      <w:r w:rsidRPr="001B7B0A">
        <w:rPr>
          <w:rFonts w:ascii="BBVABentonSans" w:hAnsi="BBVABentonSans"/>
          <w:spacing w:val="-4"/>
          <w:sz w:val="20"/>
        </w:rPr>
        <w:t xml:space="preserve"> </w:t>
      </w:r>
      <w:r w:rsidRPr="001B7B0A">
        <w:rPr>
          <w:rFonts w:ascii="BBVABentonSans" w:hAnsi="BBVABentonSans"/>
          <w:sz w:val="20"/>
        </w:rPr>
        <w:t>anterior</w:t>
      </w:r>
    </w:p>
    <w:p w:rsidR="00B14131" w:rsidRPr="001B7B0A" w:rsidRDefault="006358F3">
      <w:pPr>
        <w:pStyle w:val="Prrafodelista"/>
        <w:numPr>
          <w:ilvl w:val="0"/>
          <w:numId w:val="3"/>
        </w:numPr>
        <w:tabs>
          <w:tab w:val="left" w:pos="1139"/>
          <w:tab w:val="left" w:pos="1140"/>
        </w:tabs>
        <w:spacing w:line="233" w:lineRule="exact"/>
        <w:rPr>
          <w:rFonts w:ascii="BBVABentonSans" w:hAnsi="BBVABentonSans"/>
          <w:sz w:val="20"/>
        </w:rPr>
      </w:pPr>
      <w:r w:rsidRPr="001B7B0A">
        <w:rPr>
          <w:rFonts w:ascii="BBVABentonSans" w:hAnsi="BBVABentonSans"/>
          <w:sz w:val="20"/>
        </w:rPr>
        <w:t>comprobación de referencias</w:t>
      </w:r>
      <w:r w:rsidRPr="001B7B0A">
        <w:rPr>
          <w:rFonts w:ascii="BBVABentonSans" w:hAnsi="BBVABentonSans"/>
          <w:spacing w:val="-3"/>
          <w:sz w:val="20"/>
        </w:rPr>
        <w:t xml:space="preserve"> </w:t>
      </w:r>
      <w:r w:rsidRPr="001B7B0A">
        <w:rPr>
          <w:rFonts w:ascii="BBVABentonSans" w:hAnsi="BBVABentonSans"/>
          <w:sz w:val="20"/>
        </w:rPr>
        <w:t>profesionales</w:t>
      </w:r>
    </w:p>
    <w:p w:rsidR="00B14131" w:rsidRPr="001B7B0A" w:rsidRDefault="006358F3">
      <w:pPr>
        <w:pStyle w:val="Prrafodelista"/>
        <w:numPr>
          <w:ilvl w:val="0"/>
          <w:numId w:val="3"/>
        </w:numPr>
        <w:tabs>
          <w:tab w:val="left" w:pos="1139"/>
          <w:tab w:val="left" w:pos="1140"/>
        </w:tabs>
        <w:spacing w:before="1"/>
        <w:rPr>
          <w:rFonts w:ascii="BBVABentonSans" w:hAnsi="BBVABentonSans"/>
          <w:sz w:val="20"/>
          <w:lang w:val="es-ES"/>
        </w:rPr>
      </w:pPr>
      <w:r w:rsidRPr="001B7B0A">
        <w:rPr>
          <w:rFonts w:ascii="BBVABentonSans" w:hAnsi="BBVABentonSans"/>
          <w:sz w:val="20"/>
          <w:lang w:val="es-ES"/>
        </w:rPr>
        <w:t>confirmación de la titulación más alta o más pertinente</w:t>
      </w:r>
      <w:r w:rsidRPr="001B7B0A">
        <w:rPr>
          <w:rFonts w:ascii="BBVABentonSans" w:hAnsi="BBVABentonSans"/>
          <w:spacing w:val="-9"/>
          <w:sz w:val="20"/>
          <w:lang w:val="es-ES"/>
        </w:rPr>
        <w:t xml:space="preserve"> </w:t>
      </w:r>
      <w:r w:rsidRPr="001B7B0A">
        <w:rPr>
          <w:rFonts w:ascii="BBVABentonSans" w:hAnsi="BBVABentonSans"/>
          <w:sz w:val="20"/>
          <w:lang w:val="es-ES"/>
        </w:rPr>
        <w:t>obtenida</w:t>
      </w:r>
    </w:p>
    <w:p w:rsidR="00B14131" w:rsidRPr="001B7B0A" w:rsidRDefault="006358F3">
      <w:pPr>
        <w:pStyle w:val="Prrafodelista"/>
        <w:numPr>
          <w:ilvl w:val="0"/>
          <w:numId w:val="3"/>
        </w:numPr>
        <w:tabs>
          <w:tab w:val="left" w:pos="1139"/>
          <w:tab w:val="left" w:pos="1140"/>
        </w:tabs>
        <w:spacing w:before="3" w:line="237" w:lineRule="auto"/>
        <w:ind w:left="1188" w:right="1142" w:hanging="361"/>
        <w:rPr>
          <w:rFonts w:ascii="BBVABentonSans" w:hAnsi="BBVABentonSans"/>
          <w:sz w:val="20"/>
          <w:lang w:val="es-ES"/>
        </w:rPr>
      </w:pPr>
      <w:r w:rsidRPr="001B7B0A">
        <w:rPr>
          <w:rFonts w:ascii="BBVABentonSans" w:hAnsi="BBVABentonSans"/>
          <w:sz w:val="20"/>
          <w:lang w:val="es-ES"/>
        </w:rPr>
        <w:t>comprobación de los registros de crédito y financieros en la medida en que lo permitan las leyes nacionales para las personas físicas del país de</w:t>
      </w:r>
      <w:r w:rsidRPr="001B7B0A">
        <w:rPr>
          <w:rFonts w:ascii="BBVABentonSans" w:hAnsi="BBVABentonSans"/>
          <w:spacing w:val="-4"/>
          <w:sz w:val="20"/>
          <w:lang w:val="es-ES"/>
        </w:rPr>
        <w:t xml:space="preserve"> </w:t>
      </w:r>
      <w:r w:rsidRPr="001B7B0A">
        <w:rPr>
          <w:rFonts w:ascii="BBVABentonSans" w:hAnsi="BBVABentonSans"/>
          <w:sz w:val="20"/>
          <w:lang w:val="es-ES"/>
        </w:rPr>
        <w:t>residencia</w:t>
      </w:r>
    </w:p>
    <w:p w:rsidR="00B14131" w:rsidRPr="001B7B0A" w:rsidRDefault="006358F3">
      <w:pPr>
        <w:pStyle w:val="Prrafodelista"/>
        <w:numPr>
          <w:ilvl w:val="0"/>
          <w:numId w:val="3"/>
        </w:numPr>
        <w:tabs>
          <w:tab w:val="left" w:pos="1139"/>
          <w:tab w:val="left" w:pos="1140"/>
        </w:tabs>
        <w:spacing w:line="234" w:lineRule="exact"/>
        <w:rPr>
          <w:rFonts w:ascii="BBVABentonSans" w:hAnsi="BBVABentonSans"/>
          <w:sz w:val="20"/>
          <w:lang w:val="es-ES"/>
        </w:rPr>
      </w:pPr>
      <w:r w:rsidRPr="001B7B0A">
        <w:rPr>
          <w:rFonts w:ascii="BBVABentonSans" w:hAnsi="BBVABentonSans"/>
          <w:sz w:val="20"/>
          <w:lang w:val="es-ES"/>
        </w:rPr>
        <w:t>comprobación de los antecedentes penales (locales, estatales, provinciales y</w:t>
      </w:r>
      <w:r w:rsidRPr="001B7B0A">
        <w:rPr>
          <w:rFonts w:ascii="BBVABentonSans" w:hAnsi="BBVABentonSans"/>
          <w:spacing w:val="-7"/>
          <w:sz w:val="20"/>
          <w:lang w:val="es-ES"/>
        </w:rPr>
        <w:t xml:space="preserve"> </w:t>
      </w:r>
      <w:r w:rsidRPr="001B7B0A">
        <w:rPr>
          <w:rFonts w:ascii="BBVABentonSans" w:hAnsi="BBVABentonSans"/>
          <w:sz w:val="20"/>
          <w:lang w:val="es-ES"/>
        </w:rPr>
        <w:t>nacionales)</w:t>
      </w:r>
    </w:p>
    <w:p w:rsidR="00B14131" w:rsidRPr="001B7B0A" w:rsidRDefault="006358F3">
      <w:pPr>
        <w:pStyle w:val="Prrafodelista"/>
        <w:numPr>
          <w:ilvl w:val="0"/>
          <w:numId w:val="3"/>
        </w:numPr>
        <w:tabs>
          <w:tab w:val="left" w:pos="1139"/>
          <w:tab w:val="left" w:pos="1140"/>
        </w:tabs>
        <w:spacing w:before="1" w:line="234" w:lineRule="exact"/>
        <w:rPr>
          <w:rFonts w:ascii="BBVABentonSans" w:hAnsi="BBVABentonSans"/>
          <w:sz w:val="20"/>
          <w:lang w:val="es-ES"/>
        </w:rPr>
      </w:pPr>
      <w:r w:rsidRPr="001B7B0A">
        <w:rPr>
          <w:rFonts w:ascii="BBVABentonSans" w:hAnsi="BBVABentonSans"/>
          <w:sz w:val="20"/>
          <w:lang w:val="es-ES"/>
        </w:rPr>
        <w:t>comprobaci</w:t>
      </w:r>
      <w:r w:rsidRPr="001B7B0A">
        <w:rPr>
          <w:rFonts w:ascii="BBVABentonSans" w:hAnsi="BBVABentonSans"/>
          <w:sz w:val="20"/>
          <w:lang w:val="es-ES"/>
        </w:rPr>
        <w:t>ón de los registros de permiso de</w:t>
      </w:r>
      <w:r w:rsidRPr="001B7B0A">
        <w:rPr>
          <w:rFonts w:ascii="BBVABentonSans" w:hAnsi="BBVABentonSans"/>
          <w:spacing w:val="-6"/>
          <w:sz w:val="20"/>
          <w:lang w:val="es-ES"/>
        </w:rPr>
        <w:t xml:space="preserve"> </w:t>
      </w:r>
      <w:r w:rsidRPr="001B7B0A">
        <w:rPr>
          <w:rFonts w:ascii="BBVABentonSans" w:hAnsi="BBVABentonSans"/>
          <w:sz w:val="20"/>
          <w:lang w:val="es-ES"/>
        </w:rPr>
        <w:t>conducción</w:t>
      </w:r>
    </w:p>
    <w:p w:rsidR="00B14131" w:rsidRPr="001B7B0A" w:rsidRDefault="006358F3">
      <w:pPr>
        <w:pStyle w:val="Prrafodelista"/>
        <w:numPr>
          <w:ilvl w:val="0"/>
          <w:numId w:val="3"/>
        </w:numPr>
        <w:tabs>
          <w:tab w:val="left" w:pos="1139"/>
          <w:tab w:val="left" w:pos="1140"/>
        </w:tabs>
        <w:spacing w:line="234" w:lineRule="exact"/>
        <w:rPr>
          <w:rFonts w:ascii="BBVABentonSans" w:hAnsi="BBVABentonSans"/>
          <w:sz w:val="20"/>
          <w:lang w:val="es-ES"/>
        </w:rPr>
      </w:pPr>
      <w:r w:rsidRPr="001B7B0A">
        <w:rPr>
          <w:rFonts w:ascii="BBVABentonSans" w:hAnsi="BBVABentonSans"/>
          <w:sz w:val="20"/>
          <w:lang w:val="es-ES"/>
        </w:rPr>
        <w:t>comprobación de los registros de la administración de la Seguridad</w:t>
      </w:r>
      <w:r w:rsidRPr="001B7B0A">
        <w:rPr>
          <w:rFonts w:ascii="BBVABentonSans" w:hAnsi="BBVABentonSans"/>
          <w:spacing w:val="-10"/>
          <w:sz w:val="20"/>
          <w:lang w:val="es-ES"/>
        </w:rPr>
        <w:t xml:space="preserve"> </w:t>
      </w:r>
      <w:r w:rsidRPr="001B7B0A">
        <w:rPr>
          <w:rFonts w:ascii="BBVABentonSans" w:hAnsi="BBVABentonSans"/>
          <w:sz w:val="20"/>
          <w:lang w:val="es-ES"/>
        </w:rPr>
        <w:t>Social</w:t>
      </w:r>
    </w:p>
    <w:p w:rsidR="00B14131" w:rsidRPr="001B7B0A" w:rsidRDefault="00B14131">
      <w:pPr>
        <w:pStyle w:val="Textoindependiente"/>
        <w:rPr>
          <w:rFonts w:ascii="BBVABentonSans" w:hAnsi="BBVABentonSans"/>
          <w:lang w:val="es-ES"/>
        </w:rPr>
      </w:pPr>
    </w:p>
    <w:p w:rsidR="00B14131" w:rsidRPr="001B7B0A" w:rsidRDefault="006358F3">
      <w:pPr>
        <w:pStyle w:val="Textoindependiente"/>
        <w:ind w:left="827" w:right="899"/>
        <w:rPr>
          <w:rFonts w:ascii="BBVABentonSans" w:hAnsi="BBVABentonSans"/>
          <w:lang w:val="es-ES"/>
        </w:rPr>
      </w:pPr>
      <w:r w:rsidRPr="001B7B0A">
        <w:rPr>
          <w:rFonts w:ascii="BBVABentonSans" w:hAnsi="BBVABentonSans"/>
          <w:lang w:val="es-ES"/>
        </w:rPr>
        <w:t>En la medida en que cualquiera de los requisitos establecidos en este artículo no se cumplan como consecuencia de una prohibición o limi</w:t>
      </w:r>
      <w:r w:rsidRPr="001B7B0A">
        <w:rPr>
          <w:rFonts w:ascii="BBVABentonSans" w:hAnsi="BBVABentonSans"/>
          <w:lang w:val="es-ES"/>
        </w:rPr>
        <w:t>tación de la legislación local u otras circunstancias, VeriSign utilizará una técnica de investigación sustituta que esté permitida por la ley y que proporcione información sustancialmente similar, incluido, entre otras cosas, la obtención de una comprobac</w:t>
      </w:r>
      <w:r w:rsidRPr="001B7B0A">
        <w:rPr>
          <w:rFonts w:ascii="BBVABentonSans" w:hAnsi="BBVABentonSans"/>
          <w:lang w:val="es-ES"/>
        </w:rPr>
        <w:t>ión de los antecedentes realizada por el organismo público aplicable.</w:t>
      </w:r>
    </w:p>
    <w:p w:rsidR="00B14131" w:rsidRPr="001B7B0A" w:rsidRDefault="00B14131">
      <w:pPr>
        <w:pStyle w:val="Textoindependiente"/>
        <w:rPr>
          <w:rFonts w:ascii="BBVABentonSans" w:hAnsi="BBVABentonSans"/>
          <w:lang w:val="es-ES"/>
        </w:rPr>
      </w:pPr>
    </w:p>
    <w:p w:rsidR="00B14131" w:rsidRPr="001B7B0A" w:rsidRDefault="006358F3">
      <w:pPr>
        <w:pStyle w:val="Textoindependiente"/>
        <w:ind w:left="828" w:right="701"/>
        <w:rPr>
          <w:rFonts w:ascii="BBVABentonSans" w:hAnsi="BBVABentonSans"/>
          <w:lang w:val="es-ES"/>
        </w:rPr>
      </w:pPr>
      <w:r w:rsidRPr="001B7B0A">
        <w:rPr>
          <w:rFonts w:ascii="BBVABentonSans" w:hAnsi="BBVABentonSans"/>
          <w:lang w:val="es-ES"/>
        </w:rPr>
        <w:t>Los factores revelados en una comprobación de los antecedentes que podrían considerarse motivos para rechazar a candidatos a posiciones de confianza o para adoptar medidas contra las pe</w:t>
      </w:r>
      <w:r w:rsidRPr="001B7B0A">
        <w:rPr>
          <w:rFonts w:ascii="BBVABentonSans" w:hAnsi="BBVABentonSans"/>
          <w:lang w:val="es-ES"/>
        </w:rPr>
        <w:t>rsonas que ya las ocupen son, entre otros:</w:t>
      </w:r>
    </w:p>
    <w:p w:rsidR="00B14131" w:rsidRPr="001B7B0A" w:rsidRDefault="00B14131">
      <w:pPr>
        <w:pStyle w:val="Textoindependiente"/>
        <w:spacing w:before="10"/>
        <w:rPr>
          <w:rFonts w:ascii="BBVABentonSans" w:hAnsi="BBVABentonSans"/>
          <w:sz w:val="19"/>
          <w:lang w:val="es-ES"/>
        </w:rPr>
      </w:pPr>
    </w:p>
    <w:p w:rsidR="00B14131" w:rsidRPr="001B7B0A" w:rsidRDefault="006358F3">
      <w:pPr>
        <w:pStyle w:val="Prrafodelista"/>
        <w:numPr>
          <w:ilvl w:val="0"/>
          <w:numId w:val="3"/>
        </w:numPr>
        <w:tabs>
          <w:tab w:val="left" w:pos="1139"/>
          <w:tab w:val="left" w:pos="1140"/>
        </w:tabs>
        <w:spacing w:line="234" w:lineRule="exact"/>
        <w:rPr>
          <w:rFonts w:ascii="BBVABentonSans" w:hAnsi="BBVABentonSans"/>
          <w:sz w:val="20"/>
          <w:lang w:val="es-ES"/>
        </w:rPr>
      </w:pPr>
      <w:r w:rsidRPr="001B7B0A">
        <w:rPr>
          <w:rFonts w:ascii="BBVABentonSans" w:hAnsi="BBVABentonSans"/>
          <w:sz w:val="20"/>
          <w:lang w:val="es-ES"/>
        </w:rPr>
        <w:t>declaraciones falsas realizadas por el candidato o persona de</w:t>
      </w:r>
      <w:r w:rsidRPr="001B7B0A">
        <w:rPr>
          <w:rFonts w:ascii="BBVABentonSans" w:hAnsi="BBVABentonSans"/>
          <w:spacing w:val="-11"/>
          <w:sz w:val="20"/>
          <w:lang w:val="es-ES"/>
        </w:rPr>
        <w:t xml:space="preserve"> </w:t>
      </w:r>
      <w:r w:rsidRPr="001B7B0A">
        <w:rPr>
          <w:rFonts w:ascii="BBVABentonSans" w:hAnsi="BBVABentonSans"/>
          <w:sz w:val="20"/>
          <w:lang w:val="es-ES"/>
        </w:rPr>
        <w:t>confianza</w:t>
      </w:r>
    </w:p>
    <w:p w:rsidR="00B14131" w:rsidRPr="001B7B0A" w:rsidRDefault="006358F3">
      <w:pPr>
        <w:pStyle w:val="Prrafodelista"/>
        <w:numPr>
          <w:ilvl w:val="0"/>
          <w:numId w:val="3"/>
        </w:numPr>
        <w:tabs>
          <w:tab w:val="left" w:pos="1139"/>
          <w:tab w:val="left" w:pos="1140"/>
        </w:tabs>
        <w:spacing w:line="234" w:lineRule="exact"/>
        <w:rPr>
          <w:rFonts w:ascii="BBVABentonSans" w:hAnsi="BBVABentonSans"/>
          <w:sz w:val="20"/>
          <w:lang w:val="es-ES"/>
        </w:rPr>
      </w:pPr>
      <w:r w:rsidRPr="001B7B0A">
        <w:rPr>
          <w:rFonts w:ascii="BBVABentonSans" w:hAnsi="BBVABentonSans"/>
          <w:sz w:val="20"/>
          <w:lang w:val="es-ES"/>
        </w:rPr>
        <w:t>referencias profesionales muy desfavorables o poco</w:t>
      </w:r>
      <w:r w:rsidRPr="001B7B0A">
        <w:rPr>
          <w:rFonts w:ascii="BBVABentonSans" w:hAnsi="BBVABentonSans"/>
          <w:spacing w:val="-5"/>
          <w:sz w:val="20"/>
          <w:lang w:val="es-ES"/>
        </w:rPr>
        <w:t xml:space="preserve"> </w:t>
      </w:r>
      <w:r w:rsidRPr="001B7B0A">
        <w:rPr>
          <w:rFonts w:ascii="BBVABentonSans" w:hAnsi="BBVABentonSans"/>
          <w:sz w:val="20"/>
          <w:lang w:val="es-ES"/>
        </w:rPr>
        <w:t>fiables</w:t>
      </w:r>
    </w:p>
    <w:p w:rsidR="00B14131" w:rsidRPr="001B7B0A" w:rsidRDefault="006358F3">
      <w:pPr>
        <w:pStyle w:val="Prrafodelista"/>
        <w:numPr>
          <w:ilvl w:val="0"/>
          <w:numId w:val="3"/>
        </w:numPr>
        <w:tabs>
          <w:tab w:val="left" w:pos="1139"/>
          <w:tab w:val="left" w:pos="1140"/>
        </w:tabs>
        <w:spacing w:before="1" w:line="233" w:lineRule="exact"/>
        <w:rPr>
          <w:rFonts w:ascii="BBVABentonSans" w:hAnsi="BBVABentonSans"/>
          <w:sz w:val="20"/>
          <w:lang w:val="es-ES"/>
        </w:rPr>
      </w:pPr>
      <w:r w:rsidRPr="001B7B0A">
        <w:rPr>
          <w:rFonts w:ascii="BBVABentonSans" w:hAnsi="BBVABentonSans"/>
          <w:sz w:val="20"/>
          <w:lang w:val="es-ES"/>
        </w:rPr>
        <w:t>indicaciones de falta de responsabilidad</w:t>
      </w:r>
      <w:r w:rsidRPr="001B7B0A">
        <w:rPr>
          <w:rFonts w:ascii="BBVABentonSans" w:hAnsi="BBVABentonSans"/>
          <w:spacing w:val="-5"/>
          <w:sz w:val="20"/>
          <w:lang w:val="es-ES"/>
        </w:rPr>
        <w:t xml:space="preserve"> </w:t>
      </w:r>
      <w:r w:rsidRPr="001B7B0A">
        <w:rPr>
          <w:rFonts w:ascii="BBVABentonSans" w:hAnsi="BBVABentonSans"/>
          <w:sz w:val="20"/>
          <w:lang w:val="es-ES"/>
        </w:rPr>
        <w:t>económica</w:t>
      </w:r>
    </w:p>
    <w:p w:rsidR="00B14131" w:rsidRPr="001B7B0A" w:rsidRDefault="006358F3">
      <w:pPr>
        <w:pStyle w:val="Prrafodelista"/>
        <w:numPr>
          <w:ilvl w:val="0"/>
          <w:numId w:val="3"/>
        </w:numPr>
        <w:tabs>
          <w:tab w:val="left" w:pos="1139"/>
          <w:tab w:val="left" w:pos="1140"/>
        </w:tabs>
        <w:spacing w:line="233" w:lineRule="exact"/>
        <w:rPr>
          <w:rFonts w:ascii="BBVABentonSans" w:hAnsi="BBVABentonSans"/>
          <w:sz w:val="20"/>
        </w:rPr>
      </w:pPr>
      <w:r w:rsidRPr="001B7B0A">
        <w:rPr>
          <w:rFonts w:ascii="BBVABentonSans" w:hAnsi="BBVABentonSans"/>
          <w:sz w:val="20"/>
        </w:rPr>
        <w:t>determinadas condenas</w:t>
      </w:r>
      <w:r w:rsidRPr="001B7B0A">
        <w:rPr>
          <w:rFonts w:ascii="BBVABentonSans" w:hAnsi="BBVABentonSans"/>
          <w:spacing w:val="-3"/>
          <w:sz w:val="20"/>
        </w:rPr>
        <w:t xml:space="preserve"> </w:t>
      </w:r>
      <w:r w:rsidRPr="001B7B0A">
        <w:rPr>
          <w:rFonts w:ascii="BBVABentonSans" w:hAnsi="BBVABentonSans"/>
          <w:sz w:val="20"/>
        </w:rPr>
        <w:t>penales</w:t>
      </w:r>
    </w:p>
    <w:p w:rsidR="00B14131" w:rsidRPr="001B7B0A" w:rsidRDefault="00B14131">
      <w:pPr>
        <w:pStyle w:val="Textoindependiente"/>
        <w:spacing w:before="1"/>
        <w:rPr>
          <w:rFonts w:ascii="BBVABentonSans" w:hAnsi="BBVABentonSans"/>
        </w:rPr>
      </w:pPr>
    </w:p>
    <w:p w:rsidR="00B14131" w:rsidRPr="001B7B0A" w:rsidRDefault="006358F3">
      <w:pPr>
        <w:pStyle w:val="Textoindependiente"/>
        <w:ind w:left="828" w:right="451"/>
        <w:rPr>
          <w:rFonts w:ascii="BBVABentonSans" w:hAnsi="BBVABentonSans"/>
          <w:lang w:val="es-ES"/>
        </w:rPr>
      </w:pPr>
      <w:r w:rsidRPr="001B7B0A">
        <w:rPr>
          <w:rFonts w:ascii="BBVABentonSans" w:hAnsi="BBVABentonSans"/>
          <w:lang w:val="es-ES"/>
        </w:rPr>
        <w:t>Los informes que contengan dicha información se evaluarán por el personal de recursos humanos y seguridad de VeriSign, que decidirá las medidas oportunas a adoptar a la luz del tipo, magnitud y frecuencia de la conducta desvelada por la comprobación de lo</w:t>
      </w:r>
      <w:r w:rsidRPr="001B7B0A">
        <w:rPr>
          <w:rFonts w:ascii="BBVABentonSans" w:hAnsi="BBVABentonSans"/>
          <w:lang w:val="es-ES"/>
        </w:rPr>
        <w:t>s antecedentes.</w:t>
      </w:r>
    </w:p>
    <w:p w:rsidR="00B14131" w:rsidRPr="001B7B0A" w:rsidRDefault="00B14131">
      <w:pPr>
        <w:pStyle w:val="Textoindependiente"/>
        <w:spacing w:before="10"/>
        <w:rPr>
          <w:rFonts w:ascii="BBVABentonSans" w:hAnsi="BBVABentonSans"/>
          <w:sz w:val="19"/>
          <w:lang w:val="es-ES"/>
        </w:rPr>
      </w:pPr>
    </w:p>
    <w:p w:rsidR="00B14131" w:rsidRPr="001B7B0A" w:rsidRDefault="006358F3">
      <w:pPr>
        <w:pStyle w:val="Textoindependiente"/>
        <w:ind w:left="828" w:right="338"/>
        <w:rPr>
          <w:rFonts w:ascii="BBVABentonSans" w:hAnsi="BBVABentonSans"/>
          <w:lang w:val="es-ES"/>
        </w:rPr>
      </w:pPr>
      <w:r w:rsidRPr="001B7B0A">
        <w:rPr>
          <w:rFonts w:ascii="BBVABentonSans" w:hAnsi="BBVABentonSans"/>
          <w:lang w:val="es-ES"/>
        </w:rPr>
        <w:t>Tales medidas podrían incluir la cancelación de ofertas de empleo realizadas a candidatos para posiciones de confianza o la terminación de los contratos de personas que ya ocupen puestos de esa naturaleza. El uso de información revelada en</w:t>
      </w:r>
      <w:r w:rsidRPr="001B7B0A">
        <w:rPr>
          <w:rFonts w:ascii="BBVABentonSans" w:hAnsi="BBVABentonSans"/>
          <w:lang w:val="es-ES"/>
        </w:rPr>
        <w:t xml:space="preserve"> una comprobación de antecedentes para adoptar tales medidas estará sujeta a las leyes federales, estatales y locales.</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67"/>
        <w:rPr>
          <w:rFonts w:ascii="BBVABentonSans" w:hAnsi="BBVABentonSans"/>
        </w:rPr>
      </w:pPr>
      <w:bookmarkStart w:id="89" w:name="4.3.3._Requisitos_de_formación"/>
      <w:bookmarkStart w:id="90" w:name="_bookmark44"/>
      <w:bookmarkEnd w:id="89"/>
      <w:bookmarkEnd w:id="90"/>
      <w:r w:rsidRPr="001B7B0A">
        <w:rPr>
          <w:rFonts w:ascii="BBVABentonSans" w:hAnsi="BBVABentonSans"/>
          <w:color w:val="4F81BD"/>
        </w:rPr>
        <w:t>Requisitos de</w:t>
      </w:r>
      <w:r w:rsidRPr="001B7B0A">
        <w:rPr>
          <w:rFonts w:ascii="BBVABentonSans" w:hAnsi="BBVABentonSans"/>
          <w:color w:val="4F81BD"/>
          <w:spacing w:val="-1"/>
        </w:rPr>
        <w:t xml:space="preserve"> </w:t>
      </w:r>
      <w:r w:rsidRPr="001B7B0A">
        <w:rPr>
          <w:rFonts w:ascii="BBVABentonSans" w:hAnsi="BBVABentonSans"/>
          <w:color w:val="4F81BD"/>
        </w:rPr>
        <w:t>formación</w:t>
      </w:r>
    </w:p>
    <w:p w:rsidR="00B14131" w:rsidRPr="001B7B0A" w:rsidRDefault="00B14131">
      <w:pPr>
        <w:pStyle w:val="Textoindependiente"/>
        <w:spacing w:before="2"/>
        <w:rPr>
          <w:rFonts w:ascii="BBVABentonSans" w:hAnsi="BBVABentonSans"/>
          <w:b/>
          <w:sz w:val="23"/>
        </w:rPr>
      </w:pPr>
    </w:p>
    <w:p w:rsidR="00B14131" w:rsidRPr="001B7B0A" w:rsidRDefault="006358F3">
      <w:pPr>
        <w:pStyle w:val="Textoindependiente"/>
        <w:ind w:left="828" w:right="581"/>
        <w:rPr>
          <w:rFonts w:ascii="BBVABentonSans" w:hAnsi="BBVABentonSans"/>
          <w:lang w:val="es-ES"/>
        </w:rPr>
      </w:pPr>
      <w:r w:rsidRPr="001B7B0A">
        <w:rPr>
          <w:rFonts w:ascii="BBVABentonSans" w:hAnsi="BBVABentonSans"/>
          <w:lang w:val="es-ES"/>
        </w:rPr>
        <w:t xml:space="preserve">VeriSign proporciona formación a su personal en el momento de su contratación, así como requisito de formación para el puesto necesaria para desempeñar las responsabilidades derivadas del mismo de forma competente y satisfactoria. VeriSign revisa y mejora </w:t>
      </w:r>
      <w:r w:rsidRPr="001B7B0A">
        <w:rPr>
          <w:rFonts w:ascii="BBVABentonSans" w:hAnsi="BBVABentonSans"/>
          <w:lang w:val="es-ES"/>
        </w:rPr>
        <w:t>periódicamente sus programas de formación según corresponda.</w:t>
      </w:r>
    </w:p>
    <w:p w:rsidR="00B14131" w:rsidRPr="001B7B0A" w:rsidRDefault="00B14131">
      <w:pPr>
        <w:pStyle w:val="Textoindependiente"/>
        <w:rPr>
          <w:rFonts w:ascii="BBVABentonSans" w:hAnsi="BBVABentonSans"/>
          <w:lang w:val="es-ES"/>
        </w:rPr>
      </w:pPr>
    </w:p>
    <w:p w:rsidR="00B14131" w:rsidRPr="001B7B0A" w:rsidRDefault="006358F3">
      <w:pPr>
        <w:pStyle w:val="Textoindependiente"/>
        <w:ind w:left="828" w:right="681"/>
        <w:rPr>
          <w:rFonts w:ascii="BBVABentonSans" w:hAnsi="BBVABentonSans"/>
          <w:lang w:val="es-ES"/>
        </w:rPr>
      </w:pPr>
      <w:r w:rsidRPr="001B7B0A">
        <w:rPr>
          <w:rFonts w:ascii="BBVABentonSans" w:hAnsi="BBVABentonSans"/>
          <w:lang w:val="es-ES"/>
        </w:rPr>
        <w:t>Los programas de formación de VeriSign se adaptan a las responsabilidades de las personas e incluyen lo siguiente, según corresponda:</w:t>
      </w:r>
    </w:p>
    <w:p w:rsidR="00B14131" w:rsidRPr="001B7B0A" w:rsidRDefault="00B14131">
      <w:pPr>
        <w:pStyle w:val="Textoindependiente"/>
        <w:rPr>
          <w:rFonts w:ascii="BBVABentonSans" w:hAnsi="BBVABentonSans"/>
          <w:sz w:val="17"/>
          <w:lang w:val="es-ES"/>
        </w:rPr>
      </w:pPr>
    </w:p>
    <w:p w:rsidR="00B14131" w:rsidRPr="001B7B0A" w:rsidRDefault="006358F3">
      <w:pPr>
        <w:pStyle w:val="Prrafodelista"/>
        <w:numPr>
          <w:ilvl w:val="0"/>
          <w:numId w:val="2"/>
        </w:numPr>
        <w:tabs>
          <w:tab w:val="left" w:pos="960"/>
        </w:tabs>
        <w:spacing w:line="233" w:lineRule="exact"/>
        <w:rPr>
          <w:rFonts w:ascii="BBVABentonSans" w:hAnsi="BBVABentonSans"/>
          <w:sz w:val="20"/>
        </w:rPr>
      </w:pPr>
      <w:r w:rsidRPr="001B7B0A">
        <w:rPr>
          <w:rFonts w:ascii="BBVABentonSans" w:hAnsi="BBVABentonSans"/>
          <w:sz w:val="20"/>
        </w:rPr>
        <w:t>conceptos básicos de</w:t>
      </w:r>
      <w:r w:rsidRPr="001B7B0A">
        <w:rPr>
          <w:rFonts w:ascii="BBVABentonSans" w:hAnsi="BBVABentonSans"/>
          <w:spacing w:val="-3"/>
          <w:sz w:val="20"/>
        </w:rPr>
        <w:t xml:space="preserve"> </w:t>
      </w:r>
      <w:r w:rsidRPr="001B7B0A">
        <w:rPr>
          <w:rFonts w:ascii="BBVABentonSans" w:hAnsi="BBVABentonSans"/>
          <w:sz w:val="20"/>
        </w:rPr>
        <w:t>DNS/DNSSEC</w:t>
      </w:r>
    </w:p>
    <w:p w:rsidR="00B14131" w:rsidRPr="001B7B0A" w:rsidRDefault="006358F3">
      <w:pPr>
        <w:pStyle w:val="Prrafodelista"/>
        <w:numPr>
          <w:ilvl w:val="0"/>
          <w:numId w:val="2"/>
        </w:numPr>
        <w:tabs>
          <w:tab w:val="left" w:pos="960"/>
        </w:tabs>
        <w:spacing w:line="233" w:lineRule="exact"/>
        <w:rPr>
          <w:rFonts w:ascii="BBVABentonSans" w:hAnsi="BBVABentonSans"/>
          <w:sz w:val="20"/>
        </w:rPr>
      </w:pPr>
      <w:r w:rsidRPr="001B7B0A">
        <w:rPr>
          <w:rFonts w:ascii="BBVABentonSans" w:hAnsi="BBVABentonSans"/>
          <w:sz w:val="20"/>
        </w:rPr>
        <w:t>responsabilidades del</w:t>
      </w:r>
      <w:r w:rsidRPr="001B7B0A">
        <w:rPr>
          <w:rFonts w:ascii="BBVABentonSans" w:hAnsi="BBVABentonSans"/>
          <w:spacing w:val="-2"/>
          <w:sz w:val="20"/>
        </w:rPr>
        <w:t xml:space="preserve"> </w:t>
      </w:r>
      <w:r w:rsidRPr="001B7B0A">
        <w:rPr>
          <w:rFonts w:ascii="BBVABentonSans" w:hAnsi="BBVABentonSans"/>
          <w:sz w:val="20"/>
        </w:rPr>
        <w:t>puest</w:t>
      </w:r>
      <w:r w:rsidRPr="001B7B0A">
        <w:rPr>
          <w:rFonts w:ascii="BBVABentonSans" w:hAnsi="BBVABentonSans"/>
          <w:sz w:val="20"/>
        </w:rPr>
        <w:t>o</w:t>
      </w:r>
    </w:p>
    <w:p w:rsidR="00B14131" w:rsidRPr="001B7B0A" w:rsidRDefault="006358F3">
      <w:pPr>
        <w:pStyle w:val="Prrafodelista"/>
        <w:numPr>
          <w:ilvl w:val="0"/>
          <w:numId w:val="2"/>
        </w:numPr>
        <w:tabs>
          <w:tab w:val="left" w:pos="960"/>
        </w:tabs>
        <w:spacing w:before="2" w:line="234" w:lineRule="exact"/>
        <w:rPr>
          <w:rFonts w:ascii="BBVABentonSans" w:hAnsi="BBVABentonSans"/>
          <w:sz w:val="20"/>
          <w:lang w:val="es-ES"/>
        </w:rPr>
      </w:pPr>
      <w:r w:rsidRPr="001B7B0A">
        <w:rPr>
          <w:rFonts w:ascii="BBVABentonSans" w:hAnsi="BBVABentonSans"/>
          <w:sz w:val="20"/>
          <w:lang w:val="es-ES"/>
        </w:rPr>
        <w:t>uso y funcionamiento de hardware y software</w:t>
      </w:r>
      <w:r w:rsidRPr="001B7B0A">
        <w:rPr>
          <w:rFonts w:ascii="BBVABentonSans" w:hAnsi="BBVABentonSans"/>
          <w:spacing w:val="-9"/>
          <w:sz w:val="20"/>
          <w:lang w:val="es-ES"/>
        </w:rPr>
        <w:t xml:space="preserve"> </w:t>
      </w:r>
      <w:r w:rsidRPr="001B7B0A">
        <w:rPr>
          <w:rFonts w:ascii="BBVABentonSans" w:hAnsi="BBVABentonSans"/>
          <w:sz w:val="20"/>
          <w:lang w:val="es-ES"/>
        </w:rPr>
        <w:t>utilizados</w:t>
      </w:r>
    </w:p>
    <w:p w:rsidR="00B14131" w:rsidRPr="001B7B0A" w:rsidRDefault="006358F3">
      <w:pPr>
        <w:pStyle w:val="Prrafodelista"/>
        <w:numPr>
          <w:ilvl w:val="0"/>
          <w:numId w:val="2"/>
        </w:numPr>
        <w:tabs>
          <w:tab w:val="left" w:pos="960"/>
        </w:tabs>
        <w:spacing w:line="233" w:lineRule="exact"/>
        <w:rPr>
          <w:rFonts w:ascii="BBVABentonSans" w:hAnsi="BBVABentonSans"/>
          <w:sz w:val="20"/>
          <w:lang w:val="es-ES"/>
        </w:rPr>
      </w:pPr>
      <w:r w:rsidRPr="001B7B0A">
        <w:rPr>
          <w:rFonts w:ascii="BBVABentonSans" w:hAnsi="BBVABentonSans"/>
          <w:sz w:val="20"/>
          <w:lang w:val="es-ES"/>
        </w:rPr>
        <w:t>políticas y procedimientos de seguridad y</w:t>
      </w:r>
      <w:r w:rsidRPr="001B7B0A">
        <w:rPr>
          <w:rFonts w:ascii="BBVABentonSans" w:hAnsi="BBVABentonSans"/>
          <w:spacing w:val="-6"/>
          <w:sz w:val="20"/>
          <w:lang w:val="es-ES"/>
        </w:rPr>
        <w:t xml:space="preserve"> </w:t>
      </w:r>
      <w:r w:rsidRPr="001B7B0A">
        <w:rPr>
          <w:rFonts w:ascii="BBVABentonSans" w:hAnsi="BBVABentonSans"/>
          <w:sz w:val="20"/>
          <w:lang w:val="es-ES"/>
        </w:rPr>
        <w:t>operativos</w:t>
      </w:r>
    </w:p>
    <w:p w:rsidR="00B14131" w:rsidRPr="001B7B0A" w:rsidRDefault="006358F3">
      <w:pPr>
        <w:pStyle w:val="Prrafodelista"/>
        <w:numPr>
          <w:ilvl w:val="0"/>
          <w:numId w:val="2"/>
        </w:numPr>
        <w:tabs>
          <w:tab w:val="left" w:pos="960"/>
        </w:tabs>
        <w:spacing w:line="233" w:lineRule="exact"/>
        <w:rPr>
          <w:rFonts w:ascii="BBVABentonSans" w:hAnsi="BBVABentonSans"/>
          <w:sz w:val="20"/>
          <w:lang w:val="es-ES"/>
        </w:rPr>
      </w:pPr>
      <w:r w:rsidRPr="001B7B0A">
        <w:rPr>
          <w:rFonts w:ascii="BBVABentonSans" w:hAnsi="BBVABentonSans"/>
          <w:sz w:val="20"/>
          <w:lang w:val="es-ES"/>
        </w:rPr>
        <w:lastRenderedPageBreak/>
        <w:t>elaboración de informes y gestión de incidentes y</w:t>
      </w:r>
      <w:r w:rsidRPr="001B7B0A">
        <w:rPr>
          <w:rFonts w:ascii="BBVABentonSans" w:hAnsi="BBVABentonSans"/>
          <w:spacing w:val="-10"/>
          <w:sz w:val="20"/>
          <w:lang w:val="es-ES"/>
        </w:rPr>
        <w:t xml:space="preserve"> </w:t>
      </w:r>
      <w:r w:rsidRPr="001B7B0A">
        <w:rPr>
          <w:rFonts w:ascii="BBVABentonSans" w:hAnsi="BBVABentonSans"/>
          <w:sz w:val="20"/>
          <w:lang w:val="es-ES"/>
        </w:rPr>
        <w:t>compromisos</w:t>
      </w:r>
    </w:p>
    <w:p w:rsidR="00B14131" w:rsidRPr="001B7B0A" w:rsidRDefault="006358F3">
      <w:pPr>
        <w:pStyle w:val="Prrafodelista"/>
        <w:numPr>
          <w:ilvl w:val="0"/>
          <w:numId w:val="2"/>
        </w:numPr>
        <w:tabs>
          <w:tab w:val="left" w:pos="960"/>
        </w:tabs>
        <w:spacing w:before="2"/>
        <w:rPr>
          <w:rFonts w:ascii="BBVABentonSans" w:hAnsi="BBVABentonSans"/>
          <w:sz w:val="20"/>
          <w:lang w:val="es-ES"/>
        </w:rPr>
      </w:pPr>
      <w:r w:rsidRPr="001B7B0A">
        <w:rPr>
          <w:rFonts w:ascii="BBVABentonSans" w:hAnsi="BBVABentonSans"/>
          <w:sz w:val="20"/>
          <w:lang w:val="es-ES"/>
        </w:rPr>
        <w:t>procedimientos de recuperación ante desastres y continuidad de la</w:t>
      </w:r>
      <w:r w:rsidRPr="001B7B0A">
        <w:rPr>
          <w:rFonts w:ascii="BBVABentonSans" w:hAnsi="BBVABentonSans"/>
          <w:spacing w:val="-12"/>
          <w:sz w:val="20"/>
          <w:lang w:val="es-ES"/>
        </w:rPr>
        <w:t xml:space="preserve"> </w:t>
      </w:r>
      <w:r w:rsidRPr="001B7B0A">
        <w:rPr>
          <w:rFonts w:ascii="BBVABentonSans" w:hAnsi="BBVABentonSans"/>
          <w:sz w:val="20"/>
          <w:lang w:val="es-ES"/>
        </w:rPr>
        <w:t>actividad</w:t>
      </w:r>
    </w:p>
    <w:p w:rsidR="00B14131" w:rsidRPr="001B7B0A" w:rsidRDefault="00B14131">
      <w:pPr>
        <w:rPr>
          <w:rFonts w:ascii="BBVABentonSans" w:hAnsi="BBVABentonSans"/>
          <w:sz w:val="20"/>
          <w:lang w:val="es-ES"/>
        </w:rPr>
        <w:sectPr w:rsidR="00B14131" w:rsidRPr="001B7B0A">
          <w:pgSz w:w="12240" w:h="16350"/>
          <w:pgMar w:top="1420" w:right="1000" w:bottom="1120" w:left="780" w:header="0" w:footer="934" w:gutter="0"/>
          <w:cols w:space="720"/>
        </w:sectPr>
      </w:pPr>
    </w:p>
    <w:p w:rsidR="00B14131" w:rsidRPr="001B7B0A" w:rsidRDefault="00B14131">
      <w:pPr>
        <w:pStyle w:val="Textoindependiente"/>
        <w:spacing w:before="6"/>
        <w:rPr>
          <w:rFonts w:ascii="BBVABentonSans" w:hAnsi="BBVABentonSans"/>
          <w:sz w:val="25"/>
          <w:lang w:val="es-ES"/>
        </w:rPr>
      </w:pPr>
    </w:p>
    <w:p w:rsidR="00B14131" w:rsidRPr="001B7B0A" w:rsidRDefault="006358F3">
      <w:pPr>
        <w:pStyle w:val="Ttulo3"/>
        <w:numPr>
          <w:ilvl w:val="2"/>
          <w:numId w:val="9"/>
        </w:numPr>
        <w:tabs>
          <w:tab w:val="left" w:pos="1433"/>
        </w:tabs>
        <w:spacing w:before="100"/>
        <w:rPr>
          <w:rFonts w:ascii="BBVABentonSans" w:hAnsi="BBVABentonSans"/>
          <w:lang w:val="es-ES"/>
        </w:rPr>
      </w:pPr>
      <w:bookmarkStart w:id="91" w:name="4.3.4._Periodicidad_de_la_retención_y_re"/>
      <w:bookmarkStart w:id="92" w:name="_bookmark45"/>
      <w:bookmarkEnd w:id="91"/>
      <w:bookmarkEnd w:id="92"/>
      <w:r w:rsidRPr="001B7B0A">
        <w:rPr>
          <w:rFonts w:ascii="BBVABentonSans" w:hAnsi="BBVABentonSans"/>
          <w:color w:val="4F81BD"/>
          <w:lang w:val="es-ES"/>
        </w:rPr>
        <w:t>Periodicidad de la retención y</w:t>
      </w:r>
      <w:r w:rsidRPr="001B7B0A">
        <w:rPr>
          <w:rFonts w:ascii="BBVABentonSans" w:hAnsi="BBVABentonSans"/>
          <w:color w:val="4F81BD"/>
          <w:spacing w:val="-3"/>
          <w:lang w:val="es-ES"/>
        </w:rPr>
        <w:t xml:space="preserve"> </w:t>
      </w:r>
      <w:r w:rsidRPr="001B7B0A">
        <w:rPr>
          <w:rFonts w:ascii="BBVABentonSans" w:hAnsi="BBVABentonSans"/>
          <w:color w:val="4F81BD"/>
          <w:lang w:val="es-ES"/>
        </w:rPr>
        <w:t>requisitos</w:t>
      </w:r>
    </w:p>
    <w:p w:rsidR="00B14131" w:rsidRPr="001B7B0A" w:rsidRDefault="00B14131">
      <w:pPr>
        <w:pStyle w:val="Textoindependiente"/>
        <w:spacing w:before="10"/>
        <w:rPr>
          <w:rFonts w:ascii="BBVABentonSans" w:hAnsi="BBVABentonSans"/>
          <w:b/>
          <w:sz w:val="22"/>
          <w:lang w:val="es-ES"/>
        </w:rPr>
      </w:pPr>
    </w:p>
    <w:p w:rsidR="00B14131" w:rsidRPr="001B7B0A" w:rsidRDefault="006358F3">
      <w:pPr>
        <w:pStyle w:val="Textoindependiente"/>
        <w:ind w:left="827" w:right="472"/>
        <w:rPr>
          <w:rFonts w:ascii="BBVABentonSans" w:hAnsi="BBVABentonSans"/>
          <w:lang w:val="es-ES"/>
        </w:rPr>
      </w:pPr>
      <w:r w:rsidRPr="001B7B0A">
        <w:rPr>
          <w:rFonts w:ascii="BBVABentonSans" w:hAnsi="BBVABentonSans"/>
          <w:lang w:val="es-ES"/>
        </w:rPr>
        <w:t xml:space="preserve">VeriSign proporciona formación de actualización a su personal en la medida y con la frecuencia que sean necesarias para asegurarse de que ese personal mantiene el nivel exigido de competencia para desempeñar las responsabilidades derivadas de su puesto de </w:t>
      </w:r>
      <w:r w:rsidRPr="001B7B0A">
        <w:rPr>
          <w:rFonts w:ascii="BBVABentonSans" w:hAnsi="BBVABentonSans"/>
          <w:lang w:val="es-ES"/>
        </w:rPr>
        <w:t>trabajo de manera competente y satisfactoria.</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68"/>
        <w:rPr>
          <w:rFonts w:ascii="BBVABentonSans" w:hAnsi="BBVABentonSans"/>
          <w:lang w:val="es-ES"/>
        </w:rPr>
      </w:pPr>
      <w:bookmarkStart w:id="93" w:name="4.3.5._Periodicidad_y_secuencia_de_la_ro"/>
      <w:bookmarkStart w:id="94" w:name="_bookmark46"/>
      <w:bookmarkEnd w:id="93"/>
      <w:bookmarkEnd w:id="94"/>
      <w:r w:rsidRPr="001B7B0A">
        <w:rPr>
          <w:rFonts w:ascii="BBVABentonSans" w:hAnsi="BBVABentonSans"/>
          <w:color w:val="4F81BD"/>
          <w:lang w:val="es-ES"/>
        </w:rPr>
        <w:t>Periodicidad y secuencia de la rotación de puestos de</w:t>
      </w:r>
      <w:r w:rsidRPr="001B7B0A">
        <w:rPr>
          <w:rFonts w:ascii="BBVABentonSans" w:hAnsi="BBVABentonSans"/>
          <w:color w:val="4F81BD"/>
          <w:spacing w:val="-8"/>
          <w:lang w:val="es-ES"/>
        </w:rPr>
        <w:t xml:space="preserve"> </w:t>
      </w:r>
      <w:r w:rsidRPr="001B7B0A">
        <w:rPr>
          <w:rFonts w:ascii="BBVABentonSans" w:hAnsi="BBVABentonSans"/>
          <w:color w:val="4F81BD"/>
          <w:lang w:val="es-ES"/>
        </w:rPr>
        <w:t>trabajo</w:t>
      </w:r>
    </w:p>
    <w:p w:rsidR="00B14131" w:rsidRPr="001B7B0A" w:rsidRDefault="00B14131">
      <w:pPr>
        <w:pStyle w:val="Textoindependiente"/>
        <w:spacing w:before="2"/>
        <w:rPr>
          <w:rFonts w:ascii="BBVABentonSans" w:hAnsi="BBVABentonSans"/>
          <w:b/>
          <w:sz w:val="23"/>
          <w:lang w:val="es-ES"/>
        </w:rPr>
      </w:pPr>
    </w:p>
    <w:p w:rsidR="00B14131" w:rsidRPr="001B7B0A" w:rsidRDefault="006358F3">
      <w:pPr>
        <w:pStyle w:val="Textoindependiente"/>
        <w:ind w:left="828"/>
        <w:rPr>
          <w:rFonts w:ascii="BBVABentonSans" w:hAnsi="BBVABentonSans"/>
          <w:lang w:val="es-ES"/>
        </w:rPr>
      </w:pPr>
      <w:r w:rsidRPr="001B7B0A">
        <w:rPr>
          <w:rFonts w:ascii="BBVABentonSans" w:hAnsi="BBVABentonSans"/>
          <w:lang w:val="es-ES"/>
        </w:rPr>
        <w:t>El personal rotará y será sustituido según proceda.</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69"/>
        <w:rPr>
          <w:rFonts w:ascii="BBVABentonSans" w:hAnsi="BBVABentonSans"/>
        </w:rPr>
      </w:pPr>
      <w:bookmarkStart w:id="95" w:name="4.3.6._Sanciones_por_actuaciones_no_auto"/>
      <w:bookmarkStart w:id="96" w:name="_bookmark47"/>
      <w:bookmarkEnd w:id="95"/>
      <w:bookmarkEnd w:id="96"/>
      <w:r w:rsidRPr="001B7B0A">
        <w:rPr>
          <w:rFonts w:ascii="BBVABentonSans" w:hAnsi="BBVABentonSans"/>
          <w:color w:val="4F81BD"/>
        </w:rPr>
        <w:t>Sanciones por actuaciones no</w:t>
      </w:r>
      <w:r w:rsidRPr="001B7B0A">
        <w:rPr>
          <w:rFonts w:ascii="BBVABentonSans" w:hAnsi="BBVABentonSans"/>
          <w:color w:val="4F81BD"/>
          <w:spacing w:val="-2"/>
        </w:rPr>
        <w:t xml:space="preserve"> </w:t>
      </w:r>
      <w:r w:rsidRPr="001B7B0A">
        <w:rPr>
          <w:rFonts w:ascii="BBVABentonSans" w:hAnsi="BBVABentonSans"/>
          <w:color w:val="4F81BD"/>
        </w:rPr>
        <w:t>autorizadas</w:t>
      </w:r>
    </w:p>
    <w:p w:rsidR="00B14131" w:rsidRPr="001B7B0A" w:rsidRDefault="00B14131">
      <w:pPr>
        <w:pStyle w:val="Textoindependiente"/>
        <w:spacing w:before="1"/>
        <w:rPr>
          <w:rFonts w:ascii="BBVABentonSans" w:hAnsi="BBVABentonSans"/>
          <w:b/>
          <w:sz w:val="23"/>
        </w:rPr>
      </w:pPr>
    </w:p>
    <w:p w:rsidR="00B14131" w:rsidRPr="001B7B0A" w:rsidRDefault="006358F3">
      <w:pPr>
        <w:pStyle w:val="Textoindependiente"/>
        <w:ind w:left="828" w:right="444"/>
        <w:rPr>
          <w:rFonts w:ascii="BBVABentonSans" w:hAnsi="BBVABentonSans"/>
          <w:lang w:val="es-ES"/>
        </w:rPr>
      </w:pPr>
      <w:r w:rsidRPr="001B7B0A">
        <w:rPr>
          <w:rFonts w:ascii="BBVABentonSans" w:hAnsi="BBVABentonSans"/>
          <w:lang w:val="es-ES"/>
        </w:rPr>
        <w:t>Se adoptarán las medidas disciplinarias oportunas respecto a las actuaciones no autorizadas relativas a la presente DPS y otras vulneraciones de las políticas y procedimientos de VeriSign. Entre las acciones disciplinarias que se podrán adoptar se encuentr</w:t>
      </w:r>
      <w:r w:rsidRPr="001B7B0A">
        <w:rPr>
          <w:rFonts w:ascii="BBVABentonSans" w:hAnsi="BBVABentonSans"/>
          <w:lang w:val="es-ES"/>
        </w:rPr>
        <w:t>a la terminación y serán proporcionales con la frecuencia y gravedad de las actuaciones no autorizadas.</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41"/>
        <w:rPr>
          <w:rFonts w:ascii="BBVABentonSans" w:hAnsi="BBVABentonSans"/>
        </w:rPr>
      </w:pPr>
      <w:bookmarkStart w:id="97" w:name="4.3.7._Requisitos_de_contratación_del_pe"/>
      <w:bookmarkStart w:id="98" w:name="_bookmark48"/>
      <w:bookmarkEnd w:id="97"/>
      <w:bookmarkEnd w:id="98"/>
      <w:r w:rsidRPr="001B7B0A">
        <w:rPr>
          <w:rFonts w:ascii="BBVABentonSans" w:hAnsi="BBVABentonSans"/>
          <w:color w:val="4F81BD"/>
        </w:rPr>
        <w:t>Requisitos de contratación del</w:t>
      </w:r>
      <w:r w:rsidRPr="001B7B0A">
        <w:rPr>
          <w:rFonts w:ascii="BBVABentonSans" w:hAnsi="BBVABentonSans"/>
          <w:color w:val="4F81BD"/>
          <w:spacing w:val="-3"/>
        </w:rPr>
        <w:t xml:space="preserve"> </w:t>
      </w:r>
      <w:r w:rsidRPr="001B7B0A">
        <w:rPr>
          <w:rFonts w:ascii="BBVABentonSans" w:hAnsi="BBVABentonSans"/>
          <w:color w:val="4F81BD"/>
        </w:rPr>
        <w:t>personal</w:t>
      </w:r>
    </w:p>
    <w:p w:rsidR="00B14131" w:rsidRPr="001B7B0A" w:rsidRDefault="00B14131">
      <w:pPr>
        <w:pStyle w:val="Textoindependiente"/>
        <w:spacing w:before="2"/>
        <w:rPr>
          <w:rFonts w:ascii="BBVABentonSans" w:hAnsi="BBVABentonSans"/>
          <w:b/>
          <w:sz w:val="23"/>
        </w:rPr>
      </w:pPr>
    </w:p>
    <w:p w:rsidR="00B14131" w:rsidRPr="001B7B0A" w:rsidRDefault="006358F3">
      <w:pPr>
        <w:pStyle w:val="Textoindependiente"/>
        <w:ind w:left="828" w:right="410"/>
        <w:rPr>
          <w:rFonts w:ascii="BBVABentonSans" w:hAnsi="BBVABentonSans"/>
          <w:lang w:val="es-ES"/>
        </w:rPr>
      </w:pPr>
      <w:r w:rsidRPr="001B7B0A">
        <w:rPr>
          <w:rFonts w:ascii="BBVABentonSans" w:hAnsi="BBVABentonSans"/>
          <w:lang w:val="es-ES"/>
        </w:rPr>
        <w:t>En circunstancias limitadas, se podrá hacer uso de contratistas y consultores independientes para ocupar posic</w:t>
      </w:r>
      <w:r w:rsidRPr="001B7B0A">
        <w:rPr>
          <w:rFonts w:ascii="BBVABentonSans" w:hAnsi="BBVABentonSans"/>
          <w:lang w:val="es-ES"/>
        </w:rPr>
        <w:t>iones de confianza. Dichos contratistas o consultores estarán sujetos a los mismos criterios funcionales y de seguridad que se aplican a los empleados en posiciones comparables. Los contratistas o consultores independientes que no hayan completado o pasado</w:t>
      </w:r>
      <w:r w:rsidRPr="001B7B0A">
        <w:rPr>
          <w:rFonts w:ascii="BBVABentonSans" w:hAnsi="BBVABentonSans"/>
          <w:lang w:val="es-ES"/>
        </w:rPr>
        <w:t xml:space="preserve"> los procedimientos de comprobación de antecedentes especificados en el apartado 4.3 de la DPS solo tendrán acceso a las instalaciones de seguridad de VeriSign en la medida en que vayan acompañados y sean supervisados directamente por personas de confianza</w:t>
      </w:r>
      <w:r w:rsidRPr="001B7B0A">
        <w:rPr>
          <w:rFonts w:ascii="BBVABentonSans" w:hAnsi="BBVABentonSans"/>
          <w:lang w:val="es-ES"/>
        </w:rPr>
        <w:t xml:space="preserve"> en todo momento.</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70"/>
        <w:rPr>
          <w:rFonts w:ascii="BBVABentonSans" w:hAnsi="BBVABentonSans"/>
        </w:rPr>
      </w:pPr>
      <w:bookmarkStart w:id="99" w:name="4.3.8._Documentación_facilitada_al_perso"/>
      <w:bookmarkStart w:id="100" w:name="_bookmark49"/>
      <w:bookmarkEnd w:id="99"/>
      <w:bookmarkEnd w:id="100"/>
      <w:r w:rsidRPr="001B7B0A">
        <w:rPr>
          <w:rFonts w:ascii="BBVABentonSans" w:hAnsi="BBVABentonSans"/>
          <w:color w:val="4F81BD"/>
        </w:rPr>
        <w:t>Documentación facilitada al</w:t>
      </w:r>
      <w:r w:rsidRPr="001B7B0A">
        <w:rPr>
          <w:rFonts w:ascii="BBVABentonSans" w:hAnsi="BBVABentonSans"/>
          <w:color w:val="4F81BD"/>
          <w:spacing w:val="-4"/>
        </w:rPr>
        <w:t xml:space="preserve"> </w:t>
      </w:r>
      <w:r w:rsidRPr="001B7B0A">
        <w:rPr>
          <w:rFonts w:ascii="BBVABentonSans" w:hAnsi="BBVABentonSans"/>
          <w:color w:val="4F81BD"/>
        </w:rPr>
        <w:t>personal</w:t>
      </w:r>
    </w:p>
    <w:p w:rsidR="00B14131" w:rsidRPr="001B7B0A" w:rsidRDefault="00B14131">
      <w:pPr>
        <w:pStyle w:val="Textoindependiente"/>
        <w:spacing w:before="1"/>
        <w:rPr>
          <w:rFonts w:ascii="BBVABentonSans" w:hAnsi="BBVABentonSans"/>
          <w:b/>
          <w:sz w:val="23"/>
        </w:rPr>
      </w:pPr>
    </w:p>
    <w:p w:rsidR="00B14131" w:rsidRPr="001B7B0A" w:rsidRDefault="006358F3">
      <w:pPr>
        <w:pStyle w:val="Textoindependiente"/>
        <w:ind w:left="828" w:right="216"/>
        <w:rPr>
          <w:rFonts w:ascii="BBVABentonSans" w:hAnsi="BBVABentonSans"/>
          <w:lang w:val="es-ES"/>
        </w:rPr>
      </w:pPr>
      <w:r w:rsidRPr="001B7B0A">
        <w:rPr>
          <w:rFonts w:ascii="BBVABentonSans" w:hAnsi="BBVABentonSans"/>
          <w:lang w:val="es-ES"/>
        </w:rPr>
        <w:t>VeriSign proporciona formación a sus empleados y toda la documentación que sea necesaria para desempeñar las responsabilidades derivadas de su puesto de trabajo de forma competente y satisfactoria.</w:t>
      </w:r>
    </w:p>
    <w:p w:rsidR="00B14131" w:rsidRPr="001B7B0A" w:rsidRDefault="00B14131">
      <w:pPr>
        <w:pStyle w:val="Textoindependiente"/>
        <w:rPr>
          <w:rFonts w:ascii="BBVABentonSans" w:hAnsi="BBVABentonSans"/>
          <w:sz w:val="22"/>
          <w:lang w:val="es-ES"/>
        </w:rPr>
      </w:pPr>
    </w:p>
    <w:p w:rsidR="00B14131" w:rsidRPr="001B7B0A" w:rsidRDefault="006358F3">
      <w:pPr>
        <w:pStyle w:val="Ttulo2"/>
        <w:numPr>
          <w:ilvl w:val="1"/>
          <w:numId w:val="9"/>
        </w:numPr>
        <w:tabs>
          <w:tab w:val="left" w:pos="1328"/>
        </w:tabs>
        <w:spacing w:before="171"/>
        <w:ind w:hanging="502"/>
        <w:rPr>
          <w:rFonts w:ascii="BBVABentonSans" w:hAnsi="BBVABentonSans"/>
          <w:lang w:val="es-ES"/>
        </w:rPr>
      </w:pPr>
      <w:bookmarkStart w:id="101" w:name="4.4._Procedimientos_de_auditoría_de_inic"/>
      <w:bookmarkStart w:id="102" w:name="_bookmark50"/>
      <w:bookmarkEnd w:id="101"/>
      <w:bookmarkEnd w:id="102"/>
      <w:r w:rsidRPr="001B7B0A">
        <w:rPr>
          <w:rFonts w:ascii="BBVABentonSans" w:hAnsi="BBVABentonSans"/>
          <w:color w:val="4F81BD"/>
          <w:lang w:val="es-ES"/>
        </w:rPr>
        <w:t>Procedimientos de auditoría de inicio de</w:t>
      </w:r>
      <w:r w:rsidRPr="001B7B0A">
        <w:rPr>
          <w:rFonts w:ascii="BBVABentonSans" w:hAnsi="BBVABentonSans"/>
          <w:color w:val="4F81BD"/>
          <w:spacing w:val="-7"/>
          <w:lang w:val="es-ES"/>
        </w:rPr>
        <w:t xml:space="preserve"> </w:t>
      </w:r>
      <w:r w:rsidRPr="001B7B0A">
        <w:rPr>
          <w:rFonts w:ascii="BBVABentonSans" w:hAnsi="BBVABentonSans"/>
          <w:color w:val="4F81BD"/>
          <w:lang w:val="es-ES"/>
        </w:rPr>
        <w:t>sesión</w:t>
      </w:r>
    </w:p>
    <w:p w:rsidR="00B14131" w:rsidRPr="001B7B0A" w:rsidRDefault="00B14131">
      <w:pPr>
        <w:pStyle w:val="Textoindependiente"/>
        <w:spacing w:before="6"/>
        <w:rPr>
          <w:rFonts w:ascii="BBVABentonSans" w:hAnsi="BBVABentonSans"/>
          <w:b/>
          <w:sz w:val="38"/>
          <w:lang w:val="es-ES"/>
        </w:rPr>
      </w:pPr>
    </w:p>
    <w:p w:rsidR="00B14131" w:rsidRPr="001B7B0A" w:rsidRDefault="006358F3">
      <w:pPr>
        <w:pStyle w:val="Ttulo3"/>
        <w:numPr>
          <w:ilvl w:val="2"/>
          <w:numId w:val="9"/>
        </w:numPr>
        <w:tabs>
          <w:tab w:val="left" w:pos="1433"/>
        </w:tabs>
        <w:rPr>
          <w:rFonts w:ascii="BBVABentonSans" w:hAnsi="BBVABentonSans"/>
        </w:rPr>
      </w:pPr>
      <w:bookmarkStart w:id="103" w:name="4.4.1._Tipos_de_sucesos_registrados"/>
      <w:bookmarkStart w:id="104" w:name="_bookmark51"/>
      <w:bookmarkEnd w:id="103"/>
      <w:bookmarkEnd w:id="104"/>
      <w:r w:rsidRPr="001B7B0A">
        <w:rPr>
          <w:rFonts w:ascii="BBVABentonSans" w:hAnsi="BBVABentonSans"/>
          <w:color w:val="4F81BD"/>
        </w:rPr>
        <w:t>Tipos de sucesos</w:t>
      </w:r>
      <w:r w:rsidRPr="001B7B0A">
        <w:rPr>
          <w:rFonts w:ascii="BBVABentonSans" w:hAnsi="BBVABentonSans"/>
          <w:color w:val="4F81BD"/>
          <w:spacing w:val="-2"/>
        </w:rPr>
        <w:t xml:space="preserve"> </w:t>
      </w:r>
      <w:r w:rsidRPr="001B7B0A">
        <w:rPr>
          <w:rFonts w:ascii="BBVABentonSans" w:hAnsi="BBVABentonSans"/>
          <w:color w:val="4F81BD"/>
        </w:rPr>
        <w:t>registrados</w:t>
      </w:r>
    </w:p>
    <w:p w:rsidR="00B14131" w:rsidRPr="001B7B0A" w:rsidRDefault="00B14131">
      <w:pPr>
        <w:pStyle w:val="Textoindependiente"/>
        <w:spacing w:before="10"/>
        <w:rPr>
          <w:rFonts w:ascii="BBVABentonSans" w:hAnsi="BBVABentonSans"/>
          <w:b/>
          <w:sz w:val="22"/>
        </w:rPr>
      </w:pPr>
    </w:p>
    <w:p w:rsidR="00B14131" w:rsidRPr="001B7B0A" w:rsidRDefault="006358F3">
      <w:pPr>
        <w:pStyle w:val="Textoindependiente"/>
        <w:spacing w:line="312" w:lineRule="auto"/>
        <w:ind w:left="827" w:right="2565"/>
        <w:rPr>
          <w:rFonts w:ascii="BBVABentonSans" w:hAnsi="BBVABentonSans"/>
          <w:lang w:val="es-ES"/>
        </w:rPr>
      </w:pPr>
      <w:r w:rsidRPr="001B7B0A">
        <w:rPr>
          <w:rFonts w:ascii="BBVABentonSans" w:hAnsi="BBVABentonSans"/>
          <w:lang w:val="es-ES"/>
        </w:rPr>
        <w:t>VeriSign registra manual o automáticamente los siguientes sucesos importantes: los sucesos de gestión del ciclo de vida de las KSK y ZSK de TLD/GTLD, entre otros:</w:t>
      </w:r>
    </w:p>
    <w:p w:rsidR="00B14131" w:rsidRPr="001B7B0A" w:rsidRDefault="006358F3">
      <w:pPr>
        <w:pStyle w:val="Prrafodelista"/>
        <w:numPr>
          <w:ilvl w:val="0"/>
          <w:numId w:val="3"/>
        </w:numPr>
        <w:tabs>
          <w:tab w:val="left" w:pos="1139"/>
          <w:tab w:val="left" w:pos="1140"/>
        </w:tabs>
        <w:spacing w:before="165" w:line="234" w:lineRule="exact"/>
        <w:rPr>
          <w:rFonts w:ascii="BBVABentonSans" w:hAnsi="BBVABentonSans"/>
          <w:sz w:val="20"/>
          <w:lang w:val="es-ES"/>
        </w:rPr>
      </w:pPr>
      <w:r w:rsidRPr="001B7B0A">
        <w:rPr>
          <w:rFonts w:ascii="BBVABentonSans" w:hAnsi="BBVABentonSans"/>
          <w:sz w:val="20"/>
          <w:lang w:val="es-ES"/>
        </w:rPr>
        <w:t>generación, co</w:t>
      </w:r>
      <w:r w:rsidRPr="001B7B0A">
        <w:rPr>
          <w:rFonts w:ascii="BBVABentonSans" w:hAnsi="BBVABentonSans"/>
          <w:sz w:val="20"/>
          <w:lang w:val="es-ES"/>
        </w:rPr>
        <w:t>pia de respaldo, almacenamiento, recuperación archivo y destrucción de</w:t>
      </w:r>
      <w:r w:rsidRPr="001B7B0A">
        <w:rPr>
          <w:rFonts w:ascii="BBVABentonSans" w:hAnsi="BBVABentonSans"/>
          <w:spacing w:val="-15"/>
          <w:sz w:val="20"/>
          <w:lang w:val="es-ES"/>
        </w:rPr>
        <w:t xml:space="preserve"> </w:t>
      </w:r>
      <w:r w:rsidRPr="001B7B0A">
        <w:rPr>
          <w:rFonts w:ascii="BBVABentonSans" w:hAnsi="BBVABentonSans"/>
          <w:sz w:val="20"/>
          <w:lang w:val="es-ES"/>
        </w:rPr>
        <w:t>claves</w:t>
      </w:r>
    </w:p>
    <w:p w:rsidR="00B14131" w:rsidRPr="001B7B0A" w:rsidRDefault="006358F3">
      <w:pPr>
        <w:pStyle w:val="Prrafodelista"/>
        <w:numPr>
          <w:ilvl w:val="0"/>
          <w:numId w:val="3"/>
        </w:numPr>
        <w:tabs>
          <w:tab w:val="left" w:pos="1139"/>
          <w:tab w:val="left" w:pos="1140"/>
        </w:tabs>
        <w:spacing w:line="233" w:lineRule="exact"/>
        <w:rPr>
          <w:rFonts w:ascii="BBVABentonSans" w:hAnsi="BBVABentonSans"/>
          <w:sz w:val="20"/>
          <w:lang w:val="es-ES"/>
        </w:rPr>
      </w:pPr>
      <w:r w:rsidRPr="001B7B0A">
        <w:rPr>
          <w:rFonts w:ascii="BBVABentonSans" w:hAnsi="BBVABentonSans"/>
          <w:sz w:val="20"/>
          <w:lang w:val="es-ES"/>
        </w:rPr>
        <w:t>exportación de componentes de clave</w:t>
      </w:r>
      <w:r w:rsidRPr="001B7B0A">
        <w:rPr>
          <w:rFonts w:ascii="BBVABentonSans" w:hAnsi="BBVABentonSans"/>
          <w:spacing w:val="-6"/>
          <w:sz w:val="20"/>
          <w:lang w:val="es-ES"/>
        </w:rPr>
        <w:t xml:space="preserve"> </w:t>
      </w:r>
      <w:r w:rsidRPr="001B7B0A">
        <w:rPr>
          <w:rFonts w:ascii="BBVABentonSans" w:hAnsi="BBVABentonSans"/>
          <w:sz w:val="20"/>
          <w:lang w:val="es-ES"/>
        </w:rPr>
        <w:t>públicos</w:t>
      </w:r>
    </w:p>
    <w:p w:rsidR="00B14131" w:rsidRPr="001B7B0A" w:rsidRDefault="006358F3">
      <w:pPr>
        <w:pStyle w:val="Prrafodelista"/>
        <w:numPr>
          <w:ilvl w:val="0"/>
          <w:numId w:val="3"/>
        </w:numPr>
        <w:tabs>
          <w:tab w:val="left" w:pos="1139"/>
          <w:tab w:val="left" w:pos="1140"/>
        </w:tabs>
        <w:spacing w:line="234" w:lineRule="exact"/>
        <w:rPr>
          <w:rFonts w:ascii="BBVABentonSans" w:hAnsi="BBVABentonSans"/>
          <w:sz w:val="20"/>
          <w:lang w:val="es-ES"/>
        </w:rPr>
      </w:pPr>
      <w:r w:rsidRPr="001B7B0A">
        <w:rPr>
          <w:rFonts w:ascii="BBVABentonSans" w:hAnsi="BBVABentonSans"/>
          <w:sz w:val="20"/>
          <w:lang w:val="es-ES"/>
        </w:rPr>
        <w:t>sucesos de gestión de ciclo de vida de dispositivos</w:t>
      </w:r>
      <w:r w:rsidRPr="001B7B0A">
        <w:rPr>
          <w:rFonts w:ascii="BBVABentonSans" w:hAnsi="BBVABentonSans"/>
          <w:spacing w:val="-14"/>
          <w:sz w:val="20"/>
          <w:lang w:val="es-ES"/>
        </w:rPr>
        <w:t xml:space="preserve"> </w:t>
      </w:r>
      <w:r w:rsidRPr="001B7B0A">
        <w:rPr>
          <w:rFonts w:ascii="BBVABentonSans" w:hAnsi="BBVABentonSans"/>
          <w:sz w:val="20"/>
          <w:lang w:val="es-ES"/>
        </w:rPr>
        <w:t>criptográficos</w:t>
      </w:r>
    </w:p>
    <w:p w:rsidR="00B14131" w:rsidRPr="001B7B0A" w:rsidRDefault="00B14131">
      <w:pPr>
        <w:pStyle w:val="Textoindependiente"/>
        <w:spacing w:before="1"/>
        <w:rPr>
          <w:rFonts w:ascii="BBVABentonSans" w:hAnsi="BBVABentonSans"/>
          <w:lang w:val="es-ES"/>
        </w:rPr>
      </w:pPr>
    </w:p>
    <w:p w:rsidR="00B14131" w:rsidRPr="001B7B0A" w:rsidRDefault="006358F3">
      <w:pPr>
        <w:pStyle w:val="Textoindependiente"/>
        <w:ind w:left="828"/>
        <w:rPr>
          <w:rFonts w:ascii="BBVABentonSans" w:hAnsi="BBVABentonSans"/>
          <w:lang w:val="es-ES"/>
        </w:rPr>
      </w:pPr>
      <w:r w:rsidRPr="001B7B0A">
        <w:rPr>
          <w:rFonts w:ascii="BBVABentonSans" w:hAnsi="BBVABentonSans"/>
          <w:lang w:val="es-ES"/>
        </w:rPr>
        <w:t>los sucesos de firma y gestión de las KSK y ZSK de TLD/GTLD, entr</w:t>
      </w:r>
      <w:r w:rsidRPr="001B7B0A">
        <w:rPr>
          <w:rFonts w:ascii="BBVABentonSans" w:hAnsi="BBVABentonSans"/>
          <w:lang w:val="es-ES"/>
        </w:rPr>
        <w:t>e otros:</w:t>
      </w:r>
    </w:p>
    <w:p w:rsidR="00B14131" w:rsidRPr="001B7B0A" w:rsidRDefault="00B14131">
      <w:pPr>
        <w:pStyle w:val="Textoindependiente"/>
        <w:rPr>
          <w:rFonts w:ascii="BBVABentonSans" w:hAnsi="BBVABentonSans"/>
          <w:lang w:val="es-ES"/>
        </w:rPr>
      </w:pPr>
    </w:p>
    <w:p w:rsidR="00B14131" w:rsidRPr="001B7B0A" w:rsidRDefault="006358F3">
      <w:pPr>
        <w:pStyle w:val="Prrafodelista"/>
        <w:numPr>
          <w:ilvl w:val="0"/>
          <w:numId w:val="3"/>
        </w:numPr>
        <w:tabs>
          <w:tab w:val="left" w:pos="1139"/>
          <w:tab w:val="left" w:pos="1140"/>
        </w:tabs>
        <w:spacing w:before="1" w:line="234" w:lineRule="exact"/>
        <w:rPr>
          <w:rFonts w:ascii="BBVABentonSans" w:hAnsi="BBVABentonSans"/>
          <w:sz w:val="20"/>
        </w:rPr>
      </w:pPr>
      <w:r w:rsidRPr="001B7B0A">
        <w:rPr>
          <w:rFonts w:ascii="BBVABentonSans" w:hAnsi="BBVABentonSans"/>
          <w:sz w:val="20"/>
        </w:rPr>
        <w:t>activación de</w:t>
      </w:r>
      <w:r w:rsidRPr="001B7B0A">
        <w:rPr>
          <w:rFonts w:ascii="BBVABentonSans" w:hAnsi="BBVABentonSans"/>
          <w:spacing w:val="-4"/>
          <w:sz w:val="20"/>
        </w:rPr>
        <w:t xml:space="preserve"> </w:t>
      </w:r>
      <w:r w:rsidRPr="001B7B0A">
        <w:rPr>
          <w:rFonts w:ascii="BBVABentonSans" w:hAnsi="BBVABentonSans"/>
          <w:sz w:val="20"/>
        </w:rPr>
        <w:t>clave</w:t>
      </w:r>
    </w:p>
    <w:p w:rsidR="00B14131" w:rsidRPr="001B7B0A" w:rsidRDefault="006358F3">
      <w:pPr>
        <w:pStyle w:val="Prrafodelista"/>
        <w:numPr>
          <w:ilvl w:val="0"/>
          <w:numId w:val="3"/>
        </w:numPr>
        <w:tabs>
          <w:tab w:val="left" w:pos="1139"/>
          <w:tab w:val="left" w:pos="1140"/>
        </w:tabs>
        <w:spacing w:line="233" w:lineRule="exact"/>
        <w:rPr>
          <w:rFonts w:ascii="BBVABentonSans" w:hAnsi="BBVABentonSans"/>
          <w:sz w:val="20"/>
          <w:lang w:val="es-ES"/>
        </w:rPr>
      </w:pPr>
      <w:r w:rsidRPr="001B7B0A">
        <w:rPr>
          <w:rFonts w:ascii="BBVABentonSans" w:hAnsi="BBVABentonSans"/>
          <w:sz w:val="20"/>
          <w:lang w:val="es-ES"/>
        </w:rPr>
        <w:t>recepción y validación de material de clave público</w:t>
      </w:r>
      <w:r w:rsidRPr="001B7B0A">
        <w:rPr>
          <w:rFonts w:ascii="BBVABentonSans" w:hAnsi="BBVABentonSans"/>
          <w:spacing w:val="-10"/>
          <w:sz w:val="20"/>
          <w:lang w:val="es-ES"/>
        </w:rPr>
        <w:t xml:space="preserve"> </w:t>
      </w:r>
      <w:r w:rsidRPr="001B7B0A">
        <w:rPr>
          <w:rFonts w:ascii="BBVABentonSans" w:hAnsi="BBVABentonSans"/>
          <w:sz w:val="20"/>
          <w:lang w:val="es-ES"/>
        </w:rPr>
        <w:t>firmado</w:t>
      </w:r>
    </w:p>
    <w:p w:rsidR="00B14131" w:rsidRPr="001B7B0A" w:rsidRDefault="006358F3">
      <w:pPr>
        <w:pStyle w:val="Prrafodelista"/>
        <w:numPr>
          <w:ilvl w:val="0"/>
          <w:numId w:val="3"/>
        </w:numPr>
        <w:tabs>
          <w:tab w:val="left" w:pos="1139"/>
          <w:tab w:val="left" w:pos="1140"/>
        </w:tabs>
        <w:spacing w:line="234" w:lineRule="exact"/>
        <w:rPr>
          <w:rFonts w:ascii="BBVABentonSans" w:hAnsi="BBVABentonSans"/>
          <w:sz w:val="20"/>
          <w:lang w:val="es-ES"/>
        </w:rPr>
      </w:pPr>
      <w:r w:rsidRPr="001B7B0A">
        <w:rPr>
          <w:rFonts w:ascii="BBVABentonSans" w:hAnsi="BBVABentonSans"/>
          <w:sz w:val="20"/>
          <w:lang w:val="es-ES"/>
        </w:rPr>
        <w:t>solicitudes de firma correctas e</w:t>
      </w:r>
      <w:r w:rsidRPr="001B7B0A">
        <w:rPr>
          <w:rFonts w:ascii="BBVABentonSans" w:hAnsi="BBVABentonSans"/>
          <w:spacing w:val="-6"/>
          <w:sz w:val="20"/>
          <w:lang w:val="es-ES"/>
        </w:rPr>
        <w:t xml:space="preserve"> </w:t>
      </w:r>
      <w:r w:rsidRPr="001B7B0A">
        <w:rPr>
          <w:rFonts w:ascii="BBVABentonSans" w:hAnsi="BBVABentonSans"/>
          <w:sz w:val="20"/>
          <w:lang w:val="es-ES"/>
        </w:rPr>
        <w:t>incorrectas</w:t>
      </w:r>
    </w:p>
    <w:p w:rsidR="00B14131" w:rsidRPr="001B7B0A" w:rsidRDefault="006358F3">
      <w:pPr>
        <w:pStyle w:val="Prrafodelista"/>
        <w:numPr>
          <w:ilvl w:val="0"/>
          <w:numId w:val="3"/>
        </w:numPr>
        <w:tabs>
          <w:tab w:val="left" w:pos="1139"/>
          <w:tab w:val="left" w:pos="1140"/>
        </w:tabs>
        <w:rPr>
          <w:rFonts w:ascii="BBVABentonSans" w:hAnsi="BBVABentonSans"/>
          <w:sz w:val="20"/>
        </w:rPr>
      </w:pPr>
      <w:r w:rsidRPr="001B7B0A">
        <w:rPr>
          <w:rFonts w:ascii="BBVABentonSans" w:hAnsi="BBVABentonSans"/>
          <w:sz w:val="20"/>
        </w:rPr>
        <w:t>sucesos de transmisión de</w:t>
      </w:r>
      <w:r w:rsidRPr="001B7B0A">
        <w:rPr>
          <w:rFonts w:ascii="BBVABentonSans" w:hAnsi="BBVABentonSans"/>
          <w:spacing w:val="-5"/>
          <w:sz w:val="20"/>
        </w:rPr>
        <w:t xml:space="preserve"> </w:t>
      </w:r>
      <w:r w:rsidRPr="001B7B0A">
        <w:rPr>
          <w:rFonts w:ascii="BBVABentonSans" w:hAnsi="BBVABentonSans"/>
          <w:sz w:val="20"/>
        </w:rPr>
        <w:t>claves</w:t>
      </w:r>
    </w:p>
    <w:p w:rsidR="00B14131" w:rsidRPr="001B7B0A" w:rsidRDefault="00B14131">
      <w:pPr>
        <w:rPr>
          <w:rFonts w:ascii="BBVABentonSans" w:hAnsi="BBVABentonSans"/>
          <w:sz w:val="20"/>
        </w:rPr>
        <w:sectPr w:rsidR="00B14131" w:rsidRPr="001B7B0A">
          <w:pgSz w:w="12240" w:h="16350"/>
          <w:pgMar w:top="1560" w:right="1000" w:bottom="1160" w:left="780" w:header="0" w:footer="934" w:gutter="0"/>
          <w:cols w:space="720"/>
        </w:sectPr>
      </w:pPr>
    </w:p>
    <w:p w:rsidR="00B14131" w:rsidRPr="001B7B0A" w:rsidRDefault="006358F3">
      <w:pPr>
        <w:pStyle w:val="Textoindependiente"/>
        <w:spacing w:before="79"/>
        <w:ind w:left="828"/>
        <w:rPr>
          <w:rFonts w:ascii="BBVABentonSans" w:hAnsi="BBVABentonSans"/>
          <w:lang w:val="es-ES"/>
        </w:rPr>
      </w:pPr>
      <w:r w:rsidRPr="001B7B0A">
        <w:rPr>
          <w:rFonts w:ascii="BBVABentonSans" w:hAnsi="BBVABentonSans"/>
          <w:lang w:val="es-ES"/>
        </w:rPr>
        <w:lastRenderedPageBreak/>
        <w:t>sucesos relativos a la seguridad, entre otros:</w:t>
      </w:r>
    </w:p>
    <w:p w:rsidR="00B14131" w:rsidRPr="001B7B0A" w:rsidRDefault="00B14131">
      <w:pPr>
        <w:pStyle w:val="Textoindependiente"/>
        <w:spacing w:before="10"/>
        <w:rPr>
          <w:rFonts w:ascii="BBVABentonSans" w:hAnsi="BBVABentonSans"/>
          <w:sz w:val="19"/>
          <w:lang w:val="es-ES"/>
        </w:rPr>
      </w:pPr>
    </w:p>
    <w:p w:rsidR="00B14131" w:rsidRPr="001B7B0A" w:rsidRDefault="006358F3">
      <w:pPr>
        <w:pStyle w:val="Prrafodelista"/>
        <w:numPr>
          <w:ilvl w:val="0"/>
          <w:numId w:val="3"/>
        </w:numPr>
        <w:tabs>
          <w:tab w:val="left" w:pos="1139"/>
          <w:tab w:val="left" w:pos="1140"/>
        </w:tabs>
        <w:spacing w:before="1"/>
        <w:rPr>
          <w:rFonts w:ascii="BBVABentonSans" w:hAnsi="BBVABentonSans"/>
          <w:sz w:val="20"/>
          <w:lang w:val="es-ES"/>
        </w:rPr>
      </w:pPr>
      <w:r w:rsidRPr="001B7B0A">
        <w:rPr>
          <w:rFonts w:ascii="BBVABentonSans" w:hAnsi="BBVABentonSans"/>
          <w:sz w:val="20"/>
          <w:lang w:val="es-ES"/>
        </w:rPr>
        <w:t>intentos de acceso al sistema exitosos y</w:t>
      </w:r>
      <w:r w:rsidRPr="001B7B0A">
        <w:rPr>
          <w:rFonts w:ascii="BBVABentonSans" w:hAnsi="BBVABentonSans"/>
          <w:spacing w:val="-6"/>
          <w:sz w:val="20"/>
          <w:lang w:val="es-ES"/>
        </w:rPr>
        <w:t xml:space="preserve"> </w:t>
      </w:r>
      <w:r w:rsidRPr="001B7B0A">
        <w:rPr>
          <w:rFonts w:ascii="BBVABentonSans" w:hAnsi="BBVABentonSans"/>
          <w:sz w:val="20"/>
          <w:lang w:val="es-ES"/>
        </w:rPr>
        <w:t>fallidos</w:t>
      </w:r>
    </w:p>
    <w:p w:rsidR="00B14131" w:rsidRPr="001B7B0A" w:rsidRDefault="006358F3">
      <w:pPr>
        <w:pStyle w:val="Prrafodelista"/>
        <w:numPr>
          <w:ilvl w:val="0"/>
          <w:numId w:val="3"/>
        </w:numPr>
        <w:tabs>
          <w:tab w:val="left" w:pos="1139"/>
          <w:tab w:val="left" w:pos="1140"/>
        </w:tabs>
        <w:spacing w:line="233" w:lineRule="exact"/>
        <w:rPr>
          <w:rFonts w:ascii="BBVABentonSans" w:hAnsi="BBVABentonSans"/>
          <w:sz w:val="20"/>
          <w:lang w:val="es-ES"/>
        </w:rPr>
      </w:pPr>
      <w:r w:rsidRPr="001B7B0A">
        <w:rPr>
          <w:rFonts w:ascii="BBVABentonSans" w:hAnsi="BBVABentonSans"/>
          <w:sz w:val="20"/>
          <w:lang w:val="es-ES"/>
        </w:rPr>
        <w:t>acciones de sistema de seguridad y de claves llevados a cabo por personal de</w:t>
      </w:r>
      <w:r w:rsidRPr="001B7B0A">
        <w:rPr>
          <w:rFonts w:ascii="BBVABentonSans" w:hAnsi="BBVABentonSans"/>
          <w:spacing w:val="-19"/>
          <w:sz w:val="20"/>
          <w:lang w:val="es-ES"/>
        </w:rPr>
        <w:t xml:space="preserve"> </w:t>
      </w:r>
      <w:r w:rsidRPr="001B7B0A">
        <w:rPr>
          <w:rFonts w:ascii="BBVABentonSans" w:hAnsi="BBVABentonSans"/>
          <w:sz w:val="20"/>
          <w:lang w:val="es-ES"/>
        </w:rPr>
        <w:t>confianza</w:t>
      </w:r>
    </w:p>
    <w:p w:rsidR="00B14131" w:rsidRPr="001B7B0A" w:rsidRDefault="006358F3">
      <w:pPr>
        <w:pStyle w:val="Prrafodelista"/>
        <w:numPr>
          <w:ilvl w:val="0"/>
          <w:numId w:val="3"/>
        </w:numPr>
        <w:tabs>
          <w:tab w:val="left" w:pos="1139"/>
          <w:tab w:val="left" w:pos="1140"/>
        </w:tabs>
        <w:spacing w:line="233" w:lineRule="exact"/>
        <w:rPr>
          <w:rFonts w:ascii="BBVABentonSans" w:hAnsi="BBVABentonSans"/>
          <w:sz w:val="20"/>
          <w:lang w:val="es-ES"/>
        </w:rPr>
      </w:pPr>
      <w:r w:rsidRPr="001B7B0A">
        <w:rPr>
          <w:rFonts w:ascii="BBVABentonSans" w:hAnsi="BBVABentonSans"/>
          <w:sz w:val="20"/>
          <w:lang w:val="es-ES"/>
        </w:rPr>
        <w:t>archivos y registros de seguridad sensibles leídos, escritos y</w:t>
      </w:r>
      <w:r w:rsidRPr="001B7B0A">
        <w:rPr>
          <w:rFonts w:ascii="BBVABentonSans" w:hAnsi="BBVABentonSans"/>
          <w:spacing w:val="-7"/>
          <w:sz w:val="20"/>
          <w:lang w:val="es-ES"/>
        </w:rPr>
        <w:t xml:space="preserve"> </w:t>
      </w:r>
      <w:r w:rsidRPr="001B7B0A">
        <w:rPr>
          <w:rFonts w:ascii="BBVABentonSans" w:hAnsi="BBVABentonSans"/>
          <w:sz w:val="20"/>
          <w:lang w:val="es-ES"/>
        </w:rPr>
        <w:t>eliminados</w:t>
      </w:r>
    </w:p>
    <w:p w:rsidR="00B14131" w:rsidRPr="001B7B0A" w:rsidRDefault="006358F3">
      <w:pPr>
        <w:pStyle w:val="Prrafodelista"/>
        <w:numPr>
          <w:ilvl w:val="0"/>
          <w:numId w:val="3"/>
        </w:numPr>
        <w:tabs>
          <w:tab w:val="left" w:pos="1139"/>
          <w:tab w:val="left" w:pos="1140"/>
        </w:tabs>
        <w:spacing w:before="1"/>
        <w:rPr>
          <w:rFonts w:ascii="BBVABentonSans" w:hAnsi="BBVABentonSans"/>
          <w:sz w:val="20"/>
        </w:rPr>
      </w:pPr>
      <w:r w:rsidRPr="001B7B0A">
        <w:rPr>
          <w:rFonts w:ascii="BBVABentonSans" w:hAnsi="BBVABentonSans"/>
          <w:sz w:val="20"/>
        </w:rPr>
        <w:t>cambios de perfil de</w:t>
      </w:r>
      <w:r w:rsidRPr="001B7B0A">
        <w:rPr>
          <w:rFonts w:ascii="BBVABentonSans" w:hAnsi="BBVABentonSans"/>
          <w:spacing w:val="-5"/>
          <w:sz w:val="20"/>
        </w:rPr>
        <w:t xml:space="preserve"> </w:t>
      </w:r>
      <w:r w:rsidRPr="001B7B0A">
        <w:rPr>
          <w:rFonts w:ascii="BBVABentonSans" w:hAnsi="BBVABentonSans"/>
          <w:sz w:val="20"/>
        </w:rPr>
        <w:t>seguridad</w:t>
      </w:r>
    </w:p>
    <w:p w:rsidR="00B14131" w:rsidRPr="001B7B0A" w:rsidRDefault="006358F3">
      <w:pPr>
        <w:pStyle w:val="Prrafodelista"/>
        <w:numPr>
          <w:ilvl w:val="0"/>
          <w:numId w:val="3"/>
        </w:numPr>
        <w:tabs>
          <w:tab w:val="left" w:pos="1139"/>
          <w:tab w:val="left" w:pos="1140"/>
        </w:tabs>
        <w:spacing w:before="1" w:line="233" w:lineRule="exact"/>
        <w:rPr>
          <w:rFonts w:ascii="BBVABentonSans" w:hAnsi="BBVABentonSans"/>
          <w:sz w:val="20"/>
          <w:lang w:val="es-ES"/>
        </w:rPr>
      </w:pPr>
      <w:r w:rsidRPr="001B7B0A">
        <w:rPr>
          <w:rFonts w:ascii="BBVABentonSans" w:hAnsi="BBVABentonSans"/>
          <w:sz w:val="20"/>
          <w:lang w:val="es-ES"/>
        </w:rPr>
        <w:t>caídas del sis</w:t>
      </w:r>
      <w:r w:rsidRPr="001B7B0A">
        <w:rPr>
          <w:rFonts w:ascii="BBVABentonSans" w:hAnsi="BBVABentonSans"/>
          <w:sz w:val="20"/>
          <w:lang w:val="es-ES"/>
        </w:rPr>
        <w:t>tema, fallos del hardware y otras</w:t>
      </w:r>
      <w:r w:rsidRPr="001B7B0A">
        <w:rPr>
          <w:rFonts w:ascii="BBVABentonSans" w:hAnsi="BBVABentonSans"/>
          <w:spacing w:val="-9"/>
          <w:sz w:val="20"/>
          <w:lang w:val="es-ES"/>
        </w:rPr>
        <w:t xml:space="preserve"> </w:t>
      </w:r>
      <w:r w:rsidRPr="001B7B0A">
        <w:rPr>
          <w:rFonts w:ascii="BBVABentonSans" w:hAnsi="BBVABentonSans"/>
          <w:sz w:val="20"/>
          <w:lang w:val="es-ES"/>
        </w:rPr>
        <w:t>anomalías</w:t>
      </w:r>
    </w:p>
    <w:p w:rsidR="00B14131" w:rsidRPr="001B7B0A" w:rsidRDefault="006358F3">
      <w:pPr>
        <w:pStyle w:val="Prrafodelista"/>
        <w:numPr>
          <w:ilvl w:val="0"/>
          <w:numId w:val="3"/>
        </w:numPr>
        <w:tabs>
          <w:tab w:val="left" w:pos="1139"/>
          <w:tab w:val="left" w:pos="1140"/>
        </w:tabs>
        <w:spacing w:line="233" w:lineRule="exact"/>
        <w:rPr>
          <w:rFonts w:ascii="BBVABentonSans" w:hAnsi="BBVABentonSans"/>
          <w:sz w:val="20"/>
        </w:rPr>
      </w:pPr>
      <w:r w:rsidRPr="001B7B0A">
        <w:rPr>
          <w:rFonts w:ascii="BBVABentonSans" w:hAnsi="BBVABentonSans"/>
          <w:sz w:val="20"/>
        </w:rPr>
        <w:t>actividad del router y</w:t>
      </w:r>
      <w:r w:rsidRPr="001B7B0A">
        <w:rPr>
          <w:rFonts w:ascii="BBVABentonSans" w:hAnsi="BBVABentonSans"/>
          <w:spacing w:val="-4"/>
          <w:sz w:val="20"/>
        </w:rPr>
        <w:t xml:space="preserve"> </w:t>
      </w:r>
      <w:r w:rsidRPr="001B7B0A">
        <w:rPr>
          <w:rFonts w:ascii="BBVABentonSans" w:hAnsi="BBVABentonSans"/>
          <w:sz w:val="20"/>
        </w:rPr>
        <w:t>cortafuegos</w:t>
      </w:r>
    </w:p>
    <w:p w:rsidR="00B14131" w:rsidRPr="001B7B0A" w:rsidRDefault="006358F3">
      <w:pPr>
        <w:pStyle w:val="Prrafodelista"/>
        <w:numPr>
          <w:ilvl w:val="0"/>
          <w:numId w:val="3"/>
        </w:numPr>
        <w:tabs>
          <w:tab w:val="left" w:pos="1139"/>
          <w:tab w:val="left" w:pos="1140"/>
        </w:tabs>
        <w:spacing w:before="1"/>
        <w:rPr>
          <w:rFonts w:ascii="BBVABentonSans" w:hAnsi="BBVABentonSans"/>
          <w:sz w:val="20"/>
          <w:lang w:val="es-ES"/>
        </w:rPr>
      </w:pPr>
      <w:r w:rsidRPr="001B7B0A">
        <w:rPr>
          <w:rFonts w:ascii="BBVABentonSans" w:hAnsi="BBVABentonSans"/>
          <w:sz w:val="20"/>
          <w:lang w:val="es-ES"/>
        </w:rPr>
        <w:t>entrada salida de los visitantes a las</w:t>
      </w:r>
      <w:r w:rsidRPr="001B7B0A">
        <w:rPr>
          <w:rFonts w:ascii="BBVABentonSans" w:hAnsi="BBVABentonSans"/>
          <w:spacing w:val="-5"/>
          <w:sz w:val="20"/>
          <w:lang w:val="es-ES"/>
        </w:rPr>
        <w:t xml:space="preserve"> </w:t>
      </w:r>
      <w:r w:rsidRPr="001B7B0A">
        <w:rPr>
          <w:rFonts w:ascii="BBVABentonSans" w:hAnsi="BBVABentonSans"/>
          <w:sz w:val="20"/>
          <w:lang w:val="es-ES"/>
        </w:rPr>
        <w:t>instalaciones</w:t>
      </w:r>
    </w:p>
    <w:p w:rsidR="00B14131" w:rsidRPr="001B7B0A" w:rsidRDefault="006358F3">
      <w:pPr>
        <w:pStyle w:val="Prrafodelista"/>
        <w:numPr>
          <w:ilvl w:val="0"/>
          <w:numId w:val="3"/>
        </w:numPr>
        <w:tabs>
          <w:tab w:val="left" w:pos="1139"/>
          <w:tab w:val="left" w:pos="1140"/>
        </w:tabs>
        <w:spacing w:line="234" w:lineRule="exact"/>
        <w:rPr>
          <w:rFonts w:ascii="BBVABentonSans" w:hAnsi="BBVABentonSans"/>
          <w:sz w:val="20"/>
          <w:lang w:val="es-ES"/>
        </w:rPr>
      </w:pPr>
      <w:r w:rsidRPr="001B7B0A">
        <w:rPr>
          <w:rFonts w:ascii="BBVABentonSans" w:hAnsi="BBVABentonSans"/>
          <w:sz w:val="20"/>
          <w:lang w:val="es-ES"/>
        </w:rPr>
        <w:t>cambios del sistema y actualizaciones de mantenimiento y del</w:t>
      </w:r>
      <w:r w:rsidRPr="001B7B0A">
        <w:rPr>
          <w:rFonts w:ascii="BBVABentonSans" w:hAnsi="BBVABentonSans"/>
          <w:spacing w:val="-11"/>
          <w:sz w:val="20"/>
          <w:lang w:val="es-ES"/>
        </w:rPr>
        <w:t xml:space="preserve"> </w:t>
      </w:r>
      <w:r w:rsidRPr="001B7B0A">
        <w:rPr>
          <w:rFonts w:ascii="BBVABentonSans" w:hAnsi="BBVABentonSans"/>
          <w:sz w:val="20"/>
          <w:lang w:val="es-ES"/>
        </w:rPr>
        <w:t>sistema</w:t>
      </w:r>
    </w:p>
    <w:p w:rsidR="00B14131" w:rsidRPr="001B7B0A" w:rsidRDefault="006358F3">
      <w:pPr>
        <w:pStyle w:val="Prrafodelista"/>
        <w:numPr>
          <w:ilvl w:val="0"/>
          <w:numId w:val="3"/>
        </w:numPr>
        <w:tabs>
          <w:tab w:val="left" w:pos="1139"/>
          <w:tab w:val="left" w:pos="1140"/>
        </w:tabs>
        <w:spacing w:line="234" w:lineRule="exact"/>
        <w:rPr>
          <w:rFonts w:ascii="BBVABentonSans" w:hAnsi="BBVABentonSans"/>
          <w:sz w:val="20"/>
          <w:lang w:val="es-ES"/>
        </w:rPr>
      </w:pPr>
      <w:r w:rsidRPr="001B7B0A">
        <w:rPr>
          <w:rFonts w:ascii="BBVABentonSans" w:hAnsi="BBVABentonSans"/>
          <w:sz w:val="20"/>
          <w:lang w:val="es-ES"/>
        </w:rPr>
        <w:t>gestión de la respuesta a</w:t>
      </w:r>
      <w:r w:rsidRPr="001B7B0A">
        <w:rPr>
          <w:rFonts w:ascii="BBVABentonSans" w:hAnsi="BBVABentonSans"/>
          <w:spacing w:val="-2"/>
          <w:sz w:val="20"/>
          <w:lang w:val="es-ES"/>
        </w:rPr>
        <w:t xml:space="preserve"> </w:t>
      </w:r>
      <w:r w:rsidRPr="001B7B0A">
        <w:rPr>
          <w:rFonts w:ascii="BBVABentonSans" w:hAnsi="BBVABentonSans"/>
          <w:sz w:val="20"/>
          <w:lang w:val="es-ES"/>
        </w:rPr>
        <w:t>incidentes</w:t>
      </w:r>
    </w:p>
    <w:p w:rsidR="00B14131" w:rsidRPr="001B7B0A" w:rsidRDefault="00B14131">
      <w:pPr>
        <w:pStyle w:val="Textoindependiente"/>
        <w:spacing w:before="11"/>
        <w:rPr>
          <w:rFonts w:ascii="BBVABentonSans" w:hAnsi="BBVABentonSans"/>
          <w:sz w:val="19"/>
          <w:lang w:val="es-ES"/>
        </w:rPr>
      </w:pPr>
    </w:p>
    <w:p w:rsidR="00B14131" w:rsidRPr="001B7B0A" w:rsidRDefault="006358F3">
      <w:pPr>
        <w:pStyle w:val="Textoindependiente"/>
        <w:ind w:left="828"/>
        <w:rPr>
          <w:rFonts w:ascii="BBVABentonSans" w:hAnsi="BBVABentonSans"/>
          <w:lang w:val="es-ES"/>
        </w:rPr>
      </w:pPr>
      <w:r w:rsidRPr="001B7B0A">
        <w:rPr>
          <w:rFonts w:ascii="BBVABentonSans" w:hAnsi="BBVABentonSans"/>
          <w:lang w:val="es-ES"/>
        </w:rPr>
        <w:t>Las entradas de registro incluyen los elementos siguientes:</w:t>
      </w:r>
    </w:p>
    <w:p w:rsidR="00B14131" w:rsidRPr="001B7B0A" w:rsidRDefault="00B14131">
      <w:pPr>
        <w:pStyle w:val="Textoindependiente"/>
        <w:rPr>
          <w:rFonts w:ascii="BBVABentonSans" w:hAnsi="BBVABentonSans"/>
          <w:lang w:val="es-ES"/>
        </w:rPr>
      </w:pPr>
    </w:p>
    <w:p w:rsidR="00B14131" w:rsidRPr="001B7B0A" w:rsidRDefault="006358F3">
      <w:pPr>
        <w:pStyle w:val="Prrafodelista"/>
        <w:numPr>
          <w:ilvl w:val="0"/>
          <w:numId w:val="3"/>
        </w:numPr>
        <w:tabs>
          <w:tab w:val="left" w:pos="1139"/>
          <w:tab w:val="left" w:pos="1140"/>
        </w:tabs>
        <w:spacing w:line="234" w:lineRule="exact"/>
        <w:rPr>
          <w:rFonts w:ascii="BBVABentonSans" w:hAnsi="BBVABentonSans"/>
          <w:sz w:val="20"/>
          <w:lang w:val="es-ES"/>
        </w:rPr>
      </w:pPr>
      <w:r w:rsidRPr="001B7B0A">
        <w:rPr>
          <w:rFonts w:ascii="BBVABentonSans" w:hAnsi="BBVABentonSans"/>
          <w:sz w:val="20"/>
          <w:lang w:val="es-ES"/>
        </w:rPr>
        <w:t>fecha y hora de la</w:t>
      </w:r>
      <w:r w:rsidRPr="001B7B0A">
        <w:rPr>
          <w:rFonts w:ascii="BBVABentonSans" w:hAnsi="BBVABentonSans"/>
          <w:spacing w:val="-3"/>
          <w:sz w:val="20"/>
          <w:lang w:val="es-ES"/>
        </w:rPr>
        <w:t xml:space="preserve"> </w:t>
      </w:r>
      <w:r w:rsidRPr="001B7B0A">
        <w:rPr>
          <w:rFonts w:ascii="BBVABentonSans" w:hAnsi="BBVABentonSans"/>
          <w:sz w:val="20"/>
          <w:lang w:val="es-ES"/>
        </w:rPr>
        <w:t>entrada</w:t>
      </w:r>
    </w:p>
    <w:p w:rsidR="00B14131" w:rsidRPr="001B7B0A" w:rsidRDefault="006358F3">
      <w:pPr>
        <w:pStyle w:val="Prrafodelista"/>
        <w:numPr>
          <w:ilvl w:val="0"/>
          <w:numId w:val="3"/>
        </w:numPr>
        <w:tabs>
          <w:tab w:val="left" w:pos="1139"/>
          <w:tab w:val="left" w:pos="1140"/>
        </w:tabs>
        <w:spacing w:line="234" w:lineRule="exact"/>
        <w:rPr>
          <w:rFonts w:ascii="BBVABentonSans" w:hAnsi="BBVABentonSans"/>
          <w:sz w:val="20"/>
          <w:lang w:val="es-ES"/>
        </w:rPr>
      </w:pPr>
      <w:r w:rsidRPr="001B7B0A">
        <w:rPr>
          <w:rFonts w:ascii="BBVABentonSans" w:hAnsi="BBVABentonSans"/>
          <w:sz w:val="20"/>
          <w:lang w:val="es-ES"/>
        </w:rPr>
        <w:t>identidad de la entidad que realiza la entrada al</w:t>
      </w:r>
      <w:r w:rsidRPr="001B7B0A">
        <w:rPr>
          <w:rFonts w:ascii="BBVABentonSans" w:hAnsi="BBVABentonSans"/>
          <w:spacing w:val="-9"/>
          <w:sz w:val="20"/>
          <w:lang w:val="es-ES"/>
        </w:rPr>
        <w:t xml:space="preserve"> </w:t>
      </w:r>
      <w:r w:rsidRPr="001B7B0A">
        <w:rPr>
          <w:rFonts w:ascii="BBVABentonSans" w:hAnsi="BBVABentonSans"/>
          <w:sz w:val="20"/>
          <w:lang w:val="es-ES"/>
        </w:rPr>
        <w:t>diario</w:t>
      </w:r>
    </w:p>
    <w:p w:rsidR="00B14131" w:rsidRPr="001B7B0A" w:rsidRDefault="006358F3">
      <w:pPr>
        <w:pStyle w:val="Prrafodelista"/>
        <w:numPr>
          <w:ilvl w:val="0"/>
          <w:numId w:val="3"/>
        </w:numPr>
        <w:tabs>
          <w:tab w:val="left" w:pos="1139"/>
          <w:tab w:val="left" w:pos="1140"/>
        </w:tabs>
        <w:spacing w:before="1" w:line="233" w:lineRule="exact"/>
        <w:rPr>
          <w:rFonts w:ascii="BBVABentonSans" w:hAnsi="BBVABentonSans"/>
          <w:sz w:val="20"/>
          <w:lang w:val="es-ES"/>
        </w:rPr>
      </w:pPr>
      <w:r w:rsidRPr="001B7B0A">
        <w:rPr>
          <w:rFonts w:ascii="BBVABentonSans" w:hAnsi="BBVABentonSans"/>
          <w:sz w:val="20"/>
          <w:lang w:val="es-ES"/>
        </w:rPr>
        <w:t>número de serie o secuencia de la entrada para entradas automáticas del</w:t>
      </w:r>
      <w:r w:rsidRPr="001B7B0A">
        <w:rPr>
          <w:rFonts w:ascii="BBVABentonSans" w:hAnsi="BBVABentonSans"/>
          <w:spacing w:val="-9"/>
          <w:sz w:val="20"/>
          <w:lang w:val="es-ES"/>
        </w:rPr>
        <w:t xml:space="preserve"> </w:t>
      </w:r>
      <w:r w:rsidRPr="001B7B0A">
        <w:rPr>
          <w:rFonts w:ascii="BBVABentonSans" w:hAnsi="BBVABentonSans"/>
          <w:sz w:val="20"/>
          <w:lang w:val="es-ES"/>
        </w:rPr>
        <w:t>diario</w:t>
      </w:r>
    </w:p>
    <w:p w:rsidR="00B14131" w:rsidRPr="001B7B0A" w:rsidRDefault="006358F3">
      <w:pPr>
        <w:pStyle w:val="Prrafodelista"/>
        <w:numPr>
          <w:ilvl w:val="0"/>
          <w:numId w:val="3"/>
        </w:numPr>
        <w:tabs>
          <w:tab w:val="left" w:pos="1139"/>
          <w:tab w:val="left" w:pos="1140"/>
        </w:tabs>
        <w:spacing w:line="233" w:lineRule="exact"/>
        <w:rPr>
          <w:rFonts w:ascii="BBVABentonSans" w:hAnsi="BBVABentonSans"/>
          <w:sz w:val="20"/>
        </w:rPr>
      </w:pPr>
      <w:r w:rsidRPr="001B7B0A">
        <w:rPr>
          <w:rFonts w:ascii="BBVABentonSans" w:hAnsi="BBVABentonSans"/>
          <w:sz w:val="20"/>
        </w:rPr>
        <w:t>tipo de</w:t>
      </w:r>
      <w:r w:rsidRPr="001B7B0A">
        <w:rPr>
          <w:rFonts w:ascii="BBVABentonSans" w:hAnsi="BBVABentonSans"/>
          <w:spacing w:val="-3"/>
          <w:sz w:val="20"/>
        </w:rPr>
        <w:t xml:space="preserve"> </w:t>
      </w:r>
      <w:r w:rsidRPr="001B7B0A">
        <w:rPr>
          <w:rFonts w:ascii="BBVABentonSans" w:hAnsi="BBVABentonSans"/>
          <w:sz w:val="20"/>
        </w:rPr>
        <w:t>entrada</w:t>
      </w:r>
    </w:p>
    <w:p w:rsidR="00B14131" w:rsidRPr="001B7B0A" w:rsidRDefault="006358F3">
      <w:pPr>
        <w:pStyle w:val="Prrafodelista"/>
        <w:numPr>
          <w:ilvl w:val="0"/>
          <w:numId w:val="3"/>
        </w:numPr>
        <w:tabs>
          <w:tab w:val="left" w:pos="1139"/>
          <w:tab w:val="left" w:pos="1140"/>
        </w:tabs>
        <w:spacing w:before="1"/>
        <w:rPr>
          <w:rFonts w:ascii="BBVABentonSans" w:hAnsi="BBVABentonSans"/>
          <w:sz w:val="20"/>
        </w:rPr>
      </w:pPr>
      <w:r w:rsidRPr="001B7B0A">
        <w:rPr>
          <w:rFonts w:ascii="BBVABentonSans" w:hAnsi="BBVABentonSans"/>
          <w:sz w:val="20"/>
        </w:rPr>
        <w:t>otros sucesos, e</w:t>
      </w:r>
      <w:r w:rsidRPr="001B7B0A">
        <w:rPr>
          <w:rFonts w:ascii="BBVABentonSans" w:hAnsi="BBVABentonSans"/>
          <w:sz w:val="20"/>
        </w:rPr>
        <w:t>n su</w:t>
      </w:r>
      <w:r w:rsidRPr="001B7B0A">
        <w:rPr>
          <w:rFonts w:ascii="BBVABentonSans" w:hAnsi="BBVABentonSans"/>
          <w:spacing w:val="-3"/>
          <w:sz w:val="20"/>
        </w:rPr>
        <w:t xml:space="preserve"> </w:t>
      </w:r>
      <w:r w:rsidRPr="001B7B0A">
        <w:rPr>
          <w:rFonts w:ascii="BBVABentonSans" w:hAnsi="BBVABentonSans"/>
          <w:sz w:val="20"/>
        </w:rPr>
        <w:t>caso</w:t>
      </w:r>
    </w:p>
    <w:p w:rsidR="00B14131" w:rsidRPr="001B7B0A" w:rsidRDefault="00B14131">
      <w:pPr>
        <w:pStyle w:val="Textoindependiente"/>
        <w:rPr>
          <w:rFonts w:ascii="BBVABentonSans" w:hAnsi="BBVABentonSans"/>
        </w:rPr>
      </w:pPr>
    </w:p>
    <w:p w:rsidR="00B14131" w:rsidRPr="001B7B0A" w:rsidRDefault="006358F3">
      <w:pPr>
        <w:pStyle w:val="Textoindependiente"/>
        <w:ind w:left="828"/>
        <w:rPr>
          <w:rFonts w:ascii="BBVABentonSans" w:hAnsi="BBVABentonSans"/>
          <w:lang w:val="es-ES"/>
        </w:rPr>
      </w:pPr>
      <w:r w:rsidRPr="001B7B0A">
        <w:rPr>
          <w:rFonts w:ascii="BBVABentonSans" w:hAnsi="BBVABentonSans"/>
          <w:lang w:val="es-ES"/>
        </w:rPr>
        <w:t>Todos los tipos de información de auditoría contendrán información correcta de la hora y la fecha</w:t>
      </w:r>
    </w:p>
    <w:p w:rsidR="00B14131" w:rsidRPr="001B7B0A" w:rsidRDefault="00B14131">
      <w:pPr>
        <w:pStyle w:val="Textoindependiente"/>
        <w:rPr>
          <w:rFonts w:ascii="BBVABentonSans" w:hAnsi="BBVABentonSans"/>
          <w:sz w:val="22"/>
          <w:lang w:val="es-ES"/>
        </w:rPr>
      </w:pPr>
    </w:p>
    <w:p w:rsidR="00B14131" w:rsidRPr="001B7B0A" w:rsidRDefault="00B14131">
      <w:pPr>
        <w:pStyle w:val="Textoindependiente"/>
        <w:spacing w:before="10"/>
        <w:rPr>
          <w:rFonts w:ascii="BBVABentonSans" w:hAnsi="BBVABentonSans"/>
          <w:sz w:val="17"/>
          <w:lang w:val="es-ES"/>
        </w:rPr>
      </w:pPr>
    </w:p>
    <w:p w:rsidR="00B14131" w:rsidRPr="001B7B0A" w:rsidRDefault="006358F3">
      <w:pPr>
        <w:pStyle w:val="Ttulo3"/>
        <w:numPr>
          <w:ilvl w:val="2"/>
          <w:numId w:val="9"/>
        </w:numPr>
        <w:tabs>
          <w:tab w:val="left" w:pos="1433"/>
        </w:tabs>
        <w:spacing w:before="1"/>
        <w:rPr>
          <w:rFonts w:ascii="BBVABentonSans" w:hAnsi="BBVABentonSans"/>
        </w:rPr>
      </w:pPr>
      <w:bookmarkStart w:id="105" w:name="4.4.2._Periodicidad_del_registro_de_proc"/>
      <w:bookmarkStart w:id="106" w:name="_bookmark52"/>
      <w:bookmarkEnd w:id="105"/>
      <w:bookmarkEnd w:id="106"/>
      <w:r w:rsidRPr="001B7B0A">
        <w:rPr>
          <w:rFonts w:ascii="BBVABentonSans" w:hAnsi="BBVABentonSans"/>
          <w:color w:val="4F81BD"/>
        </w:rPr>
        <w:t>Periodicidad del registro de</w:t>
      </w:r>
      <w:r w:rsidRPr="001B7B0A">
        <w:rPr>
          <w:rFonts w:ascii="BBVABentonSans" w:hAnsi="BBVABentonSans"/>
          <w:color w:val="4F81BD"/>
          <w:spacing w:val="-2"/>
        </w:rPr>
        <w:t xml:space="preserve"> </w:t>
      </w:r>
      <w:r w:rsidRPr="001B7B0A">
        <w:rPr>
          <w:rFonts w:ascii="BBVABentonSans" w:hAnsi="BBVABentonSans"/>
          <w:color w:val="4F81BD"/>
        </w:rPr>
        <w:t>procesamiento</w:t>
      </w:r>
    </w:p>
    <w:p w:rsidR="00B14131" w:rsidRPr="001B7B0A" w:rsidRDefault="00B14131">
      <w:pPr>
        <w:pStyle w:val="Textoindependiente"/>
        <w:rPr>
          <w:rFonts w:ascii="BBVABentonSans" w:hAnsi="BBVABentonSans"/>
          <w:b/>
          <w:sz w:val="21"/>
        </w:rPr>
      </w:pPr>
    </w:p>
    <w:p w:rsidR="00B14131" w:rsidRPr="001B7B0A" w:rsidRDefault="006358F3">
      <w:pPr>
        <w:pStyle w:val="Textoindependiente"/>
        <w:ind w:left="827" w:right="250"/>
        <w:rPr>
          <w:rFonts w:ascii="BBVABentonSans" w:hAnsi="BBVABentonSans"/>
          <w:lang w:val="es-ES"/>
        </w:rPr>
      </w:pPr>
      <w:r w:rsidRPr="001B7B0A">
        <w:rPr>
          <w:rFonts w:ascii="BBVABentonSans" w:hAnsi="BBVABentonSans"/>
          <w:lang w:val="es-ES"/>
        </w:rPr>
        <w:t>Los registros de auditoría analizados tras cada acto clave para sucesos importantes de seguridad y operativos. Asimismo, VeriSign revisa sus registros de auditoría para actividad sospechosa o extraordinaria como respuesta a las alertas generadas como conse</w:t>
      </w:r>
      <w:r w:rsidRPr="001B7B0A">
        <w:rPr>
          <w:rFonts w:ascii="BBVABentonSans" w:hAnsi="BBVABentonSans"/>
          <w:lang w:val="es-ES"/>
        </w:rPr>
        <w:t>cuencia de irregularidades e incidentes dentro de los sistemas  de firma de la zona de VeriSign. El procesamiento de registro de auditoría consiste en una revisión de los registros de auditoría y documentación para todos los sucesos importantes. Las revisi</w:t>
      </w:r>
      <w:r w:rsidRPr="001B7B0A">
        <w:rPr>
          <w:rFonts w:ascii="BBVABentonSans" w:hAnsi="BBVABentonSans"/>
          <w:lang w:val="es-ES"/>
        </w:rPr>
        <w:t>ones de registro de auditoría</w:t>
      </w:r>
      <w:r w:rsidRPr="001B7B0A">
        <w:rPr>
          <w:rFonts w:ascii="BBVABentonSans" w:hAnsi="BBVABentonSans"/>
          <w:spacing w:val="-4"/>
          <w:lang w:val="es-ES"/>
        </w:rPr>
        <w:t xml:space="preserve"> </w:t>
      </w:r>
      <w:r w:rsidRPr="001B7B0A">
        <w:rPr>
          <w:rFonts w:ascii="BBVABentonSans" w:hAnsi="BBVABentonSans"/>
          <w:lang w:val="es-ES"/>
        </w:rPr>
        <w:t>incluyen</w:t>
      </w:r>
      <w:r w:rsidRPr="001B7B0A">
        <w:rPr>
          <w:rFonts w:ascii="BBVABentonSans" w:hAnsi="BBVABentonSans"/>
          <w:spacing w:val="-2"/>
          <w:lang w:val="es-ES"/>
        </w:rPr>
        <w:t xml:space="preserve"> </w:t>
      </w:r>
      <w:r w:rsidRPr="001B7B0A">
        <w:rPr>
          <w:rFonts w:ascii="BBVABentonSans" w:hAnsi="BBVABentonSans"/>
          <w:lang w:val="es-ES"/>
        </w:rPr>
        <w:t>una</w:t>
      </w:r>
      <w:r w:rsidRPr="001B7B0A">
        <w:rPr>
          <w:rFonts w:ascii="BBVABentonSans" w:hAnsi="BBVABentonSans"/>
          <w:spacing w:val="-2"/>
          <w:lang w:val="es-ES"/>
        </w:rPr>
        <w:t xml:space="preserve"> </w:t>
      </w:r>
      <w:r w:rsidRPr="001B7B0A">
        <w:rPr>
          <w:rFonts w:ascii="BBVABentonSans" w:hAnsi="BBVABentonSans"/>
          <w:lang w:val="es-ES"/>
        </w:rPr>
        <w:t>comprobación</w:t>
      </w:r>
      <w:r w:rsidRPr="001B7B0A">
        <w:rPr>
          <w:rFonts w:ascii="BBVABentonSans" w:hAnsi="BBVABentonSans"/>
          <w:spacing w:val="-4"/>
          <w:lang w:val="es-ES"/>
        </w:rPr>
        <w:t xml:space="preserve"> </w:t>
      </w:r>
      <w:r w:rsidRPr="001B7B0A">
        <w:rPr>
          <w:rFonts w:ascii="BBVABentonSans" w:hAnsi="BBVABentonSans"/>
          <w:lang w:val="es-ES"/>
        </w:rPr>
        <w:t>de</w:t>
      </w:r>
      <w:r w:rsidRPr="001B7B0A">
        <w:rPr>
          <w:rFonts w:ascii="BBVABentonSans" w:hAnsi="BBVABentonSans"/>
          <w:spacing w:val="-4"/>
          <w:lang w:val="es-ES"/>
        </w:rPr>
        <w:t xml:space="preserve"> </w:t>
      </w:r>
      <w:r w:rsidRPr="001B7B0A">
        <w:rPr>
          <w:rFonts w:ascii="BBVABentonSans" w:hAnsi="BBVABentonSans"/>
          <w:lang w:val="es-ES"/>
        </w:rPr>
        <w:t>que</w:t>
      </w:r>
      <w:r w:rsidRPr="001B7B0A">
        <w:rPr>
          <w:rFonts w:ascii="BBVABentonSans" w:hAnsi="BBVABentonSans"/>
          <w:spacing w:val="-3"/>
          <w:lang w:val="es-ES"/>
        </w:rPr>
        <w:t xml:space="preserve"> </w:t>
      </w:r>
      <w:r w:rsidRPr="001B7B0A">
        <w:rPr>
          <w:rFonts w:ascii="BBVABentonSans" w:hAnsi="BBVABentonSans"/>
          <w:lang w:val="es-ES"/>
        </w:rPr>
        <w:t>el</w:t>
      </w:r>
      <w:r w:rsidRPr="001B7B0A">
        <w:rPr>
          <w:rFonts w:ascii="BBVABentonSans" w:hAnsi="BBVABentonSans"/>
          <w:spacing w:val="-4"/>
          <w:lang w:val="es-ES"/>
        </w:rPr>
        <w:t xml:space="preserve"> </w:t>
      </w:r>
      <w:r w:rsidRPr="001B7B0A">
        <w:rPr>
          <w:rFonts w:ascii="BBVABentonSans" w:hAnsi="BBVABentonSans"/>
          <w:lang w:val="es-ES"/>
        </w:rPr>
        <w:t>registro</w:t>
      </w:r>
      <w:r w:rsidRPr="001B7B0A">
        <w:rPr>
          <w:rFonts w:ascii="BBVABentonSans" w:hAnsi="BBVABentonSans"/>
          <w:spacing w:val="-2"/>
          <w:lang w:val="es-ES"/>
        </w:rPr>
        <w:t xml:space="preserve"> </w:t>
      </w:r>
      <w:r w:rsidRPr="001B7B0A">
        <w:rPr>
          <w:rFonts w:ascii="BBVABentonSans" w:hAnsi="BBVABentonSans"/>
          <w:lang w:val="es-ES"/>
        </w:rPr>
        <w:t>no</w:t>
      </w:r>
      <w:r w:rsidRPr="001B7B0A">
        <w:rPr>
          <w:rFonts w:ascii="BBVABentonSans" w:hAnsi="BBVABentonSans"/>
          <w:spacing w:val="-3"/>
          <w:lang w:val="es-ES"/>
        </w:rPr>
        <w:t xml:space="preserve"> </w:t>
      </w:r>
      <w:r w:rsidRPr="001B7B0A">
        <w:rPr>
          <w:rFonts w:ascii="BBVABentonSans" w:hAnsi="BBVABentonSans"/>
          <w:lang w:val="es-ES"/>
        </w:rPr>
        <w:t>ha</w:t>
      </w:r>
      <w:r w:rsidRPr="001B7B0A">
        <w:rPr>
          <w:rFonts w:ascii="BBVABentonSans" w:hAnsi="BBVABentonSans"/>
          <w:spacing w:val="-3"/>
          <w:lang w:val="es-ES"/>
        </w:rPr>
        <w:t xml:space="preserve"> </w:t>
      </w:r>
      <w:r w:rsidRPr="001B7B0A">
        <w:rPr>
          <w:rFonts w:ascii="BBVABentonSans" w:hAnsi="BBVABentonSans"/>
          <w:lang w:val="es-ES"/>
        </w:rPr>
        <w:t>sido</w:t>
      </w:r>
      <w:r w:rsidRPr="001B7B0A">
        <w:rPr>
          <w:rFonts w:ascii="BBVABentonSans" w:hAnsi="BBVABentonSans"/>
          <w:spacing w:val="-4"/>
          <w:lang w:val="es-ES"/>
        </w:rPr>
        <w:t xml:space="preserve"> </w:t>
      </w:r>
      <w:r w:rsidRPr="001B7B0A">
        <w:rPr>
          <w:rFonts w:ascii="BBVABentonSans" w:hAnsi="BBVABentonSans"/>
          <w:lang w:val="es-ES"/>
        </w:rPr>
        <w:t>alterado</w:t>
      </w:r>
      <w:r w:rsidRPr="001B7B0A">
        <w:rPr>
          <w:rFonts w:ascii="BBVABentonSans" w:hAnsi="BBVABentonSans"/>
          <w:spacing w:val="-3"/>
          <w:lang w:val="es-ES"/>
        </w:rPr>
        <w:t xml:space="preserve"> </w:t>
      </w:r>
      <w:r w:rsidRPr="001B7B0A">
        <w:rPr>
          <w:rFonts w:ascii="BBVABentonSans" w:hAnsi="BBVABentonSans"/>
          <w:lang w:val="es-ES"/>
        </w:rPr>
        <w:t>con</w:t>
      </w:r>
      <w:r w:rsidRPr="001B7B0A">
        <w:rPr>
          <w:rFonts w:ascii="BBVABentonSans" w:hAnsi="BBVABentonSans"/>
          <w:spacing w:val="-4"/>
          <w:lang w:val="es-ES"/>
        </w:rPr>
        <w:t xml:space="preserve"> </w:t>
      </w:r>
      <w:r w:rsidRPr="001B7B0A">
        <w:rPr>
          <w:rFonts w:ascii="BBVABentonSans" w:hAnsi="BBVABentonSans"/>
          <w:lang w:val="es-ES"/>
        </w:rPr>
        <w:t>una</w:t>
      </w:r>
      <w:r w:rsidRPr="001B7B0A">
        <w:rPr>
          <w:rFonts w:ascii="BBVABentonSans" w:hAnsi="BBVABentonSans"/>
          <w:spacing w:val="-2"/>
          <w:lang w:val="es-ES"/>
        </w:rPr>
        <w:t xml:space="preserve"> </w:t>
      </w:r>
      <w:r w:rsidRPr="001B7B0A">
        <w:rPr>
          <w:rFonts w:ascii="BBVABentonSans" w:hAnsi="BBVABentonSans"/>
          <w:lang w:val="es-ES"/>
        </w:rPr>
        <w:t>investigación</w:t>
      </w:r>
      <w:r w:rsidRPr="001B7B0A">
        <w:rPr>
          <w:rFonts w:ascii="BBVABentonSans" w:hAnsi="BBVABentonSans"/>
          <w:spacing w:val="-2"/>
          <w:lang w:val="es-ES"/>
        </w:rPr>
        <w:t xml:space="preserve"> </w:t>
      </w:r>
      <w:r w:rsidRPr="001B7B0A">
        <w:rPr>
          <w:rFonts w:ascii="BBVABentonSans" w:hAnsi="BBVABentonSans"/>
          <w:lang w:val="es-ES"/>
        </w:rPr>
        <w:t>de</w:t>
      </w:r>
      <w:r w:rsidRPr="001B7B0A">
        <w:rPr>
          <w:rFonts w:ascii="BBVABentonSans" w:hAnsi="BBVABentonSans"/>
          <w:spacing w:val="-3"/>
          <w:lang w:val="es-ES"/>
        </w:rPr>
        <w:t xml:space="preserve"> </w:t>
      </w:r>
      <w:r w:rsidRPr="001B7B0A">
        <w:rPr>
          <w:rFonts w:ascii="BBVABentonSans" w:hAnsi="BBVABentonSans"/>
          <w:lang w:val="es-ES"/>
        </w:rPr>
        <w:t>cualquier alerta o irregularidad de los registros. Las acciones adoptadas en las revisiones de los registros de auditoría también se</w:t>
      </w:r>
      <w:r w:rsidRPr="001B7B0A">
        <w:rPr>
          <w:rFonts w:ascii="BBVABentonSans" w:hAnsi="BBVABentonSans"/>
          <w:spacing w:val="-2"/>
          <w:lang w:val="es-ES"/>
        </w:rPr>
        <w:t xml:space="preserve"> </w:t>
      </w:r>
      <w:r w:rsidRPr="001B7B0A">
        <w:rPr>
          <w:rFonts w:ascii="BBVABentonSans" w:hAnsi="BBVABentonSans"/>
          <w:lang w:val="es-ES"/>
        </w:rPr>
        <w:t>doc</w:t>
      </w:r>
      <w:r w:rsidRPr="001B7B0A">
        <w:rPr>
          <w:rFonts w:ascii="BBVABentonSans" w:hAnsi="BBVABentonSans"/>
          <w:lang w:val="es-ES"/>
        </w:rPr>
        <w:t>umentan</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47"/>
        <w:rPr>
          <w:rFonts w:ascii="BBVABentonSans" w:hAnsi="BBVABentonSans"/>
          <w:lang w:val="es-ES"/>
        </w:rPr>
      </w:pPr>
      <w:bookmarkStart w:id="107" w:name="4.4.3._Período_de_conservación_del_regis"/>
      <w:bookmarkStart w:id="108" w:name="_bookmark53"/>
      <w:bookmarkEnd w:id="107"/>
      <w:bookmarkEnd w:id="108"/>
      <w:r w:rsidRPr="001B7B0A">
        <w:rPr>
          <w:rFonts w:ascii="BBVABentonSans" w:hAnsi="BBVABentonSans"/>
          <w:color w:val="4F81BD"/>
          <w:lang w:val="es-ES"/>
        </w:rPr>
        <w:t>Período de conservación del registro de</w:t>
      </w:r>
      <w:r w:rsidRPr="001B7B0A">
        <w:rPr>
          <w:rFonts w:ascii="BBVABentonSans" w:hAnsi="BBVABentonSans"/>
          <w:color w:val="4F81BD"/>
          <w:spacing w:val="-2"/>
          <w:lang w:val="es-ES"/>
        </w:rPr>
        <w:t xml:space="preserve"> </w:t>
      </w:r>
      <w:r w:rsidRPr="001B7B0A">
        <w:rPr>
          <w:rFonts w:ascii="BBVABentonSans" w:hAnsi="BBVABentonSans"/>
          <w:color w:val="4F81BD"/>
          <w:lang w:val="es-ES"/>
        </w:rPr>
        <w:t>auditoría</w:t>
      </w:r>
    </w:p>
    <w:p w:rsidR="00B14131" w:rsidRPr="001B7B0A" w:rsidRDefault="00B14131">
      <w:pPr>
        <w:pStyle w:val="Textoindependiente"/>
        <w:spacing w:before="10"/>
        <w:rPr>
          <w:rFonts w:ascii="BBVABentonSans" w:hAnsi="BBVABentonSans"/>
          <w:b/>
          <w:sz w:val="22"/>
          <w:lang w:val="es-ES"/>
        </w:rPr>
      </w:pPr>
    </w:p>
    <w:p w:rsidR="00B14131" w:rsidRPr="001B7B0A" w:rsidRDefault="006358F3">
      <w:pPr>
        <w:pStyle w:val="Textoindependiente"/>
        <w:spacing w:before="1"/>
        <w:ind w:left="828" w:right="303"/>
        <w:rPr>
          <w:rFonts w:ascii="BBVABentonSans" w:hAnsi="BBVABentonSans"/>
          <w:lang w:val="es-ES"/>
        </w:rPr>
      </w:pPr>
      <w:r w:rsidRPr="001B7B0A">
        <w:rPr>
          <w:rFonts w:ascii="BBVABentonSans" w:hAnsi="BBVABentonSans"/>
          <w:lang w:val="es-ES"/>
        </w:rPr>
        <w:t>Todos los datos de auditoría recopilados conforme a lo establecido en el apartado 4.4.1 se conservarán in situ durante al menos un (1) año tras su creación y posteriormente se archivarán durante al menos 2 años.</w:t>
      </w:r>
    </w:p>
    <w:p w:rsidR="00B14131" w:rsidRPr="001B7B0A" w:rsidRDefault="00B14131">
      <w:pPr>
        <w:pStyle w:val="Textoindependiente"/>
        <w:spacing w:before="10"/>
        <w:rPr>
          <w:rFonts w:ascii="BBVABentonSans" w:hAnsi="BBVABentonSans"/>
          <w:sz w:val="19"/>
          <w:lang w:val="es-ES"/>
        </w:rPr>
      </w:pPr>
    </w:p>
    <w:p w:rsidR="00B14131" w:rsidRPr="001B7B0A" w:rsidRDefault="006358F3">
      <w:pPr>
        <w:pStyle w:val="Textoindependiente"/>
        <w:ind w:left="828" w:right="261"/>
        <w:rPr>
          <w:rFonts w:ascii="BBVABentonSans" w:hAnsi="BBVABentonSans"/>
          <w:lang w:val="es-ES"/>
        </w:rPr>
      </w:pPr>
      <w:r w:rsidRPr="001B7B0A">
        <w:rPr>
          <w:rFonts w:ascii="BBVABentonSans" w:hAnsi="BBVABentonSans"/>
          <w:lang w:val="es-ES"/>
        </w:rPr>
        <w:t>Los medios que contengan los datos de audit</w:t>
      </w:r>
      <w:r w:rsidRPr="001B7B0A">
        <w:rPr>
          <w:rFonts w:ascii="BBVABentonSans" w:hAnsi="BBVABentonSans"/>
          <w:lang w:val="es-ES"/>
        </w:rPr>
        <w:t>oría y las aplicaciones necesarias para procesar la información se conservarán para garantizar que se pueda acceder a los datos almacenados durante el plazo establecido en esta DPS.</w:t>
      </w:r>
    </w:p>
    <w:p w:rsidR="00B14131" w:rsidRPr="001B7B0A" w:rsidRDefault="00B14131">
      <w:pPr>
        <w:pStyle w:val="Textoindependiente"/>
        <w:rPr>
          <w:rFonts w:ascii="BBVABentonSans" w:hAnsi="BBVABentonSans"/>
          <w:sz w:val="22"/>
          <w:lang w:val="es-ES"/>
        </w:rPr>
      </w:pPr>
    </w:p>
    <w:p w:rsidR="00B14131" w:rsidRPr="001B7B0A" w:rsidRDefault="00B14131">
      <w:pPr>
        <w:pStyle w:val="Textoindependiente"/>
        <w:spacing w:before="3"/>
        <w:rPr>
          <w:rFonts w:ascii="BBVABentonSans" w:hAnsi="BBVABentonSans"/>
          <w:sz w:val="19"/>
          <w:lang w:val="es-ES"/>
        </w:rPr>
      </w:pPr>
    </w:p>
    <w:p w:rsidR="00B14131" w:rsidRPr="001B7B0A" w:rsidRDefault="006358F3">
      <w:pPr>
        <w:pStyle w:val="Ttulo3"/>
        <w:numPr>
          <w:ilvl w:val="2"/>
          <w:numId w:val="9"/>
        </w:numPr>
        <w:tabs>
          <w:tab w:val="left" w:pos="1433"/>
        </w:tabs>
        <w:rPr>
          <w:rFonts w:ascii="BBVABentonSans" w:hAnsi="BBVABentonSans"/>
        </w:rPr>
      </w:pPr>
      <w:bookmarkStart w:id="109" w:name="4.4.4._Protección_del_registro_de_audito"/>
      <w:bookmarkStart w:id="110" w:name="_bookmark54"/>
      <w:bookmarkEnd w:id="109"/>
      <w:bookmarkEnd w:id="110"/>
      <w:r w:rsidRPr="001B7B0A">
        <w:rPr>
          <w:rFonts w:ascii="BBVABentonSans" w:hAnsi="BBVABentonSans"/>
          <w:color w:val="4F81BD"/>
        </w:rPr>
        <w:t>Protección del registro de</w:t>
      </w:r>
      <w:r w:rsidRPr="001B7B0A">
        <w:rPr>
          <w:rFonts w:ascii="BBVABentonSans" w:hAnsi="BBVABentonSans"/>
          <w:color w:val="4F81BD"/>
          <w:spacing w:val="-1"/>
        </w:rPr>
        <w:t xml:space="preserve"> </w:t>
      </w:r>
      <w:r w:rsidRPr="001B7B0A">
        <w:rPr>
          <w:rFonts w:ascii="BBVABentonSans" w:hAnsi="BBVABentonSans"/>
          <w:color w:val="4F81BD"/>
        </w:rPr>
        <w:t>auditoría</w:t>
      </w:r>
    </w:p>
    <w:p w:rsidR="00B14131" w:rsidRPr="001B7B0A" w:rsidRDefault="00B14131">
      <w:pPr>
        <w:pStyle w:val="Textoindependiente"/>
        <w:rPr>
          <w:rFonts w:ascii="BBVABentonSans" w:hAnsi="BBVABentonSans"/>
          <w:b/>
          <w:sz w:val="26"/>
        </w:rPr>
      </w:pPr>
    </w:p>
    <w:p w:rsidR="00B14131" w:rsidRPr="001B7B0A" w:rsidRDefault="006358F3">
      <w:pPr>
        <w:pStyle w:val="Textoindependiente"/>
        <w:ind w:left="827" w:right="243"/>
        <w:jc w:val="both"/>
        <w:rPr>
          <w:rFonts w:ascii="BBVABentonSans" w:hAnsi="BBVABentonSans"/>
          <w:lang w:val="es-ES"/>
        </w:rPr>
      </w:pPr>
      <w:r w:rsidRPr="001B7B0A">
        <w:rPr>
          <w:rFonts w:ascii="BBVABentonSans" w:hAnsi="BBVABentonSans"/>
          <w:lang w:val="es-ES"/>
        </w:rPr>
        <w:t>Los registros de auditoría se prot</w:t>
      </w:r>
      <w:r w:rsidRPr="001B7B0A">
        <w:rPr>
          <w:rFonts w:ascii="BBVABentonSans" w:hAnsi="BBVABentonSans"/>
          <w:lang w:val="es-ES"/>
        </w:rPr>
        <w:t>egerán con un sistema de registro de auditoría electrónico que incluye mecanismos para proteger los archivos de registro de visitas, modificaciones, borrado u otras alteraciones no autorizadas.</w:t>
      </w:r>
    </w:p>
    <w:p w:rsidR="00B14131" w:rsidRPr="001B7B0A" w:rsidRDefault="00B14131">
      <w:pPr>
        <w:pStyle w:val="Textoindependiente"/>
        <w:rPr>
          <w:rFonts w:ascii="BBVABentonSans" w:hAnsi="BBVABentonSans"/>
          <w:sz w:val="22"/>
          <w:lang w:val="es-ES"/>
        </w:rPr>
      </w:pPr>
    </w:p>
    <w:p w:rsidR="00B14131" w:rsidRPr="001B7B0A" w:rsidRDefault="00B14131">
      <w:pPr>
        <w:pStyle w:val="Textoindependiente"/>
        <w:spacing w:before="3"/>
        <w:rPr>
          <w:rFonts w:ascii="BBVABentonSans" w:hAnsi="BBVABentonSans"/>
          <w:lang w:val="es-ES"/>
        </w:rPr>
      </w:pPr>
    </w:p>
    <w:p w:rsidR="00B14131" w:rsidRPr="001B7B0A" w:rsidRDefault="006358F3">
      <w:pPr>
        <w:pStyle w:val="Ttulo3"/>
        <w:numPr>
          <w:ilvl w:val="2"/>
          <w:numId w:val="9"/>
        </w:numPr>
        <w:tabs>
          <w:tab w:val="left" w:pos="1433"/>
        </w:tabs>
        <w:rPr>
          <w:rFonts w:ascii="BBVABentonSans" w:hAnsi="BBVABentonSans"/>
          <w:lang w:val="es-ES"/>
        </w:rPr>
      </w:pPr>
      <w:bookmarkStart w:id="111" w:name="4.4.5._Procedimientos_de_copia_de_seguri"/>
      <w:bookmarkStart w:id="112" w:name="_bookmark55"/>
      <w:bookmarkEnd w:id="111"/>
      <w:bookmarkEnd w:id="112"/>
      <w:r w:rsidRPr="001B7B0A">
        <w:rPr>
          <w:rFonts w:ascii="BBVABentonSans" w:hAnsi="BBVABentonSans"/>
          <w:color w:val="4F81BD"/>
          <w:lang w:val="es-ES"/>
        </w:rPr>
        <w:t>Procedimientos de copia de seguridad de los registros de</w:t>
      </w:r>
      <w:r w:rsidRPr="001B7B0A">
        <w:rPr>
          <w:rFonts w:ascii="BBVABentonSans" w:hAnsi="BBVABentonSans"/>
          <w:color w:val="4F81BD"/>
          <w:spacing w:val="-6"/>
          <w:lang w:val="es-ES"/>
        </w:rPr>
        <w:t xml:space="preserve"> </w:t>
      </w:r>
      <w:r w:rsidRPr="001B7B0A">
        <w:rPr>
          <w:rFonts w:ascii="BBVABentonSans" w:hAnsi="BBVABentonSans"/>
          <w:color w:val="4F81BD"/>
          <w:lang w:val="es-ES"/>
        </w:rPr>
        <w:t>aud</w:t>
      </w:r>
      <w:r w:rsidRPr="001B7B0A">
        <w:rPr>
          <w:rFonts w:ascii="BBVABentonSans" w:hAnsi="BBVABentonSans"/>
          <w:color w:val="4F81BD"/>
          <w:lang w:val="es-ES"/>
        </w:rPr>
        <w:t>itoría</w:t>
      </w:r>
    </w:p>
    <w:p w:rsidR="00B14131" w:rsidRPr="001B7B0A" w:rsidRDefault="00B14131">
      <w:pPr>
        <w:pStyle w:val="Textoindependiente"/>
        <w:spacing w:before="1"/>
        <w:rPr>
          <w:rFonts w:ascii="BBVABentonSans" w:hAnsi="BBVABentonSans"/>
          <w:b/>
          <w:sz w:val="23"/>
          <w:lang w:val="es-ES"/>
        </w:rPr>
      </w:pPr>
    </w:p>
    <w:p w:rsidR="00B14131" w:rsidRPr="001B7B0A" w:rsidRDefault="006358F3">
      <w:pPr>
        <w:pStyle w:val="Textoindependiente"/>
        <w:ind w:left="828" w:right="239"/>
        <w:jc w:val="both"/>
        <w:rPr>
          <w:rFonts w:ascii="BBVABentonSans" w:hAnsi="BBVABentonSans"/>
          <w:lang w:val="es-ES"/>
        </w:rPr>
      </w:pPr>
      <w:r w:rsidRPr="001B7B0A">
        <w:rPr>
          <w:rFonts w:ascii="BBVABentonSans" w:hAnsi="BBVABentonSans"/>
          <w:lang w:val="es-ES"/>
        </w:rPr>
        <w:t xml:space="preserve">VeriSign realiza copias de seguridad de forma progresiva de archivos electrónicos de su información </w:t>
      </w:r>
      <w:r w:rsidRPr="001B7B0A">
        <w:rPr>
          <w:rFonts w:ascii="BBVABentonSans" w:hAnsi="BBVABentonSans"/>
          <w:lang w:val="es-ES"/>
        </w:rPr>
        <w:lastRenderedPageBreak/>
        <w:t>de las ZSK y KSK de TLD/GTLD diariamente y lleva a cabo copias de seguridad completas cada semana. Las copias de cualquier registro en papel se cons</w:t>
      </w:r>
      <w:r w:rsidRPr="001B7B0A">
        <w:rPr>
          <w:rFonts w:ascii="BBVABentonSans" w:hAnsi="BBVABentonSans"/>
          <w:lang w:val="es-ES"/>
        </w:rPr>
        <w:t>ervarán en unas instalaciones de seguridad.</w:t>
      </w:r>
    </w:p>
    <w:p w:rsidR="00B14131" w:rsidRPr="001B7B0A" w:rsidRDefault="00B14131">
      <w:pPr>
        <w:jc w:val="both"/>
        <w:rPr>
          <w:rFonts w:ascii="BBVABentonSans" w:hAnsi="BBVABentonSans"/>
          <w:lang w:val="es-ES"/>
        </w:rPr>
        <w:sectPr w:rsidR="00B14131" w:rsidRPr="001B7B0A">
          <w:pgSz w:w="12240" w:h="16350"/>
          <w:pgMar w:top="1420" w:right="1000" w:bottom="1160" w:left="780" w:header="0" w:footer="934" w:gutter="0"/>
          <w:cols w:space="720"/>
        </w:sectPr>
      </w:pPr>
    </w:p>
    <w:p w:rsidR="00B14131" w:rsidRPr="001B7B0A" w:rsidRDefault="006358F3">
      <w:pPr>
        <w:pStyle w:val="Ttulo3"/>
        <w:numPr>
          <w:ilvl w:val="2"/>
          <w:numId w:val="9"/>
        </w:numPr>
        <w:tabs>
          <w:tab w:val="left" w:pos="1433"/>
        </w:tabs>
        <w:spacing w:before="157"/>
        <w:rPr>
          <w:rFonts w:ascii="BBVABentonSans" w:hAnsi="BBVABentonSans"/>
        </w:rPr>
      </w:pPr>
      <w:bookmarkStart w:id="113" w:name="4.4.6._Sistema_de_recopilación_de_audito"/>
      <w:bookmarkStart w:id="114" w:name="_bookmark56"/>
      <w:bookmarkEnd w:id="113"/>
      <w:bookmarkEnd w:id="114"/>
      <w:r w:rsidRPr="001B7B0A">
        <w:rPr>
          <w:rFonts w:ascii="BBVABentonSans" w:hAnsi="BBVABentonSans"/>
          <w:color w:val="4F81BD"/>
        </w:rPr>
        <w:lastRenderedPageBreak/>
        <w:t>Sistema de recopilación de</w:t>
      </w:r>
      <w:r w:rsidRPr="001B7B0A">
        <w:rPr>
          <w:rFonts w:ascii="BBVABentonSans" w:hAnsi="BBVABentonSans"/>
          <w:color w:val="4F81BD"/>
          <w:spacing w:val="-4"/>
        </w:rPr>
        <w:t xml:space="preserve"> </w:t>
      </w:r>
      <w:r w:rsidRPr="001B7B0A">
        <w:rPr>
          <w:rFonts w:ascii="BBVABentonSans" w:hAnsi="BBVABentonSans"/>
          <w:color w:val="4F81BD"/>
        </w:rPr>
        <w:t>auditorías</w:t>
      </w:r>
    </w:p>
    <w:p w:rsidR="00B14131" w:rsidRPr="001B7B0A" w:rsidRDefault="00B14131">
      <w:pPr>
        <w:pStyle w:val="Textoindependiente"/>
        <w:spacing w:before="2"/>
        <w:rPr>
          <w:rFonts w:ascii="BBVABentonSans" w:hAnsi="BBVABentonSans"/>
          <w:b/>
          <w:sz w:val="23"/>
        </w:rPr>
      </w:pPr>
    </w:p>
    <w:p w:rsidR="00B14131" w:rsidRPr="001B7B0A" w:rsidRDefault="006358F3">
      <w:pPr>
        <w:pStyle w:val="Textoindependiente"/>
        <w:ind w:left="827" w:right="775"/>
        <w:rPr>
          <w:rFonts w:ascii="BBVABentonSans" w:hAnsi="BBVABentonSans"/>
          <w:lang w:val="es-ES"/>
        </w:rPr>
      </w:pPr>
      <w:r w:rsidRPr="001B7B0A">
        <w:rPr>
          <w:rFonts w:ascii="BBVABentonSans" w:hAnsi="BBVABentonSans"/>
          <w:lang w:val="es-ES"/>
        </w:rPr>
        <w:t>Los datos de auditoría automatizados se generan y graban en la aplicación, la red y el sistema operativo. El personal de VeriSign graba los datos de auditoría generados manualmente.</w:t>
      </w:r>
    </w:p>
    <w:p w:rsidR="00B14131" w:rsidRPr="001B7B0A" w:rsidRDefault="00B14131">
      <w:pPr>
        <w:pStyle w:val="Textoindependiente"/>
        <w:spacing w:before="10"/>
        <w:rPr>
          <w:rFonts w:ascii="BBVABentonSans" w:hAnsi="BBVABentonSans"/>
          <w:sz w:val="19"/>
          <w:lang w:val="es-ES"/>
        </w:rPr>
      </w:pPr>
    </w:p>
    <w:p w:rsidR="00B14131" w:rsidRPr="001B7B0A" w:rsidRDefault="006358F3">
      <w:pPr>
        <w:pStyle w:val="Textoindependiente"/>
        <w:ind w:left="827" w:right="793"/>
        <w:rPr>
          <w:rFonts w:ascii="BBVABentonSans" w:hAnsi="BBVABentonSans"/>
          <w:lang w:val="es-ES"/>
        </w:rPr>
      </w:pPr>
      <w:r w:rsidRPr="001B7B0A">
        <w:rPr>
          <w:rFonts w:ascii="BBVABentonSans" w:hAnsi="BBVABentonSans"/>
          <w:lang w:val="es-ES"/>
        </w:rPr>
        <w:t>Se hacen copias de respaldo de la información electrónica de forma gradual y se hacen copias de los registros en papel a medida que se incluyen nuevos registros en el archivo. Estas copias de seguridad se conservan en instalaciones de seguridad.</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68"/>
        <w:rPr>
          <w:rFonts w:ascii="BBVABentonSans" w:hAnsi="BBVABentonSans"/>
          <w:lang w:val="es-ES"/>
        </w:rPr>
      </w:pPr>
      <w:bookmarkStart w:id="115" w:name="4.4.7._Notificación_a_la_persona_que_ha_"/>
      <w:bookmarkStart w:id="116" w:name="_bookmark57"/>
      <w:bookmarkEnd w:id="115"/>
      <w:bookmarkEnd w:id="116"/>
      <w:r w:rsidRPr="001B7B0A">
        <w:rPr>
          <w:rFonts w:ascii="BBVABentonSans" w:hAnsi="BBVABentonSans"/>
          <w:color w:val="4F81BD"/>
          <w:lang w:val="es-ES"/>
        </w:rPr>
        <w:t>Notificac</w:t>
      </w:r>
      <w:r w:rsidRPr="001B7B0A">
        <w:rPr>
          <w:rFonts w:ascii="BBVABentonSans" w:hAnsi="BBVABentonSans"/>
          <w:color w:val="4F81BD"/>
          <w:lang w:val="es-ES"/>
        </w:rPr>
        <w:t>ión a la persona que ha ocasionado un</w:t>
      </w:r>
      <w:r w:rsidRPr="001B7B0A">
        <w:rPr>
          <w:rFonts w:ascii="BBVABentonSans" w:hAnsi="BBVABentonSans"/>
          <w:color w:val="4F81BD"/>
          <w:spacing w:val="-8"/>
          <w:lang w:val="es-ES"/>
        </w:rPr>
        <w:t xml:space="preserve"> </w:t>
      </w:r>
      <w:r w:rsidRPr="001B7B0A">
        <w:rPr>
          <w:rFonts w:ascii="BBVABentonSans" w:hAnsi="BBVABentonSans"/>
          <w:color w:val="4F81BD"/>
          <w:lang w:val="es-ES"/>
        </w:rPr>
        <w:t>suceso</w:t>
      </w:r>
    </w:p>
    <w:p w:rsidR="00B14131" w:rsidRPr="001B7B0A" w:rsidRDefault="00B14131">
      <w:pPr>
        <w:pStyle w:val="Textoindependiente"/>
        <w:spacing w:before="2"/>
        <w:rPr>
          <w:rFonts w:ascii="BBVABentonSans" w:hAnsi="BBVABentonSans"/>
          <w:b/>
          <w:sz w:val="23"/>
          <w:lang w:val="es-ES"/>
        </w:rPr>
      </w:pPr>
    </w:p>
    <w:p w:rsidR="00B14131" w:rsidRPr="001B7B0A" w:rsidRDefault="006358F3">
      <w:pPr>
        <w:pStyle w:val="Textoindependiente"/>
        <w:ind w:left="828" w:right="274"/>
        <w:rPr>
          <w:rFonts w:ascii="BBVABentonSans" w:hAnsi="BBVABentonSans"/>
          <w:lang w:val="es-ES"/>
        </w:rPr>
      </w:pPr>
      <w:r w:rsidRPr="001B7B0A">
        <w:rPr>
          <w:rFonts w:ascii="BBVABentonSans" w:hAnsi="BBVABentonSans"/>
          <w:lang w:val="es-ES"/>
        </w:rPr>
        <w:t>Cuando se registra un suceso en un sistema de recopilación de auditoría, no es necesario notificarlo a ninguna persona física, organización, dispositivo o aplicación que haya ocasionado el suceso.</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68"/>
        <w:rPr>
          <w:rFonts w:ascii="BBVABentonSans" w:hAnsi="BBVABentonSans"/>
        </w:rPr>
      </w:pPr>
      <w:bookmarkStart w:id="117" w:name="4.4.8._Evaluación_de_la_vulnerabilidad"/>
      <w:bookmarkStart w:id="118" w:name="_bookmark58"/>
      <w:bookmarkEnd w:id="117"/>
      <w:bookmarkEnd w:id="118"/>
      <w:r w:rsidRPr="001B7B0A">
        <w:rPr>
          <w:rFonts w:ascii="BBVABentonSans" w:hAnsi="BBVABentonSans"/>
          <w:color w:val="4F81BD"/>
        </w:rPr>
        <w:t>Evaluación d</w:t>
      </w:r>
      <w:r w:rsidRPr="001B7B0A">
        <w:rPr>
          <w:rFonts w:ascii="BBVABentonSans" w:hAnsi="BBVABentonSans"/>
          <w:color w:val="4F81BD"/>
        </w:rPr>
        <w:t>e la</w:t>
      </w:r>
      <w:r w:rsidRPr="001B7B0A">
        <w:rPr>
          <w:rFonts w:ascii="BBVABentonSans" w:hAnsi="BBVABentonSans"/>
          <w:color w:val="4F81BD"/>
          <w:spacing w:val="-2"/>
        </w:rPr>
        <w:t xml:space="preserve"> </w:t>
      </w:r>
      <w:r w:rsidRPr="001B7B0A">
        <w:rPr>
          <w:rFonts w:ascii="BBVABentonSans" w:hAnsi="BBVABentonSans"/>
          <w:color w:val="4F81BD"/>
        </w:rPr>
        <w:t>vulnerabilidad</w:t>
      </w:r>
    </w:p>
    <w:p w:rsidR="00B14131" w:rsidRPr="001B7B0A" w:rsidRDefault="00B14131">
      <w:pPr>
        <w:pStyle w:val="Textoindependiente"/>
        <w:spacing w:before="1"/>
        <w:rPr>
          <w:rFonts w:ascii="BBVABentonSans" w:hAnsi="BBVABentonSans"/>
          <w:b/>
          <w:sz w:val="23"/>
        </w:rPr>
      </w:pPr>
    </w:p>
    <w:p w:rsidR="00B14131" w:rsidRPr="001B7B0A" w:rsidRDefault="006358F3">
      <w:pPr>
        <w:pStyle w:val="Textoindependiente"/>
        <w:spacing w:before="1" w:line="234" w:lineRule="exact"/>
        <w:ind w:left="828"/>
        <w:rPr>
          <w:rFonts w:ascii="BBVABentonSans" w:hAnsi="BBVABentonSans"/>
          <w:lang w:val="es-ES"/>
        </w:rPr>
      </w:pPr>
      <w:r w:rsidRPr="001B7B0A">
        <w:rPr>
          <w:rFonts w:ascii="BBVABentonSans" w:hAnsi="BBVABentonSans"/>
          <w:lang w:val="es-ES"/>
        </w:rPr>
        <w:t>Se registran los sucesos del proceso de auditoría, en parte para controlar las vulnerabilidades del sistema.</w:t>
      </w:r>
    </w:p>
    <w:p w:rsidR="00B14131" w:rsidRPr="001B7B0A" w:rsidRDefault="006358F3">
      <w:pPr>
        <w:pStyle w:val="Textoindependiente"/>
        <w:ind w:left="827" w:right="281"/>
        <w:rPr>
          <w:rFonts w:ascii="BBVABentonSans" w:hAnsi="BBVABentonSans"/>
          <w:lang w:val="es-ES"/>
        </w:rPr>
      </w:pPr>
      <w:r w:rsidRPr="001B7B0A">
        <w:rPr>
          <w:rFonts w:ascii="BBVABentonSans" w:hAnsi="BBVABentonSans"/>
          <w:lang w:val="es-ES"/>
        </w:rPr>
        <w:t xml:space="preserve">Las </w:t>
      </w:r>
      <w:r w:rsidRPr="001B7B0A">
        <w:rPr>
          <w:rFonts w:ascii="BBVABentonSans" w:hAnsi="BBVABentonSans"/>
          <w:spacing w:val="-3"/>
          <w:lang w:val="es-ES"/>
        </w:rPr>
        <w:t xml:space="preserve">evaluaciones </w:t>
      </w:r>
      <w:r w:rsidRPr="001B7B0A">
        <w:rPr>
          <w:rFonts w:ascii="BBVABentonSans" w:hAnsi="BBVABentonSans"/>
          <w:lang w:val="es-ES"/>
        </w:rPr>
        <w:t>de la</w:t>
      </w:r>
      <w:r w:rsidRPr="001B7B0A">
        <w:rPr>
          <w:rFonts w:ascii="BBVABentonSans" w:hAnsi="BBVABentonSans"/>
          <w:spacing w:val="-3"/>
          <w:lang w:val="es-ES"/>
        </w:rPr>
        <w:t xml:space="preserve"> vulnerabilidad </w:t>
      </w:r>
      <w:r w:rsidRPr="001B7B0A">
        <w:rPr>
          <w:rFonts w:ascii="BBVABentonSans" w:hAnsi="BBVABentonSans"/>
          <w:lang w:val="es-ES"/>
        </w:rPr>
        <w:t xml:space="preserve">de la </w:t>
      </w:r>
      <w:r w:rsidRPr="001B7B0A">
        <w:rPr>
          <w:rFonts w:ascii="BBVABentonSans" w:hAnsi="BBVABentonSans"/>
          <w:spacing w:val="-3"/>
          <w:lang w:val="es-ES"/>
        </w:rPr>
        <w:t xml:space="preserve">seguridad (SVA, </w:t>
      </w:r>
      <w:r w:rsidRPr="001B7B0A">
        <w:rPr>
          <w:rFonts w:ascii="BBVABentonSans" w:hAnsi="BBVABentonSans"/>
          <w:lang w:val="es-ES"/>
        </w:rPr>
        <w:t>en sus siglas en</w:t>
      </w:r>
      <w:r w:rsidRPr="001B7B0A">
        <w:rPr>
          <w:rFonts w:ascii="BBVABentonSans" w:hAnsi="BBVABentonSans"/>
          <w:spacing w:val="-3"/>
          <w:lang w:val="es-ES"/>
        </w:rPr>
        <w:t xml:space="preserve"> inglés) </w:t>
      </w:r>
      <w:r w:rsidRPr="001B7B0A">
        <w:rPr>
          <w:rFonts w:ascii="BBVABentonSans" w:hAnsi="BBVABentonSans"/>
          <w:lang w:val="es-ES"/>
        </w:rPr>
        <w:t xml:space="preserve">se </w:t>
      </w:r>
      <w:r w:rsidRPr="001B7B0A">
        <w:rPr>
          <w:rFonts w:ascii="BBVABentonSans" w:hAnsi="BBVABentonSans"/>
          <w:spacing w:val="-3"/>
          <w:lang w:val="es-ES"/>
        </w:rPr>
        <w:t xml:space="preserve">llevan </w:t>
      </w:r>
      <w:r w:rsidRPr="001B7B0A">
        <w:rPr>
          <w:rFonts w:ascii="BBVABentonSans" w:hAnsi="BBVABentonSans"/>
          <w:lang w:val="es-ES"/>
        </w:rPr>
        <w:t xml:space="preserve">a cabo y se </w:t>
      </w:r>
      <w:r w:rsidRPr="001B7B0A">
        <w:rPr>
          <w:rFonts w:ascii="BBVABentonSans" w:hAnsi="BBVABentonSans"/>
          <w:spacing w:val="-3"/>
          <w:lang w:val="es-ES"/>
        </w:rPr>
        <w:t xml:space="preserve">revisan </w:t>
      </w:r>
      <w:r w:rsidRPr="001B7B0A">
        <w:rPr>
          <w:rFonts w:ascii="BBVABentonSans" w:hAnsi="BBVABentonSans"/>
          <w:lang w:val="es-ES"/>
        </w:rPr>
        <w:t xml:space="preserve">tras un </w:t>
      </w:r>
      <w:r w:rsidRPr="001B7B0A">
        <w:rPr>
          <w:rFonts w:ascii="BBVABentonSans" w:hAnsi="BBVABentonSans"/>
          <w:spacing w:val="-3"/>
          <w:lang w:val="es-ES"/>
        </w:rPr>
        <w:t>exa</w:t>
      </w:r>
      <w:r w:rsidRPr="001B7B0A">
        <w:rPr>
          <w:rFonts w:ascii="BBVABentonSans" w:hAnsi="BBVABentonSans"/>
          <w:spacing w:val="-3"/>
          <w:lang w:val="es-ES"/>
        </w:rPr>
        <w:t xml:space="preserve">men </w:t>
      </w:r>
      <w:r w:rsidRPr="001B7B0A">
        <w:rPr>
          <w:rFonts w:ascii="BBVABentonSans" w:hAnsi="BBVABentonSans"/>
          <w:lang w:val="es-ES"/>
        </w:rPr>
        <w:t xml:space="preserve">de los sucesos </w:t>
      </w:r>
      <w:r w:rsidRPr="001B7B0A">
        <w:rPr>
          <w:rFonts w:ascii="BBVABentonSans" w:hAnsi="BBVABentonSans"/>
          <w:spacing w:val="-3"/>
          <w:lang w:val="es-ES"/>
        </w:rPr>
        <w:t xml:space="preserve">controlados. </w:t>
      </w:r>
      <w:r w:rsidRPr="001B7B0A">
        <w:rPr>
          <w:rFonts w:ascii="BBVABentonSans" w:hAnsi="BBVABentonSans"/>
          <w:lang w:val="es-ES"/>
        </w:rPr>
        <w:t xml:space="preserve">Las SVA se basan en datos de </w:t>
      </w:r>
      <w:r w:rsidRPr="001B7B0A">
        <w:rPr>
          <w:rFonts w:ascii="BBVABentonSans" w:hAnsi="BBVABentonSans"/>
          <w:spacing w:val="-3"/>
          <w:lang w:val="es-ES"/>
        </w:rPr>
        <w:t xml:space="preserve">registro automatizados </w:t>
      </w:r>
      <w:r w:rsidRPr="001B7B0A">
        <w:rPr>
          <w:rFonts w:ascii="BBVABentonSans" w:hAnsi="BBVABentonSans"/>
          <w:lang w:val="es-ES"/>
        </w:rPr>
        <w:t xml:space="preserve">y se </w:t>
      </w:r>
      <w:r w:rsidRPr="001B7B0A">
        <w:rPr>
          <w:rFonts w:ascii="BBVABentonSans" w:hAnsi="BBVABentonSans"/>
          <w:spacing w:val="-3"/>
          <w:lang w:val="es-ES"/>
        </w:rPr>
        <w:t xml:space="preserve">llevan </w:t>
      </w:r>
      <w:r w:rsidRPr="001B7B0A">
        <w:rPr>
          <w:rFonts w:ascii="BBVABentonSans" w:hAnsi="BBVABentonSans"/>
          <w:lang w:val="es-ES"/>
        </w:rPr>
        <w:t xml:space="preserve">a cabo con </w:t>
      </w:r>
      <w:r w:rsidRPr="001B7B0A">
        <w:rPr>
          <w:rFonts w:ascii="BBVABentonSans" w:hAnsi="BBVABentonSans"/>
          <w:spacing w:val="-3"/>
          <w:lang w:val="es-ES"/>
        </w:rPr>
        <w:t xml:space="preserve">regularidad. </w:t>
      </w:r>
      <w:r w:rsidRPr="001B7B0A">
        <w:rPr>
          <w:rFonts w:ascii="BBVABentonSans" w:hAnsi="BBVABentonSans"/>
          <w:lang w:val="es-ES"/>
        </w:rPr>
        <w:t xml:space="preserve">Una SVA anual se </w:t>
      </w:r>
      <w:r w:rsidRPr="001B7B0A">
        <w:rPr>
          <w:rFonts w:ascii="BBVABentonSans" w:hAnsi="BBVABentonSans"/>
          <w:spacing w:val="-3"/>
          <w:lang w:val="es-ES"/>
        </w:rPr>
        <w:t xml:space="preserve">incluirá </w:t>
      </w:r>
      <w:r w:rsidRPr="001B7B0A">
        <w:rPr>
          <w:rFonts w:ascii="BBVABentonSans" w:hAnsi="BBVABentonSans"/>
          <w:lang w:val="es-ES"/>
        </w:rPr>
        <w:t xml:space="preserve">en una </w:t>
      </w:r>
      <w:r w:rsidRPr="001B7B0A">
        <w:rPr>
          <w:rFonts w:ascii="BBVABentonSans" w:hAnsi="BBVABentonSans"/>
          <w:spacing w:val="-3"/>
          <w:lang w:val="es-ES"/>
        </w:rPr>
        <w:t xml:space="preserve">entrada </w:t>
      </w:r>
      <w:r w:rsidRPr="001B7B0A">
        <w:rPr>
          <w:rFonts w:ascii="BBVABentonSans" w:hAnsi="BBVABentonSans"/>
          <w:lang w:val="es-ES"/>
        </w:rPr>
        <w:t xml:space="preserve">de la </w:t>
      </w:r>
      <w:r w:rsidRPr="001B7B0A">
        <w:rPr>
          <w:rFonts w:ascii="BBVABentonSans" w:hAnsi="BBVABentonSans"/>
          <w:spacing w:val="-3"/>
          <w:lang w:val="es-ES"/>
        </w:rPr>
        <w:t xml:space="preserve">auditoría </w:t>
      </w:r>
      <w:r w:rsidRPr="001B7B0A">
        <w:rPr>
          <w:rFonts w:ascii="BBVABentonSans" w:hAnsi="BBVABentonSans"/>
          <w:lang w:val="es-ES"/>
        </w:rPr>
        <w:t xml:space="preserve">de </w:t>
      </w:r>
      <w:r w:rsidRPr="001B7B0A">
        <w:rPr>
          <w:rFonts w:ascii="BBVABentonSans" w:hAnsi="BBVABentonSans"/>
          <w:spacing w:val="-3"/>
          <w:lang w:val="es-ES"/>
        </w:rPr>
        <w:t xml:space="preserve">cumplimiento </w:t>
      </w:r>
      <w:r w:rsidRPr="001B7B0A">
        <w:rPr>
          <w:rFonts w:ascii="BBVABentonSans" w:hAnsi="BBVABentonSans"/>
          <w:lang w:val="es-ES"/>
        </w:rPr>
        <w:t>anual.</w:t>
      </w:r>
    </w:p>
    <w:p w:rsidR="00B14131" w:rsidRPr="001B7B0A" w:rsidRDefault="00B14131">
      <w:pPr>
        <w:pStyle w:val="Textoindependiente"/>
        <w:rPr>
          <w:rFonts w:ascii="BBVABentonSans" w:hAnsi="BBVABentonSans"/>
          <w:sz w:val="22"/>
          <w:lang w:val="es-ES"/>
        </w:rPr>
      </w:pPr>
    </w:p>
    <w:p w:rsidR="00B14131" w:rsidRPr="001B7B0A" w:rsidRDefault="006358F3">
      <w:pPr>
        <w:pStyle w:val="Ttulo2"/>
        <w:numPr>
          <w:ilvl w:val="1"/>
          <w:numId w:val="9"/>
        </w:numPr>
        <w:tabs>
          <w:tab w:val="left" w:pos="1328"/>
        </w:tabs>
        <w:spacing w:before="171"/>
        <w:ind w:hanging="502"/>
        <w:rPr>
          <w:rFonts w:ascii="BBVABentonSans" w:hAnsi="BBVABentonSans"/>
        </w:rPr>
      </w:pPr>
      <w:bookmarkStart w:id="119" w:name="4.5._Compromiso_y_recuperación_ante_desa"/>
      <w:bookmarkStart w:id="120" w:name="_bookmark59"/>
      <w:bookmarkEnd w:id="119"/>
      <w:bookmarkEnd w:id="120"/>
      <w:r w:rsidRPr="001B7B0A">
        <w:rPr>
          <w:rFonts w:ascii="BBVABentonSans" w:hAnsi="BBVABentonSans"/>
          <w:color w:val="4F81BD"/>
        </w:rPr>
        <w:t>Compromiso y recuperación ante</w:t>
      </w:r>
      <w:r w:rsidRPr="001B7B0A">
        <w:rPr>
          <w:rFonts w:ascii="BBVABentonSans" w:hAnsi="BBVABentonSans"/>
          <w:color w:val="4F81BD"/>
          <w:spacing w:val="-5"/>
        </w:rPr>
        <w:t xml:space="preserve"> </w:t>
      </w:r>
      <w:r w:rsidRPr="001B7B0A">
        <w:rPr>
          <w:rFonts w:ascii="BBVABentonSans" w:hAnsi="BBVABentonSans"/>
          <w:color w:val="4F81BD"/>
        </w:rPr>
        <w:t>desastres</w:t>
      </w:r>
    </w:p>
    <w:p w:rsidR="00B14131" w:rsidRPr="001B7B0A" w:rsidRDefault="00B14131">
      <w:pPr>
        <w:pStyle w:val="Textoindependiente"/>
        <w:spacing w:before="6"/>
        <w:rPr>
          <w:rFonts w:ascii="BBVABentonSans" w:hAnsi="BBVABentonSans"/>
          <w:b/>
          <w:sz w:val="38"/>
        </w:rPr>
      </w:pPr>
    </w:p>
    <w:p w:rsidR="00B14131" w:rsidRPr="001B7B0A" w:rsidRDefault="006358F3">
      <w:pPr>
        <w:pStyle w:val="Ttulo3"/>
        <w:numPr>
          <w:ilvl w:val="2"/>
          <w:numId w:val="9"/>
        </w:numPr>
        <w:tabs>
          <w:tab w:val="left" w:pos="1433"/>
        </w:tabs>
        <w:rPr>
          <w:rFonts w:ascii="BBVABentonSans" w:hAnsi="BBVABentonSans"/>
          <w:lang w:val="es-ES"/>
        </w:rPr>
      </w:pPr>
      <w:bookmarkStart w:id="121" w:name="4.5.1._Procedimientos_de_gestión_de_inci"/>
      <w:bookmarkStart w:id="122" w:name="_bookmark60"/>
      <w:bookmarkEnd w:id="121"/>
      <w:bookmarkEnd w:id="122"/>
      <w:r w:rsidRPr="001B7B0A">
        <w:rPr>
          <w:rFonts w:ascii="BBVABentonSans" w:hAnsi="BBVABentonSans"/>
          <w:color w:val="4F81BD"/>
          <w:lang w:val="es-ES"/>
        </w:rPr>
        <w:t>Procedimiento</w:t>
      </w:r>
      <w:r w:rsidRPr="001B7B0A">
        <w:rPr>
          <w:rFonts w:ascii="BBVABentonSans" w:hAnsi="BBVABentonSans"/>
          <w:color w:val="4F81BD"/>
          <w:lang w:val="es-ES"/>
        </w:rPr>
        <w:t>s de gestión de incidentes y</w:t>
      </w:r>
      <w:r w:rsidRPr="001B7B0A">
        <w:rPr>
          <w:rFonts w:ascii="BBVABentonSans" w:hAnsi="BBVABentonSans"/>
          <w:color w:val="4F81BD"/>
          <w:spacing w:val="-4"/>
          <w:lang w:val="es-ES"/>
        </w:rPr>
        <w:t xml:space="preserve"> </w:t>
      </w:r>
      <w:r w:rsidRPr="001B7B0A">
        <w:rPr>
          <w:rFonts w:ascii="BBVABentonSans" w:hAnsi="BBVABentonSans"/>
          <w:color w:val="4F81BD"/>
          <w:lang w:val="es-ES"/>
        </w:rPr>
        <w:t>compromisos</w:t>
      </w:r>
    </w:p>
    <w:p w:rsidR="00B14131" w:rsidRPr="001B7B0A" w:rsidRDefault="00B14131">
      <w:pPr>
        <w:pStyle w:val="Textoindependiente"/>
        <w:spacing w:before="1"/>
        <w:rPr>
          <w:rFonts w:ascii="BBVABentonSans" w:hAnsi="BBVABentonSans"/>
          <w:b/>
          <w:sz w:val="23"/>
          <w:lang w:val="es-ES"/>
        </w:rPr>
      </w:pPr>
    </w:p>
    <w:p w:rsidR="00B14131" w:rsidRPr="001B7B0A" w:rsidRDefault="006358F3">
      <w:pPr>
        <w:pStyle w:val="Textoindependiente"/>
        <w:ind w:left="828" w:right="418"/>
        <w:rPr>
          <w:rFonts w:ascii="BBVABentonSans" w:hAnsi="BBVABentonSans"/>
          <w:lang w:val="es-ES"/>
        </w:rPr>
      </w:pPr>
      <w:r w:rsidRPr="001B7B0A">
        <w:rPr>
          <w:rFonts w:ascii="BBVABentonSans" w:hAnsi="BBVABentonSans"/>
          <w:lang w:val="es-ES"/>
        </w:rPr>
        <w:t>Las copias de seguridad de los datos de auditoría y registros de la base de datos se conservan en un almacén ex situ y estarán disponibles en caso de un compromiso o desastre.</w:t>
      </w:r>
    </w:p>
    <w:p w:rsidR="00B14131" w:rsidRPr="001B7B0A" w:rsidRDefault="00B14131">
      <w:pPr>
        <w:pStyle w:val="Textoindependiente"/>
        <w:spacing w:before="10"/>
        <w:rPr>
          <w:rFonts w:ascii="BBVABentonSans" w:hAnsi="BBVABentonSans"/>
          <w:sz w:val="19"/>
          <w:lang w:val="es-ES"/>
        </w:rPr>
      </w:pPr>
    </w:p>
    <w:p w:rsidR="00B14131" w:rsidRPr="001B7B0A" w:rsidRDefault="006358F3">
      <w:pPr>
        <w:pStyle w:val="Textoindependiente"/>
        <w:ind w:left="828" w:right="513"/>
        <w:rPr>
          <w:rFonts w:ascii="BBVABentonSans" w:hAnsi="BBVABentonSans"/>
          <w:lang w:val="es-ES"/>
        </w:rPr>
      </w:pPr>
      <w:r w:rsidRPr="001B7B0A">
        <w:rPr>
          <w:rFonts w:ascii="BBVABentonSans" w:hAnsi="BBVABentonSans"/>
          <w:lang w:val="es-ES"/>
        </w:rPr>
        <w:t>Las copias de seguridad de claves privadas se generarán y conservarán de acuerdo con el apartado 5.2.4 de la DPS.</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70"/>
        <w:rPr>
          <w:rFonts w:ascii="BBVABentonSans" w:hAnsi="BBVABentonSans"/>
          <w:lang w:val="es-ES"/>
        </w:rPr>
      </w:pPr>
      <w:bookmarkStart w:id="123" w:name="4.5.2._Recursos_informáticos,_software_y"/>
      <w:bookmarkStart w:id="124" w:name="_bookmark61"/>
      <w:bookmarkEnd w:id="123"/>
      <w:bookmarkEnd w:id="124"/>
      <w:r w:rsidRPr="001B7B0A">
        <w:rPr>
          <w:rFonts w:ascii="BBVABentonSans" w:hAnsi="BBVABentonSans"/>
          <w:color w:val="4F81BD"/>
          <w:lang w:val="es-ES"/>
        </w:rPr>
        <w:t>Recursos informáticos, software y datos</w:t>
      </w:r>
      <w:r w:rsidRPr="001B7B0A">
        <w:rPr>
          <w:rFonts w:ascii="BBVABentonSans" w:hAnsi="BBVABentonSans"/>
          <w:color w:val="4F81BD"/>
          <w:spacing w:val="-2"/>
          <w:lang w:val="es-ES"/>
        </w:rPr>
        <w:t xml:space="preserve"> </w:t>
      </w:r>
      <w:r w:rsidRPr="001B7B0A">
        <w:rPr>
          <w:rFonts w:ascii="BBVABentonSans" w:hAnsi="BBVABentonSans"/>
          <w:color w:val="4F81BD"/>
          <w:lang w:val="es-ES"/>
        </w:rPr>
        <w:t>dañados</w:t>
      </w:r>
    </w:p>
    <w:p w:rsidR="00B14131" w:rsidRPr="001B7B0A" w:rsidRDefault="00B14131">
      <w:pPr>
        <w:pStyle w:val="Textoindependiente"/>
        <w:spacing w:before="1"/>
        <w:rPr>
          <w:rFonts w:ascii="BBVABentonSans" w:hAnsi="BBVABentonSans"/>
          <w:b/>
          <w:sz w:val="23"/>
          <w:lang w:val="es-ES"/>
        </w:rPr>
      </w:pPr>
    </w:p>
    <w:p w:rsidR="00B14131" w:rsidRPr="001B7B0A" w:rsidRDefault="006358F3">
      <w:pPr>
        <w:pStyle w:val="Textoindependiente"/>
        <w:spacing w:before="1"/>
        <w:ind w:left="828" w:right="362"/>
        <w:rPr>
          <w:rFonts w:ascii="BBVABentonSans" w:hAnsi="BBVABentonSans"/>
          <w:lang w:val="es-ES"/>
        </w:rPr>
      </w:pPr>
      <w:r w:rsidRPr="001B7B0A">
        <w:rPr>
          <w:rFonts w:ascii="BBVABentonSans" w:hAnsi="BBVABentonSans"/>
          <w:lang w:val="es-ES"/>
        </w:rPr>
        <w:t>En caso de que se dañen los recursos informáticos, software y datos se informará a VeriSign Information Security y se aplicarán procedimientos de gestión de incidentes de VeriSign. Tales procedimientos exigen una escalación, investigación de incidentes y r</w:t>
      </w:r>
      <w:r w:rsidRPr="001B7B0A">
        <w:rPr>
          <w:rFonts w:ascii="BBVABentonSans" w:hAnsi="BBVABentonSans"/>
          <w:lang w:val="es-ES"/>
        </w:rPr>
        <w:t>espuesta a los mismos adecuada. De ser necesario, se aplicarán los procedimientos de compromiso de claves o de recuperación ante desastres de</w:t>
      </w:r>
      <w:r w:rsidRPr="001B7B0A">
        <w:rPr>
          <w:rFonts w:ascii="BBVABentonSans" w:hAnsi="BBVABentonSans"/>
          <w:spacing w:val="-21"/>
          <w:lang w:val="es-ES"/>
        </w:rPr>
        <w:t xml:space="preserve"> </w:t>
      </w:r>
      <w:r w:rsidRPr="001B7B0A">
        <w:rPr>
          <w:rFonts w:ascii="BBVABentonSans" w:hAnsi="BBVABentonSans"/>
          <w:lang w:val="es-ES"/>
        </w:rPr>
        <w:t>VeriSign.</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72"/>
        <w:rPr>
          <w:rFonts w:ascii="BBVABentonSans" w:hAnsi="BBVABentonSans"/>
          <w:lang w:val="es-ES"/>
        </w:rPr>
      </w:pPr>
      <w:bookmarkStart w:id="125" w:name="4.5.3._Procedimientos_de_compromiso_de_c"/>
      <w:bookmarkStart w:id="126" w:name="_bookmark62"/>
      <w:bookmarkEnd w:id="125"/>
      <w:bookmarkEnd w:id="126"/>
      <w:r w:rsidRPr="001B7B0A">
        <w:rPr>
          <w:rFonts w:ascii="BBVABentonSans" w:hAnsi="BBVABentonSans"/>
          <w:color w:val="4F81BD"/>
          <w:lang w:val="es-ES"/>
        </w:rPr>
        <w:t>Procedimientos de compromiso de clave privada de</w:t>
      </w:r>
      <w:r w:rsidRPr="001B7B0A">
        <w:rPr>
          <w:rFonts w:ascii="BBVABentonSans" w:hAnsi="BBVABentonSans"/>
          <w:color w:val="4F81BD"/>
          <w:spacing w:val="-5"/>
          <w:lang w:val="es-ES"/>
        </w:rPr>
        <w:t xml:space="preserve"> </w:t>
      </w:r>
      <w:r w:rsidRPr="001B7B0A">
        <w:rPr>
          <w:rFonts w:ascii="BBVABentonSans" w:hAnsi="BBVABentonSans"/>
          <w:color w:val="4F81BD"/>
          <w:lang w:val="es-ES"/>
        </w:rPr>
        <w:t>entidad</w:t>
      </w:r>
    </w:p>
    <w:p w:rsidR="00B14131" w:rsidRPr="001B7B0A" w:rsidRDefault="00B14131">
      <w:pPr>
        <w:pStyle w:val="Textoindependiente"/>
        <w:spacing w:before="10"/>
        <w:rPr>
          <w:rFonts w:ascii="BBVABentonSans" w:hAnsi="BBVABentonSans"/>
          <w:b/>
          <w:sz w:val="28"/>
          <w:lang w:val="es-ES"/>
        </w:rPr>
      </w:pPr>
    </w:p>
    <w:p w:rsidR="00B14131" w:rsidRPr="001B7B0A" w:rsidRDefault="006358F3">
      <w:pPr>
        <w:pStyle w:val="Prrafodelista"/>
        <w:numPr>
          <w:ilvl w:val="3"/>
          <w:numId w:val="9"/>
        </w:numPr>
        <w:tabs>
          <w:tab w:val="left" w:pos="1680"/>
        </w:tabs>
        <w:rPr>
          <w:rFonts w:ascii="BBVABentonSans" w:hAnsi="BBVABentonSans"/>
          <w:b/>
          <w:lang w:val="es-ES"/>
        </w:rPr>
      </w:pPr>
      <w:r w:rsidRPr="001B7B0A">
        <w:rPr>
          <w:rFonts w:ascii="BBVABentonSans" w:hAnsi="BBVABentonSans"/>
          <w:b/>
          <w:color w:val="4F81BD"/>
          <w:lang w:val="es-ES"/>
        </w:rPr>
        <w:t>Compromiso de clave de firma de</w:t>
      </w:r>
      <w:r w:rsidRPr="001B7B0A">
        <w:rPr>
          <w:rFonts w:ascii="BBVABentonSans" w:hAnsi="BBVABentonSans"/>
          <w:b/>
          <w:color w:val="4F81BD"/>
          <w:spacing w:val="-4"/>
          <w:lang w:val="es-ES"/>
        </w:rPr>
        <w:t xml:space="preserve"> </w:t>
      </w:r>
      <w:r w:rsidRPr="001B7B0A">
        <w:rPr>
          <w:rFonts w:ascii="BBVABentonSans" w:hAnsi="BBVABentonSans"/>
          <w:b/>
          <w:color w:val="4F81BD"/>
          <w:lang w:val="es-ES"/>
        </w:rPr>
        <w:t>claves</w:t>
      </w:r>
    </w:p>
    <w:p w:rsidR="00B14131" w:rsidRPr="001B7B0A" w:rsidRDefault="00B14131">
      <w:pPr>
        <w:pStyle w:val="Textoindependiente"/>
        <w:rPr>
          <w:rFonts w:ascii="BBVABentonSans" w:hAnsi="BBVABentonSans"/>
          <w:b/>
          <w:sz w:val="23"/>
          <w:lang w:val="es-ES"/>
        </w:rPr>
      </w:pPr>
    </w:p>
    <w:p w:rsidR="00B14131" w:rsidRPr="001B7B0A" w:rsidRDefault="006358F3">
      <w:pPr>
        <w:pStyle w:val="Textoindependiente"/>
        <w:spacing w:before="1"/>
        <w:ind w:left="827" w:right="452"/>
        <w:rPr>
          <w:rFonts w:ascii="BBVABentonSans" w:hAnsi="BBVABentonSans"/>
          <w:lang w:val="es-ES"/>
        </w:rPr>
      </w:pPr>
      <w:r w:rsidRPr="001B7B0A">
        <w:rPr>
          <w:rFonts w:ascii="BBVABentonSans" w:hAnsi="BBVABentonSans"/>
          <w:lang w:val="es-ES"/>
        </w:rPr>
        <w:t>Con u</w:t>
      </w:r>
      <w:r w:rsidRPr="001B7B0A">
        <w:rPr>
          <w:rFonts w:ascii="BBVABentonSans" w:hAnsi="BBVABentonSans"/>
          <w:lang w:val="es-ES"/>
        </w:rPr>
        <w:t>n compromiso posible o conocido de clave de firma de claves de TLD/GTLD, el equipo de respuesta a incidentes de seguridad de VeriSign (VSIRT, en sus siglas en inglés) pone en marcha los procedimientos de respuesta a compromisos de clave de VeriSign. Este e</w:t>
      </w:r>
      <w:r w:rsidRPr="001B7B0A">
        <w:rPr>
          <w:rFonts w:ascii="BBVABentonSans" w:hAnsi="BBVABentonSans"/>
          <w:lang w:val="es-ES"/>
        </w:rPr>
        <w:t xml:space="preserve">quipo, que incluye a </w:t>
      </w:r>
      <w:r w:rsidRPr="001B7B0A">
        <w:rPr>
          <w:rFonts w:ascii="BBVABentonSans" w:hAnsi="BBVABentonSans"/>
          <w:lang w:val="es-ES"/>
        </w:rPr>
        <w:lastRenderedPageBreak/>
        <w:t xml:space="preserve">personal de los departamentos de Seguridad de la información, Operaciones comerciales criptográficas, Servicios de producción y otros representantes directivos de VeriSign evalúa la situación, desarrolla un plan de acción y lo pone en </w:t>
      </w:r>
      <w:r w:rsidRPr="001B7B0A">
        <w:rPr>
          <w:rFonts w:ascii="BBVABentonSans" w:hAnsi="BBVABentonSans"/>
          <w:lang w:val="es-ES"/>
        </w:rPr>
        <w:t>práctica con la aprobación del equipo directivo de VeriSign.</w:t>
      </w:r>
    </w:p>
    <w:p w:rsidR="00B14131" w:rsidRPr="001B7B0A" w:rsidRDefault="00B14131">
      <w:pPr>
        <w:rPr>
          <w:rFonts w:ascii="BBVABentonSans" w:hAnsi="BBVABentonSans"/>
          <w:lang w:val="es-ES"/>
        </w:rPr>
        <w:sectPr w:rsidR="00B14131" w:rsidRPr="001B7B0A">
          <w:pgSz w:w="12240" w:h="16350"/>
          <w:pgMar w:top="1560" w:right="1000" w:bottom="1180" w:left="780" w:header="0" w:footer="934" w:gutter="0"/>
          <w:cols w:space="720"/>
        </w:sectPr>
      </w:pPr>
    </w:p>
    <w:p w:rsidR="00B14131" w:rsidRPr="001B7B0A" w:rsidRDefault="006358F3">
      <w:pPr>
        <w:pStyle w:val="Prrafodelista"/>
        <w:numPr>
          <w:ilvl w:val="3"/>
          <w:numId w:val="9"/>
        </w:numPr>
        <w:tabs>
          <w:tab w:val="left" w:pos="1680"/>
        </w:tabs>
        <w:spacing w:before="78"/>
        <w:rPr>
          <w:rFonts w:ascii="BBVABentonSans" w:hAnsi="BBVABentonSans"/>
          <w:b/>
          <w:lang w:val="es-ES"/>
        </w:rPr>
      </w:pPr>
      <w:r w:rsidRPr="001B7B0A">
        <w:rPr>
          <w:rFonts w:ascii="BBVABentonSans" w:hAnsi="BBVABentonSans"/>
          <w:b/>
          <w:color w:val="4F81BD"/>
          <w:lang w:val="es-ES"/>
        </w:rPr>
        <w:lastRenderedPageBreak/>
        <w:t>Compromiso de clave de firma de la</w:t>
      </w:r>
      <w:r w:rsidRPr="001B7B0A">
        <w:rPr>
          <w:rFonts w:ascii="BBVABentonSans" w:hAnsi="BBVABentonSans"/>
          <w:b/>
          <w:color w:val="4F81BD"/>
          <w:spacing w:val="-5"/>
          <w:lang w:val="es-ES"/>
        </w:rPr>
        <w:t xml:space="preserve"> </w:t>
      </w:r>
      <w:r w:rsidRPr="001B7B0A">
        <w:rPr>
          <w:rFonts w:ascii="BBVABentonSans" w:hAnsi="BBVABentonSans"/>
          <w:b/>
          <w:color w:val="4F81BD"/>
          <w:lang w:val="es-ES"/>
        </w:rPr>
        <w:t>zona</w:t>
      </w:r>
    </w:p>
    <w:p w:rsidR="00B14131" w:rsidRPr="001B7B0A" w:rsidRDefault="00B14131">
      <w:pPr>
        <w:pStyle w:val="Textoindependiente"/>
        <w:spacing w:before="9"/>
        <w:rPr>
          <w:rFonts w:ascii="BBVABentonSans" w:hAnsi="BBVABentonSans"/>
          <w:b/>
          <w:sz w:val="22"/>
          <w:lang w:val="es-ES"/>
        </w:rPr>
      </w:pPr>
    </w:p>
    <w:p w:rsidR="00B14131" w:rsidRPr="001B7B0A" w:rsidRDefault="006358F3">
      <w:pPr>
        <w:pStyle w:val="Textoindependiente"/>
        <w:ind w:left="828" w:right="352"/>
        <w:rPr>
          <w:rFonts w:ascii="BBVABentonSans" w:hAnsi="BBVABentonSans"/>
          <w:lang w:val="es-ES"/>
        </w:rPr>
      </w:pPr>
      <w:r w:rsidRPr="001B7B0A">
        <w:rPr>
          <w:rFonts w:ascii="BBVABentonSans" w:hAnsi="BBVABentonSans"/>
          <w:lang w:val="es-ES"/>
        </w:rPr>
        <w:t>Con un compromiso posible o conocido de clave de firma de la zona de TLD/GTLD, el equipo de respuesta a incidentes de seguridad de VeriSig</w:t>
      </w:r>
      <w:r w:rsidRPr="001B7B0A">
        <w:rPr>
          <w:rFonts w:ascii="BBVABentonSans" w:hAnsi="BBVABentonSans"/>
          <w:lang w:val="es-ES"/>
        </w:rPr>
        <w:t>n (VSIRT, en sus siglas en inglés) pone en marcha los procedimientos de respuesta a compromisos de clave de VeriSign. Este equipo que incluye a los departamentos de Seguridad de la Información, Operaciones de Negocio de Criptografía, Servicios de Producció</w:t>
      </w:r>
      <w:r w:rsidRPr="001B7B0A">
        <w:rPr>
          <w:rFonts w:ascii="BBVABentonSans" w:hAnsi="BBVABentonSans"/>
          <w:lang w:val="es-ES"/>
        </w:rPr>
        <w:t>n y otros representantes de la dirección de VeriSign evalúa la situación, desarrollan un plan de acción y lo ponen en marcha con la aprobación de la dirección de VeriSign.</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73"/>
        <w:rPr>
          <w:rFonts w:ascii="BBVABentonSans" w:hAnsi="BBVABentonSans"/>
          <w:lang w:val="es-ES"/>
        </w:rPr>
      </w:pPr>
      <w:bookmarkStart w:id="127" w:name="4.5.4._Capacidad_de_recuperación_ante_de"/>
      <w:bookmarkStart w:id="128" w:name="_bookmark63"/>
      <w:bookmarkEnd w:id="127"/>
      <w:bookmarkEnd w:id="128"/>
      <w:r w:rsidRPr="001B7B0A">
        <w:rPr>
          <w:rFonts w:ascii="BBVABentonSans" w:hAnsi="BBVABentonSans"/>
          <w:color w:val="4F81BD"/>
          <w:lang w:val="es-ES"/>
        </w:rPr>
        <w:t>Capacidad de recuperación ante desastres informáticos y continuidad de la</w:t>
      </w:r>
      <w:r w:rsidRPr="001B7B0A">
        <w:rPr>
          <w:rFonts w:ascii="BBVABentonSans" w:hAnsi="BBVABentonSans"/>
          <w:color w:val="4F81BD"/>
          <w:spacing w:val="-23"/>
          <w:lang w:val="es-ES"/>
        </w:rPr>
        <w:t xml:space="preserve"> </w:t>
      </w:r>
      <w:r w:rsidRPr="001B7B0A">
        <w:rPr>
          <w:rFonts w:ascii="BBVABentonSans" w:hAnsi="BBVABentonSans"/>
          <w:color w:val="4F81BD"/>
          <w:lang w:val="es-ES"/>
        </w:rPr>
        <w:t>actividad</w:t>
      </w:r>
    </w:p>
    <w:p w:rsidR="00B14131" w:rsidRPr="001B7B0A" w:rsidRDefault="00B14131">
      <w:pPr>
        <w:pStyle w:val="Textoindependiente"/>
        <w:spacing w:before="9"/>
        <w:rPr>
          <w:rFonts w:ascii="BBVABentonSans" w:hAnsi="BBVABentonSans"/>
          <w:b/>
          <w:sz w:val="22"/>
          <w:lang w:val="es-ES"/>
        </w:rPr>
      </w:pPr>
    </w:p>
    <w:p w:rsidR="00B14131" w:rsidRPr="001B7B0A" w:rsidRDefault="006358F3">
      <w:pPr>
        <w:pStyle w:val="Textoindependiente"/>
        <w:spacing w:before="1"/>
        <w:ind w:left="827" w:right="366"/>
        <w:rPr>
          <w:rFonts w:ascii="BBVABentonSans" w:hAnsi="BBVABentonSans"/>
          <w:lang w:val="es-ES"/>
        </w:rPr>
      </w:pPr>
      <w:r w:rsidRPr="001B7B0A">
        <w:rPr>
          <w:rFonts w:ascii="BBVABentonSans" w:hAnsi="BBVABentonSans"/>
          <w:lang w:val="es-ES"/>
        </w:rPr>
        <w:t>VeriSign ha puesto en marcha un emplazamiento de recuperación ante desastres que está física y geográficamente separado de sus instalaciones de seguridad principales. VeriSign ha desarrollado, puesto en marcha y probado planes de continuidad de la activi</w:t>
      </w:r>
      <w:r w:rsidRPr="001B7B0A">
        <w:rPr>
          <w:rFonts w:ascii="BBVABentonSans" w:hAnsi="BBVABentonSans"/>
          <w:lang w:val="es-ES"/>
        </w:rPr>
        <w:t>dad y recuperación ante desastres de TI para disminuir los efectos de desastres naturales, ocasionados por el hombre y tecnológicos. Estos planes se prueban, validan y actualizan con regularidad para que sean operativos en caso de cualquier incidente o des</w:t>
      </w:r>
      <w:r w:rsidRPr="001B7B0A">
        <w:rPr>
          <w:rFonts w:ascii="BBVABentonSans" w:hAnsi="BBVABentonSans"/>
          <w:lang w:val="es-ES"/>
        </w:rPr>
        <w:t>astre.</w:t>
      </w:r>
    </w:p>
    <w:p w:rsidR="00B14131" w:rsidRPr="001B7B0A" w:rsidRDefault="006358F3">
      <w:pPr>
        <w:pStyle w:val="Textoindependiente"/>
        <w:ind w:left="828" w:right="564"/>
        <w:rPr>
          <w:rFonts w:ascii="BBVABentonSans" w:hAnsi="BBVABentonSans"/>
          <w:lang w:val="es-ES"/>
        </w:rPr>
      </w:pPr>
      <w:r w:rsidRPr="001B7B0A">
        <w:rPr>
          <w:rFonts w:ascii="BBVABentonSans" w:hAnsi="BBVABentonSans"/>
          <w:lang w:val="es-ES"/>
        </w:rPr>
        <w:t>Existen planes de recuperación ante desastres de TI y de continuidad de la actividad pormenorizados para abordar la restauración de los servicios de sistemas de información y funciones de negocio clave.</w:t>
      </w:r>
    </w:p>
    <w:p w:rsidR="00B14131" w:rsidRPr="001B7B0A" w:rsidRDefault="00B14131">
      <w:pPr>
        <w:pStyle w:val="Textoindependiente"/>
        <w:spacing w:before="10"/>
        <w:rPr>
          <w:rFonts w:ascii="BBVABentonSans" w:hAnsi="BBVABentonSans"/>
          <w:sz w:val="19"/>
          <w:lang w:val="es-ES"/>
        </w:rPr>
      </w:pPr>
    </w:p>
    <w:p w:rsidR="00B14131" w:rsidRPr="001B7B0A" w:rsidRDefault="006358F3">
      <w:pPr>
        <w:pStyle w:val="Textoindependiente"/>
        <w:ind w:left="827" w:right="312"/>
        <w:rPr>
          <w:rFonts w:ascii="BBVABentonSans" w:hAnsi="BBVABentonSans"/>
          <w:lang w:val="es-ES"/>
        </w:rPr>
      </w:pPr>
      <w:r w:rsidRPr="001B7B0A">
        <w:rPr>
          <w:rFonts w:ascii="BBVABentonSans" w:hAnsi="BBVABentonSans"/>
          <w:spacing w:val="-3"/>
          <w:lang w:val="es-ES"/>
        </w:rPr>
        <w:t xml:space="preserve">VeriSign </w:t>
      </w:r>
      <w:r w:rsidRPr="001B7B0A">
        <w:rPr>
          <w:rFonts w:ascii="BBVABentonSans" w:hAnsi="BBVABentonSans"/>
          <w:lang w:val="es-ES"/>
        </w:rPr>
        <w:t xml:space="preserve">cuenta con un equipo de </w:t>
      </w:r>
      <w:r w:rsidRPr="001B7B0A">
        <w:rPr>
          <w:rFonts w:ascii="BBVABentonSans" w:hAnsi="BBVABentonSans"/>
          <w:spacing w:val="-3"/>
          <w:lang w:val="es-ES"/>
        </w:rPr>
        <w:t xml:space="preserve">respuesta </w:t>
      </w:r>
      <w:r w:rsidRPr="001B7B0A">
        <w:rPr>
          <w:rFonts w:ascii="BBVABentonSans" w:hAnsi="BBVABentonSans"/>
          <w:lang w:val="es-ES"/>
        </w:rPr>
        <w:t xml:space="preserve">a </w:t>
      </w:r>
      <w:r w:rsidRPr="001B7B0A">
        <w:rPr>
          <w:rFonts w:ascii="BBVABentonSans" w:hAnsi="BBVABentonSans"/>
          <w:spacing w:val="-3"/>
          <w:lang w:val="es-ES"/>
        </w:rPr>
        <w:t xml:space="preserve">incidentes </w:t>
      </w:r>
      <w:r w:rsidRPr="001B7B0A">
        <w:rPr>
          <w:rFonts w:ascii="BBVABentonSans" w:hAnsi="BBVABentonSans"/>
          <w:lang w:val="es-ES"/>
        </w:rPr>
        <w:t xml:space="preserve">formal que está </w:t>
      </w:r>
      <w:r w:rsidRPr="001B7B0A">
        <w:rPr>
          <w:rFonts w:ascii="BBVABentonSans" w:hAnsi="BBVABentonSans"/>
          <w:spacing w:val="-3"/>
          <w:lang w:val="es-ES"/>
        </w:rPr>
        <w:t xml:space="preserve">respaldado </w:t>
      </w:r>
      <w:r w:rsidRPr="001B7B0A">
        <w:rPr>
          <w:rFonts w:ascii="BBVABentonSans" w:hAnsi="BBVABentonSans"/>
          <w:lang w:val="es-ES"/>
        </w:rPr>
        <w:t xml:space="preserve">por un </w:t>
      </w:r>
      <w:r w:rsidRPr="001B7B0A">
        <w:rPr>
          <w:rFonts w:ascii="BBVABentonSans" w:hAnsi="BBVABentonSans"/>
          <w:spacing w:val="-3"/>
          <w:lang w:val="es-ES"/>
        </w:rPr>
        <w:t xml:space="preserve">equipo </w:t>
      </w:r>
      <w:r w:rsidRPr="001B7B0A">
        <w:rPr>
          <w:rFonts w:ascii="BBVABentonSans" w:hAnsi="BBVABentonSans"/>
          <w:lang w:val="es-ES"/>
        </w:rPr>
        <w:t xml:space="preserve">de </w:t>
      </w:r>
      <w:r w:rsidRPr="001B7B0A">
        <w:rPr>
          <w:rFonts w:ascii="BBVABentonSans" w:hAnsi="BBVABentonSans"/>
          <w:spacing w:val="-3"/>
          <w:lang w:val="es-ES"/>
        </w:rPr>
        <w:t xml:space="preserve">gestión </w:t>
      </w:r>
      <w:r w:rsidRPr="001B7B0A">
        <w:rPr>
          <w:rFonts w:ascii="BBVABentonSans" w:hAnsi="BBVABentonSans"/>
          <w:lang w:val="es-ES"/>
        </w:rPr>
        <w:t xml:space="preserve">de </w:t>
      </w:r>
      <w:r w:rsidRPr="001B7B0A">
        <w:rPr>
          <w:rFonts w:ascii="BBVABentonSans" w:hAnsi="BBVABentonSans"/>
          <w:spacing w:val="-3"/>
          <w:lang w:val="es-ES"/>
        </w:rPr>
        <w:t xml:space="preserve">incidentes corporativo </w:t>
      </w:r>
      <w:r w:rsidRPr="001B7B0A">
        <w:rPr>
          <w:rFonts w:ascii="BBVABentonSans" w:hAnsi="BBVABentonSans"/>
          <w:lang w:val="es-ES"/>
        </w:rPr>
        <w:t xml:space="preserve">formal </w:t>
      </w:r>
      <w:r w:rsidRPr="001B7B0A">
        <w:rPr>
          <w:rFonts w:ascii="BBVABentonSans" w:hAnsi="BBVABentonSans"/>
          <w:spacing w:val="-3"/>
          <w:lang w:val="es-ES"/>
        </w:rPr>
        <w:t xml:space="preserve">(CIMT, </w:t>
      </w:r>
      <w:r w:rsidRPr="001B7B0A">
        <w:rPr>
          <w:rFonts w:ascii="BBVABentonSans" w:hAnsi="BBVABentonSans"/>
          <w:lang w:val="es-ES"/>
        </w:rPr>
        <w:t xml:space="preserve">en sus siglas en </w:t>
      </w:r>
      <w:r w:rsidRPr="001B7B0A">
        <w:rPr>
          <w:rFonts w:ascii="BBVABentonSans" w:hAnsi="BBVABentonSans"/>
          <w:spacing w:val="-3"/>
          <w:lang w:val="es-ES"/>
        </w:rPr>
        <w:t xml:space="preserve">inglés) </w:t>
      </w:r>
      <w:r w:rsidRPr="001B7B0A">
        <w:rPr>
          <w:rFonts w:ascii="BBVABentonSans" w:hAnsi="BBVABentonSans"/>
          <w:lang w:val="es-ES"/>
        </w:rPr>
        <w:t xml:space="preserve">y </w:t>
      </w:r>
      <w:r w:rsidRPr="001B7B0A">
        <w:rPr>
          <w:rFonts w:ascii="BBVABentonSans" w:hAnsi="BBVABentonSans"/>
          <w:spacing w:val="-3"/>
          <w:lang w:val="es-ES"/>
        </w:rPr>
        <w:t xml:space="preserve">equipos </w:t>
      </w:r>
      <w:r w:rsidRPr="001B7B0A">
        <w:rPr>
          <w:rFonts w:ascii="BBVABentonSans" w:hAnsi="BBVABentonSans"/>
          <w:lang w:val="es-ES"/>
        </w:rPr>
        <w:t xml:space="preserve">de </w:t>
      </w:r>
      <w:r w:rsidRPr="001B7B0A">
        <w:rPr>
          <w:rFonts w:ascii="BBVABentonSans" w:hAnsi="BBVABentonSans"/>
          <w:spacing w:val="-3"/>
          <w:lang w:val="es-ES"/>
        </w:rPr>
        <w:t xml:space="preserve">continuidad </w:t>
      </w:r>
      <w:r w:rsidRPr="001B7B0A">
        <w:rPr>
          <w:rFonts w:ascii="BBVABentonSans" w:hAnsi="BBVABentonSans"/>
          <w:lang w:val="es-ES"/>
        </w:rPr>
        <w:t xml:space="preserve">de las </w:t>
      </w:r>
      <w:r w:rsidRPr="001B7B0A">
        <w:rPr>
          <w:rFonts w:ascii="BBVABentonSans" w:hAnsi="BBVABentonSans"/>
          <w:spacing w:val="-3"/>
          <w:lang w:val="es-ES"/>
        </w:rPr>
        <w:t xml:space="preserve">actividades </w:t>
      </w:r>
      <w:r w:rsidRPr="001B7B0A">
        <w:rPr>
          <w:rFonts w:ascii="BBVABentonSans" w:hAnsi="BBVABentonSans"/>
          <w:lang w:val="es-ES"/>
        </w:rPr>
        <w:t xml:space="preserve">en las </w:t>
      </w:r>
      <w:r w:rsidRPr="001B7B0A">
        <w:rPr>
          <w:rFonts w:ascii="BBVABentonSans" w:hAnsi="BBVABentonSans"/>
          <w:spacing w:val="-3"/>
          <w:lang w:val="es-ES"/>
        </w:rPr>
        <w:t xml:space="preserve">unidades </w:t>
      </w:r>
      <w:r w:rsidRPr="001B7B0A">
        <w:rPr>
          <w:rFonts w:ascii="BBVABentonSans" w:hAnsi="BBVABentonSans"/>
          <w:lang w:val="es-ES"/>
        </w:rPr>
        <w:t xml:space="preserve">de negocio para </w:t>
      </w:r>
      <w:r w:rsidRPr="001B7B0A">
        <w:rPr>
          <w:rFonts w:ascii="BBVABentonSans" w:hAnsi="BBVABentonSans"/>
          <w:spacing w:val="-3"/>
          <w:lang w:val="es-ES"/>
        </w:rPr>
        <w:t xml:space="preserve">responder </w:t>
      </w:r>
      <w:r w:rsidRPr="001B7B0A">
        <w:rPr>
          <w:rFonts w:ascii="BBVABentonSans" w:hAnsi="BBVABentonSans"/>
          <w:lang w:val="es-ES"/>
        </w:rPr>
        <w:t xml:space="preserve">y </w:t>
      </w:r>
      <w:r w:rsidRPr="001B7B0A">
        <w:rPr>
          <w:rFonts w:ascii="BBVABentonSans" w:hAnsi="BBVABentonSans"/>
          <w:spacing w:val="-3"/>
          <w:lang w:val="es-ES"/>
        </w:rPr>
        <w:t xml:space="preserve">gestionar cualquier incidente </w:t>
      </w:r>
      <w:r w:rsidRPr="001B7B0A">
        <w:rPr>
          <w:rFonts w:ascii="BBVABentonSans" w:hAnsi="BBVABentonSans"/>
          <w:lang w:val="es-ES"/>
        </w:rPr>
        <w:t xml:space="preserve">o </w:t>
      </w:r>
      <w:r w:rsidRPr="001B7B0A">
        <w:rPr>
          <w:rFonts w:ascii="BBVABentonSans" w:hAnsi="BBVABentonSans"/>
          <w:spacing w:val="-3"/>
          <w:lang w:val="es-ES"/>
        </w:rPr>
        <w:t xml:space="preserve">desastre </w:t>
      </w:r>
      <w:r w:rsidRPr="001B7B0A">
        <w:rPr>
          <w:rFonts w:ascii="BBVABentonSans" w:hAnsi="BBVABentonSans"/>
          <w:lang w:val="es-ES"/>
        </w:rPr>
        <w:t xml:space="preserve">que afecte a los </w:t>
      </w:r>
      <w:r w:rsidRPr="001B7B0A">
        <w:rPr>
          <w:rFonts w:ascii="BBVABentonSans" w:hAnsi="BBVABentonSans"/>
          <w:spacing w:val="-3"/>
          <w:lang w:val="es-ES"/>
        </w:rPr>
        <w:t xml:space="preserve">empleados, operaciones, entornos </w:t>
      </w:r>
      <w:r w:rsidRPr="001B7B0A">
        <w:rPr>
          <w:rFonts w:ascii="BBVABentonSans" w:hAnsi="BBVABentonSans"/>
          <w:lang w:val="es-ES"/>
        </w:rPr>
        <w:t xml:space="preserve">e </w:t>
      </w:r>
      <w:r w:rsidRPr="001B7B0A">
        <w:rPr>
          <w:rFonts w:ascii="BBVABentonSans" w:hAnsi="BBVABentonSans"/>
          <w:spacing w:val="-3"/>
          <w:lang w:val="es-ES"/>
        </w:rPr>
        <w:t xml:space="preserve">instalaciones </w:t>
      </w:r>
      <w:r w:rsidRPr="001B7B0A">
        <w:rPr>
          <w:rFonts w:ascii="BBVABentonSans" w:hAnsi="BBVABentonSans"/>
          <w:lang w:val="es-ES"/>
        </w:rPr>
        <w:t xml:space="preserve">de </w:t>
      </w:r>
      <w:r w:rsidRPr="001B7B0A">
        <w:rPr>
          <w:rFonts w:ascii="BBVABentonSans" w:hAnsi="BBVABentonSans"/>
          <w:spacing w:val="-3"/>
          <w:lang w:val="es-ES"/>
        </w:rPr>
        <w:t xml:space="preserve">VeriSign. </w:t>
      </w:r>
      <w:r w:rsidRPr="001B7B0A">
        <w:rPr>
          <w:rFonts w:ascii="BBVABentonSans" w:hAnsi="BBVABentonSans"/>
          <w:lang w:val="es-ES"/>
        </w:rPr>
        <w:t xml:space="preserve">El </w:t>
      </w:r>
      <w:r w:rsidRPr="001B7B0A">
        <w:rPr>
          <w:rFonts w:ascii="BBVABentonSans" w:hAnsi="BBVABentonSans"/>
          <w:spacing w:val="-3"/>
          <w:lang w:val="es-ES"/>
        </w:rPr>
        <w:t xml:space="preserve">emplazamiento </w:t>
      </w:r>
      <w:r w:rsidRPr="001B7B0A">
        <w:rPr>
          <w:rFonts w:ascii="BBVABentonSans" w:hAnsi="BBVABentonSans"/>
          <w:lang w:val="es-ES"/>
        </w:rPr>
        <w:t xml:space="preserve">de </w:t>
      </w:r>
      <w:r w:rsidRPr="001B7B0A">
        <w:rPr>
          <w:rFonts w:ascii="BBVABentonSans" w:hAnsi="BBVABentonSans"/>
          <w:spacing w:val="-3"/>
          <w:lang w:val="es-ES"/>
        </w:rPr>
        <w:t xml:space="preserve">recuperación </w:t>
      </w:r>
      <w:r w:rsidRPr="001B7B0A">
        <w:rPr>
          <w:rFonts w:ascii="BBVABentonSans" w:hAnsi="BBVABentonSans"/>
          <w:lang w:val="es-ES"/>
        </w:rPr>
        <w:t xml:space="preserve">ante </w:t>
      </w:r>
      <w:r w:rsidRPr="001B7B0A">
        <w:rPr>
          <w:rFonts w:ascii="BBVABentonSans" w:hAnsi="BBVABentonSans"/>
          <w:spacing w:val="-3"/>
          <w:lang w:val="es-ES"/>
        </w:rPr>
        <w:t xml:space="preserve">desastres </w:t>
      </w:r>
      <w:r w:rsidRPr="001B7B0A">
        <w:rPr>
          <w:rFonts w:ascii="BBVABentonSans" w:hAnsi="BBVABentonSans"/>
          <w:lang w:val="es-ES"/>
        </w:rPr>
        <w:t xml:space="preserve">de TI ha </w:t>
      </w:r>
      <w:r w:rsidRPr="001B7B0A">
        <w:rPr>
          <w:rFonts w:ascii="BBVABentonSans" w:hAnsi="BBVABentonSans"/>
          <w:spacing w:val="-3"/>
          <w:lang w:val="es-ES"/>
        </w:rPr>
        <w:t xml:space="preserve">puesto </w:t>
      </w:r>
      <w:r w:rsidRPr="001B7B0A">
        <w:rPr>
          <w:rFonts w:ascii="BBVABentonSans" w:hAnsi="BBVABentonSans"/>
          <w:lang w:val="es-ES"/>
        </w:rPr>
        <w:t xml:space="preserve">en </w:t>
      </w:r>
      <w:r w:rsidRPr="001B7B0A">
        <w:rPr>
          <w:rFonts w:ascii="BBVABentonSans" w:hAnsi="BBVABentonSans"/>
          <w:spacing w:val="-3"/>
          <w:lang w:val="es-ES"/>
        </w:rPr>
        <w:t xml:space="preserve">marcha </w:t>
      </w:r>
      <w:r w:rsidRPr="001B7B0A">
        <w:rPr>
          <w:rFonts w:ascii="BBVABentonSans" w:hAnsi="BBVABentonSans"/>
          <w:lang w:val="es-ES"/>
        </w:rPr>
        <w:t xml:space="preserve">las </w:t>
      </w:r>
      <w:r w:rsidRPr="001B7B0A">
        <w:rPr>
          <w:rFonts w:ascii="BBVABentonSans" w:hAnsi="BBVABentonSans"/>
          <w:spacing w:val="-3"/>
          <w:lang w:val="es-ES"/>
        </w:rPr>
        <w:t xml:space="preserve">protecciones </w:t>
      </w:r>
      <w:r w:rsidRPr="001B7B0A">
        <w:rPr>
          <w:rFonts w:ascii="BBVABentonSans" w:hAnsi="BBVABentonSans"/>
          <w:lang w:val="es-ES"/>
        </w:rPr>
        <w:t xml:space="preserve">de </w:t>
      </w:r>
      <w:r w:rsidRPr="001B7B0A">
        <w:rPr>
          <w:rFonts w:ascii="BBVABentonSans" w:hAnsi="BBVABentonSans"/>
          <w:spacing w:val="-3"/>
          <w:lang w:val="es-ES"/>
        </w:rPr>
        <w:t xml:space="preserve">seguridad física </w:t>
      </w:r>
      <w:r w:rsidRPr="001B7B0A">
        <w:rPr>
          <w:rFonts w:ascii="BBVABentonSans" w:hAnsi="BBVABentonSans"/>
          <w:lang w:val="es-ES"/>
        </w:rPr>
        <w:t xml:space="preserve">y </w:t>
      </w:r>
      <w:r w:rsidRPr="001B7B0A">
        <w:rPr>
          <w:rFonts w:ascii="BBVABentonSans" w:hAnsi="BBVABentonSans"/>
          <w:spacing w:val="-3"/>
          <w:lang w:val="es-ES"/>
        </w:rPr>
        <w:t xml:space="preserve">controles operativos </w:t>
      </w:r>
      <w:r w:rsidRPr="001B7B0A">
        <w:rPr>
          <w:rFonts w:ascii="BBVABentonSans" w:hAnsi="BBVABentonSans"/>
          <w:lang w:val="es-ES"/>
        </w:rPr>
        <w:t xml:space="preserve">exigidos por las </w:t>
      </w:r>
      <w:r w:rsidRPr="001B7B0A">
        <w:rPr>
          <w:rFonts w:ascii="BBVABentonSans" w:hAnsi="BBVABentonSans"/>
          <w:spacing w:val="-2"/>
          <w:lang w:val="es-ES"/>
        </w:rPr>
        <w:t xml:space="preserve">Políticas </w:t>
      </w:r>
      <w:r w:rsidRPr="001B7B0A">
        <w:rPr>
          <w:rFonts w:ascii="BBVABentonSans" w:hAnsi="BBVABentonSans"/>
          <w:lang w:val="es-ES"/>
        </w:rPr>
        <w:t xml:space="preserve">de </w:t>
      </w:r>
      <w:r w:rsidRPr="001B7B0A">
        <w:rPr>
          <w:rFonts w:ascii="BBVABentonSans" w:hAnsi="BBVABentonSans"/>
          <w:spacing w:val="-3"/>
          <w:lang w:val="es-ES"/>
        </w:rPr>
        <w:t>segu</w:t>
      </w:r>
      <w:r w:rsidRPr="001B7B0A">
        <w:rPr>
          <w:rFonts w:ascii="BBVABentonSans" w:hAnsi="BBVABentonSans"/>
          <w:spacing w:val="-3"/>
          <w:lang w:val="es-ES"/>
        </w:rPr>
        <w:t xml:space="preserve">ridad </w:t>
      </w:r>
      <w:r w:rsidRPr="001B7B0A">
        <w:rPr>
          <w:rFonts w:ascii="BBVABentonSans" w:hAnsi="BBVABentonSans"/>
          <w:lang w:val="es-ES"/>
        </w:rPr>
        <w:t xml:space="preserve">física de </w:t>
      </w:r>
      <w:r w:rsidRPr="001B7B0A">
        <w:rPr>
          <w:rFonts w:ascii="BBVABentonSans" w:hAnsi="BBVABentonSans"/>
          <w:spacing w:val="-3"/>
          <w:lang w:val="es-ES"/>
        </w:rPr>
        <w:t xml:space="preserve">VeriSign </w:t>
      </w:r>
      <w:r w:rsidRPr="001B7B0A">
        <w:rPr>
          <w:rFonts w:ascii="BBVABentonSans" w:hAnsi="BBVABentonSans"/>
          <w:lang w:val="es-ES"/>
        </w:rPr>
        <w:t xml:space="preserve">a fin de </w:t>
      </w:r>
      <w:r w:rsidRPr="001B7B0A">
        <w:rPr>
          <w:rFonts w:ascii="BBVABentonSans" w:hAnsi="BBVABentonSans"/>
          <w:spacing w:val="-3"/>
          <w:lang w:val="es-ES"/>
        </w:rPr>
        <w:t xml:space="preserve">garantizar </w:t>
      </w:r>
      <w:r w:rsidRPr="001B7B0A">
        <w:rPr>
          <w:rFonts w:ascii="BBVABentonSans" w:hAnsi="BBVABentonSans"/>
          <w:lang w:val="es-ES"/>
        </w:rPr>
        <w:t xml:space="preserve">un entorno </w:t>
      </w:r>
      <w:r w:rsidRPr="001B7B0A">
        <w:rPr>
          <w:rFonts w:ascii="BBVABentonSans" w:hAnsi="BBVABentonSans"/>
          <w:spacing w:val="-3"/>
          <w:lang w:val="es-ES"/>
        </w:rPr>
        <w:t xml:space="preserve">operativo </w:t>
      </w:r>
      <w:r w:rsidRPr="001B7B0A">
        <w:rPr>
          <w:rFonts w:ascii="BBVABentonSans" w:hAnsi="BBVABentonSans"/>
          <w:lang w:val="es-ES"/>
        </w:rPr>
        <w:t xml:space="preserve">de copia de </w:t>
      </w:r>
      <w:r w:rsidRPr="001B7B0A">
        <w:rPr>
          <w:rFonts w:ascii="BBVABentonSans" w:hAnsi="BBVABentonSans"/>
          <w:spacing w:val="-3"/>
          <w:lang w:val="es-ES"/>
        </w:rPr>
        <w:t xml:space="preserve">seguridad sólido. </w:t>
      </w:r>
      <w:r w:rsidRPr="001B7B0A">
        <w:rPr>
          <w:rFonts w:ascii="BBVABentonSans" w:hAnsi="BBVABentonSans"/>
          <w:lang w:val="es-ES"/>
        </w:rPr>
        <w:t xml:space="preserve">En caso de </w:t>
      </w:r>
      <w:r w:rsidRPr="001B7B0A">
        <w:rPr>
          <w:rFonts w:ascii="BBVABentonSans" w:hAnsi="BBVABentonSans"/>
          <w:spacing w:val="-3"/>
          <w:lang w:val="es-ES"/>
        </w:rPr>
        <w:t xml:space="preserve">producirse </w:t>
      </w:r>
      <w:r w:rsidRPr="001B7B0A">
        <w:rPr>
          <w:rFonts w:ascii="BBVABentonSans" w:hAnsi="BBVABentonSans"/>
          <w:lang w:val="es-ES"/>
        </w:rPr>
        <w:t xml:space="preserve">un </w:t>
      </w:r>
      <w:r w:rsidRPr="001B7B0A">
        <w:rPr>
          <w:rFonts w:ascii="BBVABentonSans" w:hAnsi="BBVABentonSans"/>
          <w:spacing w:val="-3"/>
          <w:lang w:val="es-ES"/>
        </w:rPr>
        <w:t xml:space="preserve">incidente </w:t>
      </w:r>
      <w:r w:rsidRPr="001B7B0A">
        <w:rPr>
          <w:rFonts w:ascii="BBVABentonSans" w:hAnsi="BBVABentonSans"/>
          <w:lang w:val="es-ES"/>
        </w:rPr>
        <w:t xml:space="preserve">o </w:t>
      </w:r>
      <w:r w:rsidRPr="001B7B0A">
        <w:rPr>
          <w:rFonts w:ascii="BBVABentonSans" w:hAnsi="BBVABentonSans"/>
          <w:spacing w:val="-3"/>
          <w:lang w:val="es-ES"/>
        </w:rPr>
        <w:t xml:space="preserve">desastre natural, ocasionado </w:t>
      </w:r>
      <w:r w:rsidRPr="001B7B0A">
        <w:rPr>
          <w:rFonts w:ascii="BBVABentonSans" w:hAnsi="BBVABentonSans"/>
          <w:spacing w:val="-2"/>
          <w:lang w:val="es-ES"/>
        </w:rPr>
        <w:t xml:space="preserve">por </w:t>
      </w:r>
      <w:r w:rsidRPr="001B7B0A">
        <w:rPr>
          <w:rFonts w:ascii="BBVABentonSans" w:hAnsi="BBVABentonSans"/>
          <w:lang w:val="es-ES"/>
        </w:rPr>
        <w:t xml:space="preserve">el </w:t>
      </w:r>
      <w:r w:rsidRPr="001B7B0A">
        <w:rPr>
          <w:rFonts w:ascii="BBVABentonSans" w:hAnsi="BBVABentonSans"/>
          <w:spacing w:val="-3"/>
          <w:lang w:val="es-ES"/>
        </w:rPr>
        <w:t xml:space="preserve">hombre </w:t>
      </w:r>
      <w:r w:rsidRPr="001B7B0A">
        <w:rPr>
          <w:rFonts w:ascii="BBVABentonSans" w:hAnsi="BBVABentonSans"/>
          <w:lang w:val="es-ES"/>
        </w:rPr>
        <w:t xml:space="preserve">o </w:t>
      </w:r>
      <w:r w:rsidRPr="001B7B0A">
        <w:rPr>
          <w:rFonts w:ascii="BBVABentonSans" w:hAnsi="BBVABentonSans"/>
          <w:spacing w:val="-3"/>
          <w:lang w:val="es-ES"/>
        </w:rPr>
        <w:t xml:space="preserve">tecnológico </w:t>
      </w:r>
      <w:r w:rsidRPr="001B7B0A">
        <w:rPr>
          <w:rFonts w:ascii="BBVABentonSans" w:hAnsi="BBVABentonSans"/>
          <w:lang w:val="es-ES"/>
        </w:rPr>
        <w:t xml:space="preserve">que </w:t>
      </w:r>
      <w:r w:rsidRPr="001B7B0A">
        <w:rPr>
          <w:rFonts w:ascii="BBVABentonSans" w:hAnsi="BBVABentonSans"/>
          <w:spacing w:val="-3"/>
          <w:lang w:val="es-ES"/>
        </w:rPr>
        <w:t xml:space="preserve">exija </w:t>
      </w:r>
      <w:r w:rsidRPr="001B7B0A">
        <w:rPr>
          <w:rFonts w:ascii="BBVABentonSans" w:hAnsi="BBVABentonSans"/>
          <w:lang w:val="es-ES"/>
        </w:rPr>
        <w:t xml:space="preserve">el cese </w:t>
      </w:r>
      <w:r w:rsidRPr="001B7B0A">
        <w:rPr>
          <w:rFonts w:ascii="BBVABentonSans" w:hAnsi="BBVABentonSans"/>
          <w:spacing w:val="-3"/>
          <w:lang w:val="es-ES"/>
        </w:rPr>
        <w:t xml:space="preserve">temporal </w:t>
      </w:r>
      <w:r w:rsidRPr="001B7B0A">
        <w:rPr>
          <w:rFonts w:ascii="BBVABentonSans" w:hAnsi="BBVABentonSans"/>
          <w:lang w:val="es-ES"/>
        </w:rPr>
        <w:t xml:space="preserve">o </w:t>
      </w:r>
      <w:r w:rsidRPr="001B7B0A">
        <w:rPr>
          <w:rFonts w:ascii="BBVABentonSans" w:hAnsi="BBVABentonSans"/>
          <w:spacing w:val="-3"/>
          <w:lang w:val="es-ES"/>
        </w:rPr>
        <w:t xml:space="preserve">permanente </w:t>
      </w:r>
      <w:r w:rsidRPr="001B7B0A">
        <w:rPr>
          <w:rFonts w:ascii="BBVABentonSans" w:hAnsi="BBVABentonSans"/>
          <w:lang w:val="es-ES"/>
        </w:rPr>
        <w:t xml:space="preserve">de las </w:t>
      </w:r>
      <w:r w:rsidRPr="001B7B0A">
        <w:rPr>
          <w:rFonts w:ascii="BBVABentonSans" w:hAnsi="BBVABentonSans"/>
          <w:spacing w:val="-3"/>
          <w:lang w:val="es-ES"/>
        </w:rPr>
        <w:t xml:space="preserve">operaciones </w:t>
      </w:r>
      <w:r w:rsidRPr="001B7B0A">
        <w:rPr>
          <w:rFonts w:ascii="BBVABentonSans" w:hAnsi="BBVABentonSans"/>
          <w:lang w:val="es-ES"/>
        </w:rPr>
        <w:t xml:space="preserve">de las </w:t>
      </w:r>
      <w:r w:rsidRPr="001B7B0A">
        <w:rPr>
          <w:rFonts w:ascii="BBVABentonSans" w:hAnsi="BBVABentonSans"/>
          <w:spacing w:val="-3"/>
          <w:lang w:val="es-ES"/>
        </w:rPr>
        <w:t xml:space="preserve">instalaciones principales </w:t>
      </w:r>
      <w:r w:rsidRPr="001B7B0A">
        <w:rPr>
          <w:rFonts w:ascii="BBVABentonSans" w:hAnsi="BBVABentonSans"/>
          <w:lang w:val="es-ES"/>
        </w:rPr>
        <w:t xml:space="preserve">de </w:t>
      </w:r>
      <w:r w:rsidRPr="001B7B0A">
        <w:rPr>
          <w:rFonts w:ascii="BBVABentonSans" w:hAnsi="BBVABentonSans"/>
          <w:spacing w:val="-3"/>
          <w:lang w:val="es-ES"/>
        </w:rPr>
        <w:t xml:space="preserve">VeriSign, </w:t>
      </w:r>
      <w:r w:rsidRPr="001B7B0A">
        <w:rPr>
          <w:rFonts w:ascii="BBVABentonSans" w:hAnsi="BBVABentonSans"/>
          <w:lang w:val="es-ES"/>
        </w:rPr>
        <w:t xml:space="preserve">el </w:t>
      </w:r>
      <w:r w:rsidRPr="001B7B0A">
        <w:rPr>
          <w:rFonts w:ascii="BBVABentonSans" w:hAnsi="BBVABentonSans"/>
          <w:spacing w:val="-3"/>
          <w:lang w:val="es-ES"/>
        </w:rPr>
        <w:t xml:space="preserve">equipo </w:t>
      </w:r>
      <w:r w:rsidRPr="001B7B0A">
        <w:rPr>
          <w:rFonts w:ascii="BBVABentonSans" w:hAnsi="BBVABentonSans"/>
          <w:lang w:val="es-ES"/>
        </w:rPr>
        <w:t xml:space="preserve">de </w:t>
      </w:r>
      <w:r w:rsidRPr="001B7B0A">
        <w:rPr>
          <w:rFonts w:ascii="BBVABentonSans" w:hAnsi="BBVABentonSans"/>
          <w:spacing w:val="-3"/>
          <w:lang w:val="es-ES"/>
        </w:rPr>
        <w:t xml:space="preserve">respuesta </w:t>
      </w:r>
      <w:r w:rsidRPr="001B7B0A">
        <w:rPr>
          <w:rFonts w:ascii="BBVABentonSans" w:hAnsi="BBVABentonSans"/>
          <w:lang w:val="es-ES"/>
        </w:rPr>
        <w:t xml:space="preserve">a </w:t>
      </w:r>
      <w:r w:rsidRPr="001B7B0A">
        <w:rPr>
          <w:rFonts w:ascii="BBVABentonSans" w:hAnsi="BBVABentonSans"/>
          <w:spacing w:val="-3"/>
          <w:lang w:val="es-ES"/>
        </w:rPr>
        <w:t xml:space="preserve">incidentes (IRT) </w:t>
      </w:r>
      <w:r w:rsidRPr="001B7B0A">
        <w:rPr>
          <w:rFonts w:ascii="BBVABentonSans" w:hAnsi="BBVABentonSans"/>
          <w:lang w:val="es-ES"/>
        </w:rPr>
        <w:t xml:space="preserve">y el </w:t>
      </w:r>
      <w:r w:rsidRPr="001B7B0A">
        <w:rPr>
          <w:rFonts w:ascii="BBVABentonSans" w:hAnsi="BBVABentonSans"/>
          <w:spacing w:val="-3"/>
          <w:lang w:val="es-ES"/>
        </w:rPr>
        <w:t xml:space="preserve">equipo </w:t>
      </w:r>
      <w:r w:rsidRPr="001B7B0A">
        <w:rPr>
          <w:rFonts w:ascii="BBVABentonSans" w:hAnsi="BBVABentonSans"/>
          <w:lang w:val="es-ES"/>
        </w:rPr>
        <w:t xml:space="preserve">de </w:t>
      </w:r>
      <w:r w:rsidRPr="001B7B0A">
        <w:rPr>
          <w:rFonts w:ascii="BBVABentonSans" w:hAnsi="BBVABentonSans"/>
          <w:spacing w:val="-3"/>
          <w:lang w:val="es-ES"/>
        </w:rPr>
        <w:t xml:space="preserve">gestión </w:t>
      </w:r>
      <w:r w:rsidRPr="001B7B0A">
        <w:rPr>
          <w:rFonts w:ascii="BBVABentonSans" w:hAnsi="BBVABentonSans"/>
          <w:lang w:val="es-ES"/>
        </w:rPr>
        <w:t xml:space="preserve">de </w:t>
      </w:r>
      <w:r w:rsidRPr="001B7B0A">
        <w:rPr>
          <w:rFonts w:ascii="BBVABentonSans" w:hAnsi="BBVABentonSans"/>
          <w:spacing w:val="-3"/>
          <w:lang w:val="es-ES"/>
        </w:rPr>
        <w:t xml:space="preserve">incidentes corporativo (CIMT) </w:t>
      </w:r>
      <w:r w:rsidRPr="001B7B0A">
        <w:rPr>
          <w:rFonts w:ascii="BBVABentonSans" w:hAnsi="BBVABentonSans"/>
          <w:lang w:val="es-ES"/>
        </w:rPr>
        <w:t xml:space="preserve">de VeriSign </w:t>
      </w:r>
      <w:r w:rsidRPr="001B7B0A">
        <w:rPr>
          <w:rFonts w:ascii="BBVABentonSans" w:hAnsi="BBVABentonSans"/>
          <w:spacing w:val="-3"/>
          <w:lang w:val="es-ES"/>
        </w:rPr>
        <w:t xml:space="preserve">inician </w:t>
      </w:r>
      <w:r w:rsidRPr="001B7B0A">
        <w:rPr>
          <w:rFonts w:ascii="BBVABentonSans" w:hAnsi="BBVABentonSans"/>
          <w:lang w:val="es-ES"/>
        </w:rPr>
        <w:t xml:space="preserve">el </w:t>
      </w:r>
      <w:r w:rsidRPr="001B7B0A">
        <w:rPr>
          <w:rFonts w:ascii="BBVABentonSans" w:hAnsi="BBVABentonSans"/>
          <w:spacing w:val="-3"/>
          <w:lang w:val="es-ES"/>
        </w:rPr>
        <w:t xml:space="preserve">proceso </w:t>
      </w:r>
      <w:r w:rsidRPr="001B7B0A">
        <w:rPr>
          <w:rFonts w:ascii="BBVABentonSans" w:hAnsi="BBVABentonSans"/>
          <w:lang w:val="es-ES"/>
        </w:rPr>
        <w:t xml:space="preserve">de </w:t>
      </w:r>
      <w:r w:rsidRPr="001B7B0A">
        <w:rPr>
          <w:rFonts w:ascii="BBVABentonSans" w:hAnsi="BBVABentonSans"/>
          <w:spacing w:val="-3"/>
          <w:lang w:val="es-ES"/>
        </w:rPr>
        <w:t xml:space="preserve">recuperación </w:t>
      </w:r>
      <w:r w:rsidRPr="001B7B0A">
        <w:rPr>
          <w:rFonts w:ascii="BBVABentonSans" w:hAnsi="BBVABentonSans"/>
          <w:lang w:val="es-ES"/>
        </w:rPr>
        <w:t xml:space="preserve">ante </w:t>
      </w:r>
      <w:r w:rsidRPr="001B7B0A">
        <w:rPr>
          <w:rFonts w:ascii="BBVABentonSans" w:hAnsi="BBVABentonSans"/>
          <w:spacing w:val="-3"/>
          <w:lang w:val="es-ES"/>
        </w:rPr>
        <w:t xml:space="preserve">desastres </w:t>
      </w:r>
      <w:r w:rsidRPr="001B7B0A">
        <w:rPr>
          <w:rFonts w:ascii="BBVABentonSans" w:hAnsi="BBVABentonSans"/>
          <w:lang w:val="es-ES"/>
        </w:rPr>
        <w:t xml:space="preserve">de TI y </w:t>
      </w:r>
      <w:r w:rsidRPr="001B7B0A">
        <w:rPr>
          <w:rFonts w:ascii="BBVABentonSans" w:hAnsi="BBVABentonSans"/>
          <w:spacing w:val="-3"/>
          <w:lang w:val="es-ES"/>
        </w:rPr>
        <w:t xml:space="preserve">continuidad </w:t>
      </w:r>
      <w:r w:rsidRPr="001B7B0A">
        <w:rPr>
          <w:rFonts w:ascii="BBVABentonSans" w:hAnsi="BBVABentonSans"/>
          <w:lang w:val="es-ES"/>
        </w:rPr>
        <w:t xml:space="preserve">de las </w:t>
      </w:r>
      <w:r w:rsidRPr="001B7B0A">
        <w:rPr>
          <w:rFonts w:ascii="BBVABentonSans" w:hAnsi="BBVABentonSans"/>
          <w:spacing w:val="-3"/>
          <w:lang w:val="es-ES"/>
        </w:rPr>
        <w:t xml:space="preserve">actividades </w:t>
      </w:r>
      <w:r w:rsidRPr="001B7B0A">
        <w:rPr>
          <w:rFonts w:ascii="BBVABentonSans" w:hAnsi="BBVABentonSans"/>
          <w:lang w:val="es-ES"/>
        </w:rPr>
        <w:t xml:space="preserve">de </w:t>
      </w:r>
      <w:r w:rsidRPr="001B7B0A">
        <w:rPr>
          <w:rFonts w:ascii="BBVABentonSans" w:hAnsi="BBVABentonSans"/>
          <w:spacing w:val="-3"/>
          <w:lang w:val="es-ES"/>
        </w:rPr>
        <w:t>VeriSign. VeriS</w:t>
      </w:r>
      <w:r w:rsidRPr="001B7B0A">
        <w:rPr>
          <w:rFonts w:ascii="BBVABentonSans" w:hAnsi="BBVABentonSans"/>
          <w:spacing w:val="-3"/>
          <w:lang w:val="es-ES"/>
        </w:rPr>
        <w:t xml:space="preserve">ign tiene capacidad </w:t>
      </w:r>
      <w:r w:rsidRPr="001B7B0A">
        <w:rPr>
          <w:rFonts w:ascii="BBVABentonSans" w:hAnsi="BBVABentonSans"/>
          <w:lang w:val="es-ES"/>
        </w:rPr>
        <w:t xml:space="preserve">para </w:t>
      </w:r>
      <w:r w:rsidRPr="001B7B0A">
        <w:rPr>
          <w:rFonts w:ascii="BBVABentonSans" w:hAnsi="BBVABentonSans"/>
          <w:spacing w:val="-3"/>
          <w:lang w:val="es-ES"/>
        </w:rPr>
        <w:t xml:space="preserve">restaurar </w:t>
      </w:r>
      <w:r w:rsidRPr="001B7B0A">
        <w:rPr>
          <w:rFonts w:ascii="BBVABentonSans" w:hAnsi="BBVABentonSans"/>
          <w:lang w:val="es-ES"/>
        </w:rPr>
        <w:t xml:space="preserve">o </w:t>
      </w:r>
      <w:r w:rsidRPr="001B7B0A">
        <w:rPr>
          <w:rFonts w:ascii="BBVABentonSans" w:hAnsi="BBVABentonSans"/>
          <w:spacing w:val="-3"/>
          <w:lang w:val="es-ES"/>
        </w:rPr>
        <w:t xml:space="preserve">recuperar operaciones esenciales </w:t>
      </w:r>
      <w:r w:rsidRPr="001B7B0A">
        <w:rPr>
          <w:rFonts w:ascii="BBVABentonSans" w:hAnsi="BBVABentonSans"/>
          <w:lang w:val="es-ES"/>
        </w:rPr>
        <w:t xml:space="preserve">tras un </w:t>
      </w:r>
      <w:r w:rsidRPr="001B7B0A">
        <w:rPr>
          <w:rFonts w:ascii="BBVABentonSans" w:hAnsi="BBVABentonSans"/>
          <w:spacing w:val="-3"/>
          <w:lang w:val="es-ES"/>
        </w:rPr>
        <w:t xml:space="preserve">desastre </w:t>
      </w:r>
      <w:r w:rsidRPr="001B7B0A">
        <w:rPr>
          <w:rFonts w:ascii="BBVABentonSans" w:hAnsi="BBVABentonSans"/>
          <w:lang w:val="es-ES"/>
        </w:rPr>
        <w:t>con, al</w:t>
      </w:r>
      <w:r w:rsidRPr="001B7B0A">
        <w:rPr>
          <w:rFonts w:ascii="BBVABentonSans" w:hAnsi="BBVABentonSans"/>
          <w:spacing w:val="-3"/>
          <w:lang w:val="es-ES"/>
        </w:rPr>
        <w:t xml:space="preserve"> menos, </w:t>
      </w:r>
      <w:r w:rsidRPr="001B7B0A">
        <w:rPr>
          <w:rFonts w:ascii="BBVABentonSans" w:hAnsi="BBVABentonSans"/>
          <w:lang w:val="es-ES"/>
        </w:rPr>
        <w:t xml:space="preserve">apoyo para las </w:t>
      </w:r>
      <w:r w:rsidRPr="001B7B0A">
        <w:rPr>
          <w:rFonts w:ascii="BBVABentonSans" w:hAnsi="BBVABentonSans"/>
          <w:spacing w:val="-3"/>
          <w:lang w:val="es-ES"/>
        </w:rPr>
        <w:t>funciones siguientes:</w:t>
      </w:r>
    </w:p>
    <w:p w:rsidR="00B14131" w:rsidRPr="001B7B0A" w:rsidRDefault="00B14131">
      <w:pPr>
        <w:pStyle w:val="Textoindependiente"/>
        <w:spacing w:before="11"/>
        <w:rPr>
          <w:rFonts w:ascii="BBVABentonSans" w:hAnsi="BBVABentonSans"/>
          <w:sz w:val="19"/>
          <w:lang w:val="es-ES"/>
        </w:rPr>
      </w:pPr>
    </w:p>
    <w:p w:rsidR="00B14131" w:rsidRPr="001B7B0A" w:rsidRDefault="006358F3">
      <w:pPr>
        <w:pStyle w:val="Prrafodelista"/>
        <w:numPr>
          <w:ilvl w:val="0"/>
          <w:numId w:val="3"/>
        </w:numPr>
        <w:tabs>
          <w:tab w:val="left" w:pos="1139"/>
          <w:tab w:val="left" w:pos="1140"/>
        </w:tabs>
        <w:spacing w:line="234" w:lineRule="exact"/>
        <w:rPr>
          <w:rFonts w:ascii="BBVABentonSans" w:hAnsi="BBVABentonSans"/>
          <w:sz w:val="20"/>
        </w:rPr>
      </w:pPr>
      <w:r w:rsidRPr="001B7B0A">
        <w:rPr>
          <w:rFonts w:ascii="BBVABentonSans" w:hAnsi="BBVABentonSans"/>
          <w:sz w:val="20"/>
        </w:rPr>
        <w:t>Comunicación con el</w:t>
      </w:r>
      <w:r w:rsidRPr="001B7B0A">
        <w:rPr>
          <w:rFonts w:ascii="BBVABentonSans" w:hAnsi="BBVABentonSans"/>
          <w:spacing w:val="-5"/>
          <w:sz w:val="20"/>
        </w:rPr>
        <w:t xml:space="preserve"> </w:t>
      </w:r>
      <w:r w:rsidRPr="001B7B0A">
        <w:rPr>
          <w:rFonts w:ascii="BBVABentonSans" w:hAnsi="BBVABentonSans"/>
          <w:sz w:val="20"/>
        </w:rPr>
        <w:t>público</w:t>
      </w:r>
    </w:p>
    <w:p w:rsidR="00B14131" w:rsidRPr="001B7B0A" w:rsidRDefault="006358F3">
      <w:pPr>
        <w:pStyle w:val="Prrafodelista"/>
        <w:numPr>
          <w:ilvl w:val="0"/>
          <w:numId w:val="3"/>
        </w:numPr>
        <w:tabs>
          <w:tab w:val="left" w:pos="1139"/>
          <w:tab w:val="left" w:pos="1140"/>
        </w:tabs>
        <w:spacing w:line="233" w:lineRule="exact"/>
        <w:rPr>
          <w:rFonts w:ascii="BBVABentonSans" w:hAnsi="BBVABentonSans"/>
          <w:sz w:val="20"/>
          <w:lang w:val="es-ES"/>
        </w:rPr>
      </w:pPr>
      <w:r w:rsidRPr="001B7B0A">
        <w:rPr>
          <w:rFonts w:ascii="BBVABentonSans" w:hAnsi="BBVABentonSans"/>
          <w:sz w:val="20"/>
          <w:lang w:val="es-ES"/>
        </w:rPr>
        <w:t>Capacidad para importar y exportar</w:t>
      </w:r>
      <w:r w:rsidRPr="001B7B0A">
        <w:rPr>
          <w:rFonts w:ascii="BBVABentonSans" w:hAnsi="BBVABentonSans"/>
          <w:spacing w:val="-2"/>
          <w:sz w:val="20"/>
          <w:lang w:val="es-ES"/>
        </w:rPr>
        <w:t xml:space="preserve"> </w:t>
      </w:r>
      <w:r w:rsidRPr="001B7B0A">
        <w:rPr>
          <w:rFonts w:ascii="BBVABentonSans" w:hAnsi="BBVABentonSans"/>
          <w:sz w:val="20"/>
          <w:lang w:val="es-ES"/>
        </w:rPr>
        <w:t>KSR</w:t>
      </w:r>
    </w:p>
    <w:p w:rsidR="00B14131" w:rsidRPr="001B7B0A" w:rsidRDefault="006358F3">
      <w:pPr>
        <w:pStyle w:val="Prrafodelista"/>
        <w:numPr>
          <w:ilvl w:val="0"/>
          <w:numId w:val="3"/>
        </w:numPr>
        <w:tabs>
          <w:tab w:val="left" w:pos="1139"/>
          <w:tab w:val="left" w:pos="1140"/>
        </w:tabs>
        <w:spacing w:line="234" w:lineRule="exact"/>
        <w:rPr>
          <w:rFonts w:ascii="BBVABentonSans" w:hAnsi="BBVABentonSans"/>
          <w:sz w:val="20"/>
          <w:lang w:val="es-ES"/>
        </w:rPr>
      </w:pPr>
      <w:r w:rsidRPr="001B7B0A">
        <w:rPr>
          <w:rFonts w:ascii="BBVABentonSans" w:hAnsi="BBVABentonSans"/>
          <w:sz w:val="20"/>
          <w:lang w:val="es-ES"/>
        </w:rPr>
        <w:t>Generación de claves de firma</w:t>
      </w:r>
      <w:r w:rsidRPr="001B7B0A">
        <w:rPr>
          <w:rFonts w:ascii="BBVABentonSans" w:hAnsi="BBVABentonSans"/>
          <w:spacing w:val="-8"/>
          <w:sz w:val="20"/>
          <w:lang w:val="es-ES"/>
        </w:rPr>
        <w:t xml:space="preserve"> </w:t>
      </w:r>
      <w:r w:rsidRPr="001B7B0A">
        <w:rPr>
          <w:rFonts w:ascii="BBVABentonSans" w:hAnsi="BBVABentonSans"/>
          <w:sz w:val="20"/>
          <w:lang w:val="es-ES"/>
        </w:rPr>
        <w:t>clave</w:t>
      </w:r>
    </w:p>
    <w:p w:rsidR="00B14131" w:rsidRPr="001B7B0A" w:rsidRDefault="006358F3">
      <w:pPr>
        <w:pStyle w:val="Prrafodelista"/>
        <w:numPr>
          <w:ilvl w:val="0"/>
          <w:numId w:val="3"/>
        </w:numPr>
        <w:tabs>
          <w:tab w:val="left" w:pos="1139"/>
          <w:tab w:val="left" w:pos="1140"/>
        </w:tabs>
        <w:spacing w:before="1" w:line="234" w:lineRule="exact"/>
        <w:rPr>
          <w:rFonts w:ascii="BBVABentonSans" w:hAnsi="BBVABentonSans"/>
          <w:sz w:val="20"/>
          <w:lang w:val="es-ES"/>
        </w:rPr>
      </w:pPr>
      <w:r w:rsidRPr="001B7B0A">
        <w:rPr>
          <w:rFonts w:ascii="BBVABentonSans" w:hAnsi="BBVABentonSans"/>
          <w:sz w:val="20"/>
          <w:lang w:val="es-ES"/>
        </w:rPr>
        <w:t>Tratamiento y firma de contenidos de</w:t>
      </w:r>
      <w:r w:rsidRPr="001B7B0A">
        <w:rPr>
          <w:rFonts w:ascii="BBVABentonSans" w:hAnsi="BBVABentonSans"/>
          <w:spacing w:val="-5"/>
          <w:sz w:val="20"/>
          <w:lang w:val="es-ES"/>
        </w:rPr>
        <w:t xml:space="preserve"> </w:t>
      </w:r>
      <w:r w:rsidRPr="001B7B0A">
        <w:rPr>
          <w:rFonts w:ascii="BBVABentonSans" w:hAnsi="BBVABentonSans"/>
          <w:sz w:val="20"/>
          <w:lang w:val="es-ES"/>
        </w:rPr>
        <w:t>KSR</w:t>
      </w:r>
    </w:p>
    <w:p w:rsidR="00B14131" w:rsidRPr="001B7B0A" w:rsidRDefault="006358F3">
      <w:pPr>
        <w:pStyle w:val="Prrafodelista"/>
        <w:numPr>
          <w:ilvl w:val="0"/>
          <w:numId w:val="3"/>
        </w:numPr>
        <w:tabs>
          <w:tab w:val="left" w:pos="1139"/>
          <w:tab w:val="left" w:pos="1140"/>
        </w:tabs>
        <w:spacing w:line="233" w:lineRule="exact"/>
        <w:rPr>
          <w:rFonts w:ascii="BBVABentonSans" w:hAnsi="BBVABentonSans"/>
          <w:sz w:val="20"/>
          <w:lang w:val="es-ES"/>
        </w:rPr>
      </w:pPr>
      <w:r w:rsidRPr="001B7B0A">
        <w:rPr>
          <w:rFonts w:ascii="BBVABentonSans" w:hAnsi="BBVABentonSans"/>
          <w:sz w:val="20"/>
          <w:lang w:val="es-ES"/>
        </w:rPr>
        <w:t>Firma de un archivo de la</w:t>
      </w:r>
      <w:r w:rsidRPr="001B7B0A">
        <w:rPr>
          <w:rFonts w:ascii="BBVABentonSans" w:hAnsi="BBVABentonSans"/>
          <w:spacing w:val="-7"/>
          <w:sz w:val="20"/>
          <w:lang w:val="es-ES"/>
        </w:rPr>
        <w:t xml:space="preserve"> </w:t>
      </w:r>
      <w:r w:rsidRPr="001B7B0A">
        <w:rPr>
          <w:rFonts w:ascii="BBVABentonSans" w:hAnsi="BBVABentonSans"/>
          <w:sz w:val="20"/>
          <w:lang w:val="es-ES"/>
        </w:rPr>
        <w:t>zona</w:t>
      </w:r>
    </w:p>
    <w:p w:rsidR="00B14131" w:rsidRPr="001B7B0A" w:rsidRDefault="006358F3">
      <w:pPr>
        <w:pStyle w:val="Prrafodelista"/>
        <w:numPr>
          <w:ilvl w:val="0"/>
          <w:numId w:val="3"/>
        </w:numPr>
        <w:tabs>
          <w:tab w:val="left" w:pos="1139"/>
          <w:tab w:val="left" w:pos="1140"/>
        </w:tabs>
        <w:spacing w:line="234" w:lineRule="exact"/>
        <w:rPr>
          <w:rFonts w:ascii="BBVABentonSans" w:hAnsi="BBVABentonSans"/>
          <w:sz w:val="20"/>
          <w:lang w:val="es-ES"/>
        </w:rPr>
      </w:pPr>
      <w:r w:rsidRPr="001B7B0A">
        <w:rPr>
          <w:rFonts w:ascii="BBVABentonSans" w:hAnsi="BBVABentonSans"/>
          <w:sz w:val="20"/>
          <w:lang w:val="es-ES"/>
        </w:rPr>
        <w:t>Distribución del archivo de la zona</w:t>
      </w:r>
      <w:r w:rsidRPr="001B7B0A">
        <w:rPr>
          <w:rFonts w:ascii="BBVABentonSans" w:hAnsi="BBVABentonSans"/>
          <w:spacing w:val="-5"/>
          <w:sz w:val="20"/>
          <w:lang w:val="es-ES"/>
        </w:rPr>
        <w:t xml:space="preserve"> </w:t>
      </w:r>
      <w:r w:rsidRPr="001B7B0A">
        <w:rPr>
          <w:rFonts w:ascii="BBVABentonSans" w:hAnsi="BBVABentonSans"/>
          <w:sz w:val="20"/>
          <w:lang w:val="es-ES"/>
        </w:rPr>
        <w:t>firmado</w:t>
      </w:r>
    </w:p>
    <w:p w:rsidR="00B14131" w:rsidRPr="001B7B0A" w:rsidRDefault="006358F3">
      <w:pPr>
        <w:pStyle w:val="Prrafodelista"/>
        <w:numPr>
          <w:ilvl w:val="0"/>
          <w:numId w:val="3"/>
        </w:numPr>
        <w:tabs>
          <w:tab w:val="left" w:pos="1139"/>
          <w:tab w:val="left" w:pos="1140"/>
        </w:tabs>
        <w:rPr>
          <w:rFonts w:ascii="BBVABentonSans" w:hAnsi="BBVABentonSans"/>
          <w:sz w:val="20"/>
          <w:lang w:val="es-ES"/>
        </w:rPr>
      </w:pPr>
      <w:r w:rsidRPr="001B7B0A">
        <w:rPr>
          <w:rFonts w:ascii="BBVABentonSans" w:hAnsi="BBVABentonSans"/>
          <w:sz w:val="20"/>
          <w:lang w:val="es-ES"/>
        </w:rPr>
        <w:t>Generación de claves de firma de la</w:t>
      </w:r>
      <w:r w:rsidRPr="001B7B0A">
        <w:rPr>
          <w:rFonts w:ascii="BBVABentonSans" w:hAnsi="BBVABentonSans"/>
          <w:spacing w:val="-10"/>
          <w:sz w:val="20"/>
          <w:lang w:val="es-ES"/>
        </w:rPr>
        <w:t xml:space="preserve"> </w:t>
      </w:r>
      <w:r w:rsidRPr="001B7B0A">
        <w:rPr>
          <w:rFonts w:ascii="BBVABentonSans" w:hAnsi="BBVABentonSans"/>
          <w:sz w:val="20"/>
          <w:lang w:val="es-ES"/>
        </w:rPr>
        <w:t>zona</w:t>
      </w:r>
    </w:p>
    <w:p w:rsidR="00B14131" w:rsidRPr="001B7B0A" w:rsidRDefault="00B14131">
      <w:pPr>
        <w:pStyle w:val="Textoindependiente"/>
        <w:spacing w:before="3"/>
        <w:rPr>
          <w:rFonts w:ascii="BBVABentonSans" w:hAnsi="BBVABentonSans"/>
          <w:lang w:val="es-ES"/>
        </w:rPr>
      </w:pPr>
    </w:p>
    <w:p w:rsidR="00B14131" w:rsidRPr="001B7B0A" w:rsidRDefault="006358F3">
      <w:pPr>
        <w:pStyle w:val="Textoindependiente"/>
        <w:ind w:left="827" w:right="357"/>
        <w:rPr>
          <w:rFonts w:ascii="BBVABentonSans" w:hAnsi="BBVABentonSans"/>
          <w:lang w:val="es-ES"/>
        </w:rPr>
      </w:pPr>
      <w:r w:rsidRPr="001B7B0A">
        <w:rPr>
          <w:rFonts w:ascii="BBVABentonSans" w:hAnsi="BBVABentonSans"/>
          <w:lang w:val="es-ES"/>
        </w:rPr>
        <w:t>El entorno de recuperación ante desastres de VeriSign se sincroniza con regularidad con el sistema de producción dentro de los límites de tiempo establecidos en las Políticas de seguridad de la información y física de VeriSign. El entorno de recuperación a</w:t>
      </w:r>
      <w:r w:rsidRPr="001B7B0A">
        <w:rPr>
          <w:rFonts w:ascii="BBVABentonSans" w:hAnsi="BBVABentonSans"/>
          <w:lang w:val="es-ES"/>
        </w:rPr>
        <w:t>nte desastres de VeriSign está protegido con medidas de seguridad física comparables a los niveles de seguridad física especificados en el apartado 4.1.2 de la DPS. Los planes de recuperación ante desastres de TI y de continuidad de las actividades de Veri</w:t>
      </w:r>
      <w:r w:rsidRPr="001B7B0A">
        <w:rPr>
          <w:rFonts w:ascii="BBVABentonSans" w:hAnsi="BBVABentonSans"/>
          <w:lang w:val="es-ES"/>
        </w:rPr>
        <w:t>Sign se han diseñado para proporcionar una recuperación total de las funcionalidades esenciales tras un incidente o desastre en el emplazamiento principal de VeriSign. VeriSign prueba su entorno en su emplazamiento principal para respaldar todas las funcio</w:t>
      </w:r>
      <w:r w:rsidRPr="001B7B0A">
        <w:rPr>
          <w:rFonts w:ascii="BBVABentonSans" w:hAnsi="BBVABentonSans"/>
          <w:lang w:val="es-ES"/>
        </w:rPr>
        <w:t>nes, incluidas las de DNSSEC, tras cualquier desastre, excepto uno  de grandes dimensiones que pudiera dejar todas las instalaciones inoperativas. Los resultados de dichas pruebas se revisan y se conservan a efectos de auditoría y planificación. De ser pos</w:t>
      </w:r>
      <w:r w:rsidRPr="001B7B0A">
        <w:rPr>
          <w:rFonts w:ascii="BBVABentonSans" w:hAnsi="BBVABentonSans"/>
          <w:lang w:val="es-ES"/>
        </w:rPr>
        <w:t xml:space="preserve">ible, se restablecen las operaciones en el emplazamiento principal de VeriSign tan pronto como resulta posible tras cualquier incidente o </w:t>
      </w:r>
      <w:r w:rsidRPr="001B7B0A">
        <w:rPr>
          <w:rFonts w:ascii="BBVABentonSans" w:hAnsi="BBVABentonSans"/>
          <w:lang w:val="es-ES"/>
        </w:rPr>
        <w:lastRenderedPageBreak/>
        <w:t>desastre. VeriSign conserva hardware y copias de seguridad de sobra de su software de sistema de infraestructura en su</w:t>
      </w:r>
      <w:r w:rsidRPr="001B7B0A">
        <w:rPr>
          <w:rFonts w:ascii="BBVABentonSans" w:hAnsi="BBVABentonSans"/>
          <w:lang w:val="es-ES"/>
        </w:rPr>
        <w:t>s instalaciones de recuperación ante desastres de TI. Asimismo, se hacen copias de seguridad de las claves privadas y se conservan a efectos de recuperación ante desastres de conformidad con el apartado 5.2.4 de la</w:t>
      </w:r>
      <w:r w:rsidRPr="001B7B0A">
        <w:rPr>
          <w:rFonts w:ascii="BBVABentonSans" w:hAnsi="BBVABentonSans"/>
          <w:spacing w:val="-2"/>
          <w:lang w:val="es-ES"/>
        </w:rPr>
        <w:t xml:space="preserve"> </w:t>
      </w:r>
      <w:r w:rsidRPr="001B7B0A">
        <w:rPr>
          <w:rFonts w:ascii="BBVABentonSans" w:hAnsi="BBVABentonSans"/>
          <w:lang w:val="es-ES"/>
        </w:rPr>
        <w:t>DPS.</w:t>
      </w:r>
    </w:p>
    <w:p w:rsidR="00B14131" w:rsidRPr="001B7B0A" w:rsidRDefault="00B14131">
      <w:pPr>
        <w:rPr>
          <w:rFonts w:ascii="BBVABentonSans" w:hAnsi="BBVABentonSans"/>
          <w:lang w:val="es-ES"/>
        </w:rPr>
        <w:sectPr w:rsidR="00B14131" w:rsidRPr="001B7B0A">
          <w:pgSz w:w="12240" w:h="16350"/>
          <w:pgMar w:top="1420" w:right="1000" w:bottom="1180" w:left="780" w:header="0" w:footer="934" w:gutter="0"/>
          <w:cols w:space="720"/>
        </w:sectPr>
      </w:pPr>
    </w:p>
    <w:p w:rsidR="00B14131" w:rsidRPr="001B7B0A" w:rsidRDefault="006358F3">
      <w:pPr>
        <w:pStyle w:val="Ttulo2"/>
        <w:numPr>
          <w:ilvl w:val="1"/>
          <w:numId w:val="9"/>
        </w:numPr>
        <w:tabs>
          <w:tab w:val="left" w:pos="1328"/>
        </w:tabs>
        <w:spacing w:before="79"/>
        <w:ind w:hanging="502"/>
        <w:rPr>
          <w:rFonts w:ascii="BBVABentonSans" w:hAnsi="BBVABentonSans"/>
        </w:rPr>
      </w:pPr>
      <w:bookmarkStart w:id="129" w:name="4.6._Terminación_de_la_entidad"/>
      <w:bookmarkStart w:id="130" w:name="_bookmark64"/>
      <w:bookmarkEnd w:id="129"/>
      <w:bookmarkEnd w:id="130"/>
      <w:r w:rsidRPr="001B7B0A">
        <w:rPr>
          <w:rFonts w:ascii="BBVABentonSans" w:hAnsi="BBVABentonSans"/>
          <w:color w:val="4F81BD"/>
        </w:rPr>
        <w:lastRenderedPageBreak/>
        <w:t>Terminación de la</w:t>
      </w:r>
      <w:r w:rsidRPr="001B7B0A">
        <w:rPr>
          <w:rFonts w:ascii="BBVABentonSans" w:hAnsi="BBVABentonSans"/>
          <w:color w:val="4F81BD"/>
          <w:spacing w:val="-4"/>
        </w:rPr>
        <w:t xml:space="preserve"> </w:t>
      </w:r>
      <w:r w:rsidRPr="001B7B0A">
        <w:rPr>
          <w:rFonts w:ascii="BBVABentonSans" w:hAnsi="BBVABentonSans"/>
          <w:color w:val="4F81BD"/>
        </w:rPr>
        <w:t>en</w:t>
      </w:r>
      <w:r w:rsidRPr="001B7B0A">
        <w:rPr>
          <w:rFonts w:ascii="BBVABentonSans" w:hAnsi="BBVABentonSans"/>
          <w:color w:val="4F81BD"/>
        </w:rPr>
        <w:t>tidad</w:t>
      </w:r>
    </w:p>
    <w:p w:rsidR="00B14131" w:rsidRPr="001B7B0A" w:rsidRDefault="006358F3">
      <w:pPr>
        <w:pStyle w:val="Textoindependiente"/>
        <w:spacing w:before="253"/>
        <w:ind w:left="828" w:right="907"/>
        <w:rPr>
          <w:rFonts w:ascii="BBVABentonSans" w:hAnsi="BBVABentonSans"/>
          <w:lang w:val="es-ES"/>
        </w:rPr>
      </w:pPr>
      <w:r w:rsidRPr="001B7B0A">
        <w:rPr>
          <w:rFonts w:ascii="BBVABentonSans" w:hAnsi="BBVABentonSans"/>
          <w:lang w:val="es-ES"/>
        </w:rPr>
        <w:t>VeriSign ha adoptado un plan de terminación de las DNSSEC en el supuesto de que las funciones y responsabilidades del operador de ZSK de la zona y el operador de KSK de la zona TLD/GTLD deban trasladarse a otras entidades. VeriSign coordinará a todas</w:t>
      </w:r>
      <w:r w:rsidRPr="001B7B0A">
        <w:rPr>
          <w:rFonts w:ascii="BBVABentonSans" w:hAnsi="BBVABentonSans"/>
          <w:lang w:val="es-ES"/>
        </w:rPr>
        <w:t xml:space="preserve"> las partes necesarias a fin de llevar a cabo la transición de forma segura y transparente.</w:t>
      </w:r>
    </w:p>
    <w:p w:rsidR="00B14131" w:rsidRPr="001B7B0A" w:rsidRDefault="00B14131">
      <w:pPr>
        <w:pStyle w:val="Textoindependiente"/>
        <w:rPr>
          <w:rFonts w:ascii="BBVABentonSans" w:hAnsi="BBVABentonSans"/>
          <w:sz w:val="22"/>
          <w:lang w:val="es-ES"/>
        </w:rPr>
      </w:pPr>
    </w:p>
    <w:p w:rsidR="00B14131" w:rsidRPr="001B7B0A" w:rsidRDefault="00B14131">
      <w:pPr>
        <w:pStyle w:val="Textoindependiente"/>
        <w:rPr>
          <w:rFonts w:ascii="BBVABentonSans" w:hAnsi="BBVABentonSans"/>
          <w:sz w:val="22"/>
          <w:lang w:val="es-ES"/>
        </w:rPr>
      </w:pPr>
    </w:p>
    <w:p w:rsidR="00B14131" w:rsidRPr="001B7B0A" w:rsidRDefault="006358F3">
      <w:pPr>
        <w:pStyle w:val="Ttulo1"/>
        <w:numPr>
          <w:ilvl w:val="0"/>
          <w:numId w:val="9"/>
        </w:numPr>
        <w:tabs>
          <w:tab w:val="left" w:pos="1138"/>
        </w:tabs>
        <w:spacing w:before="185"/>
        <w:ind w:left="1137" w:hanging="310"/>
        <w:rPr>
          <w:rFonts w:ascii="BBVABentonSans" w:hAnsi="BBVABentonSans"/>
        </w:rPr>
      </w:pPr>
      <w:bookmarkStart w:id="131" w:name="5._CONTROLES_DE_SEGURIDAD_TÉCNICA"/>
      <w:bookmarkStart w:id="132" w:name="_bookmark65"/>
      <w:bookmarkEnd w:id="131"/>
      <w:bookmarkEnd w:id="132"/>
      <w:r w:rsidRPr="001B7B0A">
        <w:rPr>
          <w:rFonts w:ascii="BBVABentonSans" w:hAnsi="BBVABentonSans"/>
          <w:color w:val="365F91"/>
        </w:rPr>
        <w:t>CONTROLES DE SEGURIDAD</w:t>
      </w:r>
      <w:r w:rsidRPr="001B7B0A">
        <w:rPr>
          <w:rFonts w:ascii="BBVABentonSans" w:hAnsi="BBVABentonSans"/>
          <w:color w:val="365F91"/>
          <w:spacing w:val="-3"/>
        </w:rPr>
        <w:t xml:space="preserve"> </w:t>
      </w:r>
      <w:r w:rsidRPr="001B7B0A">
        <w:rPr>
          <w:rFonts w:ascii="BBVABentonSans" w:hAnsi="BBVABentonSans"/>
          <w:color w:val="365F91"/>
        </w:rPr>
        <w:t>TÉCNICA</w:t>
      </w:r>
    </w:p>
    <w:p w:rsidR="00B14131" w:rsidRPr="001B7B0A" w:rsidRDefault="00B14131">
      <w:pPr>
        <w:pStyle w:val="Textoindependiente"/>
        <w:spacing w:before="1"/>
        <w:rPr>
          <w:rFonts w:ascii="BBVABentonSans" w:hAnsi="BBVABentonSans"/>
          <w:b/>
          <w:sz w:val="41"/>
        </w:rPr>
      </w:pPr>
    </w:p>
    <w:p w:rsidR="00B14131" w:rsidRPr="001B7B0A" w:rsidRDefault="006358F3">
      <w:pPr>
        <w:pStyle w:val="Ttulo2"/>
        <w:numPr>
          <w:ilvl w:val="1"/>
          <w:numId w:val="9"/>
        </w:numPr>
        <w:tabs>
          <w:tab w:val="left" w:pos="1328"/>
        </w:tabs>
        <w:ind w:hanging="502"/>
        <w:rPr>
          <w:rFonts w:ascii="BBVABentonSans" w:hAnsi="BBVABentonSans"/>
          <w:lang w:val="es-ES"/>
        </w:rPr>
      </w:pPr>
      <w:bookmarkStart w:id="133" w:name="5.1._Generación_e_instalación_de_par_de_"/>
      <w:bookmarkStart w:id="134" w:name="_bookmark66"/>
      <w:bookmarkEnd w:id="133"/>
      <w:bookmarkEnd w:id="134"/>
      <w:r w:rsidRPr="001B7B0A">
        <w:rPr>
          <w:rFonts w:ascii="BBVABentonSans" w:hAnsi="BBVABentonSans"/>
          <w:color w:val="4F81BD"/>
          <w:lang w:val="es-ES"/>
        </w:rPr>
        <w:t>Generación e instalación de par de</w:t>
      </w:r>
      <w:r w:rsidRPr="001B7B0A">
        <w:rPr>
          <w:rFonts w:ascii="BBVABentonSans" w:hAnsi="BBVABentonSans"/>
          <w:color w:val="4F81BD"/>
          <w:spacing w:val="-5"/>
          <w:lang w:val="es-ES"/>
        </w:rPr>
        <w:t xml:space="preserve"> </w:t>
      </w:r>
      <w:r w:rsidRPr="001B7B0A">
        <w:rPr>
          <w:rFonts w:ascii="BBVABentonSans" w:hAnsi="BBVABentonSans"/>
          <w:color w:val="4F81BD"/>
          <w:lang w:val="es-ES"/>
        </w:rPr>
        <w:t>claves</w:t>
      </w:r>
    </w:p>
    <w:p w:rsidR="00B14131" w:rsidRPr="001B7B0A" w:rsidRDefault="00B14131">
      <w:pPr>
        <w:pStyle w:val="Textoindependiente"/>
        <w:spacing w:before="4"/>
        <w:rPr>
          <w:rFonts w:ascii="BBVABentonSans" w:hAnsi="BBVABentonSans"/>
          <w:b/>
          <w:sz w:val="40"/>
          <w:lang w:val="es-ES"/>
        </w:rPr>
      </w:pPr>
    </w:p>
    <w:p w:rsidR="00B14131" w:rsidRPr="001B7B0A" w:rsidRDefault="006358F3">
      <w:pPr>
        <w:pStyle w:val="Ttulo3"/>
        <w:numPr>
          <w:ilvl w:val="2"/>
          <w:numId w:val="9"/>
        </w:numPr>
        <w:tabs>
          <w:tab w:val="left" w:pos="1433"/>
        </w:tabs>
        <w:spacing w:before="1"/>
        <w:rPr>
          <w:rFonts w:ascii="BBVABentonSans" w:hAnsi="BBVABentonSans"/>
        </w:rPr>
      </w:pPr>
      <w:bookmarkStart w:id="135" w:name="5.1.1._Generación_de_par_de_claves"/>
      <w:bookmarkStart w:id="136" w:name="_bookmark67"/>
      <w:bookmarkEnd w:id="135"/>
      <w:bookmarkEnd w:id="136"/>
      <w:r w:rsidRPr="001B7B0A">
        <w:rPr>
          <w:rFonts w:ascii="BBVABentonSans" w:hAnsi="BBVABentonSans"/>
          <w:color w:val="4F81BD"/>
        </w:rPr>
        <w:t>Generación de par de</w:t>
      </w:r>
      <w:r w:rsidRPr="001B7B0A">
        <w:rPr>
          <w:rFonts w:ascii="BBVABentonSans" w:hAnsi="BBVABentonSans"/>
          <w:color w:val="4F81BD"/>
          <w:spacing w:val="-1"/>
        </w:rPr>
        <w:t xml:space="preserve"> </w:t>
      </w:r>
      <w:r w:rsidRPr="001B7B0A">
        <w:rPr>
          <w:rFonts w:ascii="BBVABentonSans" w:hAnsi="BBVABentonSans"/>
          <w:color w:val="4F81BD"/>
        </w:rPr>
        <w:t>claves</w:t>
      </w:r>
    </w:p>
    <w:p w:rsidR="00B14131" w:rsidRPr="001B7B0A" w:rsidRDefault="00B14131">
      <w:pPr>
        <w:pStyle w:val="Textoindependiente"/>
        <w:spacing w:before="1"/>
        <w:rPr>
          <w:rFonts w:ascii="BBVABentonSans" w:hAnsi="BBVABentonSans"/>
          <w:b/>
          <w:sz w:val="23"/>
        </w:rPr>
      </w:pPr>
    </w:p>
    <w:p w:rsidR="00B14131" w:rsidRPr="001B7B0A" w:rsidRDefault="006358F3">
      <w:pPr>
        <w:pStyle w:val="Textoindependiente"/>
        <w:ind w:left="827" w:right="645"/>
        <w:rPr>
          <w:rFonts w:ascii="BBVABentonSans" w:hAnsi="BBVABentonSans"/>
          <w:lang w:val="es-ES"/>
        </w:rPr>
      </w:pPr>
      <w:r w:rsidRPr="001B7B0A">
        <w:rPr>
          <w:rFonts w:ascii="BBVABentonSans" w:hAnsi="BBVABentonSans"/>
          <w:lang w:val="es-ES"/>
        </w:rPr>
        <w:t>La generación de la clave de firma de claves de la zona y la clave de firma de la zona TLD/GTLD la llevan a cabo múltiples personas preseleccionadas, formadas y de confianza mediante sistemas y procesos fiables que proporcionan la seguridad y fortaleza cri</w:t>
      </w:r>
      <w:r w:rsidRPr="001B7B0A">
        <w:rPr>
          <w:rFonts w:ascii="BBVABentonSans" w:hAnsi="BBVABentonSans"/>
          <w:lang w:val="es-ES"/>
        </w:rPr>
        <w:t>ptográfica necesaria para las claves generadas. Los módulos criptográficos utilizados para la generación de las claves KSK y ZSK de TLD/GTLD cumplen todos los requisitos de la FIPS 140-2 nivel 3.</w:t>
      </w:r>
    </w:p>
    <w:p w:rsidR="00B14131" w:rsidRPr="001B7B0A" w:rsidRDefault="00B14131">
      <w:pPr>
        <w:pStyle w:val="Textoindependiente"/>
        <w:spacing w:before="10"/>
        <w:rPr>
          <w:rFonts w:ascii="BBVABentonSans" w:hAnsi="BBVABentonSans"/>
          <w:sz w:val="19"/>
          <w:lang w:val="es-ES"/>
        </w:rPr>
      </w:pPr>
    </w:p>
    <w:p w:rsidR="00B14131" w:rsidRPr="001B7B0A" w:rsidRDefault="006358F3">
      <w:pPr>
        <w:pStyle w:val="Textoindependiente"/>
        <w:ind w:left="828" w:right="392"/>
        <w:rPr>
          <w:rFonts w:ascii="BBVABentonSans" w:hAnsi="BBVABentonSans"/>
          <w:lang w:val="es-ES"/>
        </w:rPr>
      </w:pPr>
      <w:r w:rsidRPr="001B7B0A">
        <w:rPr>
          <w:rFonts w:ascii="BBVABentonSans" w:hAnsi="BBVABentonSans"/>
          <w:lang w:val="es-ES"/>
        </w:rPr>
        <w:t>Todos los pares de clave KSK y ZSK se generan en actos de g</w:t>
      </w:r>
      <w:r w:rsidRPr="001B7B0A">
        <w:rPr>
          <w:rFonts w:ascii="BBVABentonSans" w:hAnsi="BBVABentonSans"/>
          <w:lang w:val="es-ES"/>
        </w:rPr>
        <w:t>eneración de clave planificados previamente de conformidad con los requisitos de la Guía de referencia de actos de claves y las Políticas de seguridad física e información de VeriSign. Las actividades realizadas en cada acto de generación de claves se regi</w:t>
      </w:r>
      <w:r w:rsidRPr="001B7B0A">
        <w:rPr>
          <w:rFonts w:ascii="BBVABentonSans" w:hAnsi="BBVABentonSans"/>
          <w:lang w:val="es-ES"/>
        </w:rPr>
        <w:t>stran y las personas intervinientes fechan y firman los registros. Estos registros se conservan a efectos de auditoría y seguimiento durante el tiempo que la dirección de VeriSign considera oportuno.</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72"/>
        <w:rPr>
          <w:rFonts w:ascii="BBVABentonSans" w:hAnsi="BBVABentonSans"/>
        </w:rPr>
      </w:pPr>
      <w:bookmarkStart w:id="137" w:name="5.1.2._Entrega_de_clave_pública"/>
      <w:bookmarkStart w:id="138" w:name="_bookmark68"/>
      <w:bookmarkEnd w:id="137"/>
      <w:bookmarkEnd w:id="138"/>
      <w:r w:rsidRPr="001B7B0A">
        <w:rPr>
          <w:rFonts w:ascii="BBVABentonSans" w:hAnsi="BBVABentonSans"/>
          <w:color w:val="4F81BD"/>
        </w:rPr>
        <w:t>Entrega de clave</w:t>
      </w:r>
      <w:r w:rsidRPr="001B7B0A">
        <w:rPr>
          <w:rFonts w:ascii="BBVABentonSans" w:hAnsi="BBVABentonSans"/>
          <w:color w:val="4F81BD"/>
          <w:spacing w:val="-1"/>
        </w:rPr>
        <w:t xml:space="preserve"> </w:t>
      </w:r>
      <w:r w:rsidRPr="001B7B0A">
        <w:rPr>
          <w:rFonts w:ascii="BBVABentonSans" w:hAnsi="BBVABentonSans"/>
          <w:color w:val="4F81BD"/>
        </w:rPr>
        <w:t>pública</w:t>
      </w:r>
    </w:p>
    <w:p w:rsidR="00B14131" w:rsidRPr="001B7B0A" w:rsidRDefault="00B14131">
      <w:pPr>
        <w:pStyle w:val="Textoindependiente"/>
        <w:spacing w:before="11"/>
        <w:rPr>
          <w:rFonts w:ascii="BBVABentonSans" w:hAnsi="BBVABentonSans"/>
          <w:b/>
          <w:sz w:val="22"/>
        </w:rPr>
      </w:pPr>
    </w:p>
    <w:p w:rsidR="00B14131" w:rsidRPr="001B7B0A" w:rsidRDefault="006358F3">
      <w:pPr>
        <w:pStyle w:val="Textoindependiente"/>
        <w:ind w:left="828" w:right="327"/>
        <w:rPr>
          <w:rFonts w:ascii="BBVABentonSans" w:hAnsi="BBVABentonSans"/>
          <w:lang w:val="es-ES"/>
        </w:rPr>
      </w:pPr>
      <w:r w:rsidRPr="001B7B0A">
        <w:rPr>
          <w:rFonts w:ascii="BBVABentonSans" w:hAnsi="BBVABentonSans"/>
          <w:lang w:val="es-ES"/>
        </w:rPr>
        <w:t>La información de clave pública sobre las KSK procede de la respuesta de clave firmada XML del CBO. La información de clave pública para las ZSK procede de los centros de datos cerrados con llave desde dentro de los HSM que entrega el personal del CBO.</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68"/>
        <w:rPr>
          <w:rFonts w:ascii="BBVABentonSans" w:hAnsi="BBVABentonSans"/>
          <w:lang w:val="es-ES"/>
        </w:rPr>
      </w:pPr>
      <w:bookmarkStart w:id="139" w:name="5.1.3._Generación_y_comprobación_de_la_c"/>
      <w:bookmarkStart w:id="140" w:name="_bookmark69"/>
      <w:bookmarkEnd w:id="139"/>
      <w:bookmarkEnd w:id="140"/>
      <w:r w:rsidRPr="001B7B0A">
        <w:rPr>
          <w:rFonts w:ascii="BBVABentonSans" w:hAnsi="BBVABentonSans"/>
          <w:color w:val="4F81BD"/>
          <w:lang w:val="es-ES"/>
        </w:rPr>
        <w:t>Ge</w:t>
      </w:r>
      <w:r w:rsidRPr="001B7B0A">
        <w:rPr>
          <w:rFonts w:ascii="BBVABentonSans" w:hAnsi="BBVABentonSans"/>
          <w:color w:val="4F81BD"/>
          <w:lang w:val="es-ES"/>
        </w:rPr>
        <w:t>neración y comprobación de la calidad de los parámetros de la clave</w:t>
      </w:r>
      <w:r w:rsidRPr="001B7B0A">
        <w:rPr>
          <w:rFonts w:ascii="BBVABentonSans" w:hAnsi="BBVABentonSans"/>
          <w:color w:val="4F81BD"/>
          <w:spacing w:val="-18"/>
          <w:lang w:val="es-ES"/>
        </w:rPr>
        <w:t xml:space="preserve"> </w:t>
      </w:r>
      <w:r w:rsidRPr="001B7B0A">
        <w:rPr>
          <w:rFonts w:ascii="BBVABentonSans" w:hAnsi="BBVABentonSans"/>
          <w:color w:val="4F81BD"/>
          <w:lang w:val="es-ES"/>
        </w:rPr>
        <w:t>pública</w:t>
      </w:r>
    </w:p>
    <w:p w:rsidR="00B14131" w:rsidRPr="001B7B0A" w:rsidRDefault="00B14131">
      <w:pPr>
        <w:pStyle w:val="Textoindependiente"/>
        <w:rPr>
          <w:rFonts w:ascii="BBVABentonSans" w:hAnsi="BBVABentonSans"/>
          <w:b/>
          <w:sz w:val="23"/>
          <w:lang w:val="es-ES"/>
        </w:rPr>
      </w:pPr>
    </w:p>
    <w:p w:rsidR="00B14131" w:rsidRPr="001B7B0A" w:rsidRDefault="006358F3">
      <w:pPr>
        <w:pStyle w:val="Textoindependiente"/>
        <w:ind w:left="828" w:right="702"/>
        <w:rPr>
          <w:rFonts w:ascii="BBVABentonSans" w:hAnsi="BBVABentonSans"/>
          <w:lang w:val="es-ES"/>
        </w:rPr>
      </w:pPr>
      <w:r w:rsidRPr="001B7B0A">
        <w:rPr>
          <w:rFonts w:ascii="BBVABentonSans" w:hAnsi="BBVABentonSans"/>
          <w:lang w:val="es-ES"/>
        </w:rPr>
        <w:t>Para el tamaño actual de la ZSK, se realizan pruebas de primalidad de los parámetros de RSA (p y q) para garantizar que la probabilidad de que los números no sean compuestos sea m</w:t>
      </w:r>
      <w:r w:rsidRPr="001B7B0A">
        <w:rPr>
          <w:rFonts w:ascii="BBVABentonSans" w:hAnsi="BBVABentonSans"/>
          <w:lang w:val="es-ES"/>
        </w:rPr>
        <w:t>enor a 2^-100.</w:t>
      </w:r>
    </w:p>
    <w:p w:rsidR="00B14131" w:rsidRPr="001B7B0A" w:rsidRDefault="00B14131">
      <w:pPr>
        <w:pStyle w:val="Textoindependiente"/>
        <w:spacing w:before="10"/>
        <w:rPr>
          <w:rFonts w:ascii="BBVABentonSans" w:hAnsi="BBVABentonSans"/>
          <w:sz w:val="19"/>
          <w:lang w:val="es-ES"/>
        </w:rPr>
      </w:pPr>
    </w:p>
    <w:p w:rsidR="00B14131" w:rsidRPr="001B7B0A" w:rsidRDefault="006358F3">
      <w:pPr>
        <w:pStyle w:val="Textoindependiente"/>
        <w:ind w:left="828" w:right="555"/>
        <w:rPr>
          <w:rFonts w:ascii="BBVABentonSans" w:hAnsi="BBVABentonSans"/>
          <w:lang w:val="es-ES"/>
        </w:rPr>
      </w:pPr>
      <w:r w:rsidRPr="001B7B0A">
        <w:rPr>
          <w:rFonts w:ascii="BBVABentonSans" w:hAnsi="BBVABentonSans"/>
          <w:lang w:val="es-ES"/>
        </w:rPr>
        <w:t>Las comprobaciones de calidad también incluyen la validación de que el tamaño del exponente público sea tanto eficiente respecto a los recursos y seguro.</w:t>
      </w:r>
    </w:p>
    <w:p w:rsidR="00B14131" w:rsidRPr="001B7B0A" w:rsidRDefault="00B14131">
      <w:pPr>
        <w:pStyle w:val="Textoindependiente"/>
        <w:spacing w:before="2"/>
        <w:rPr>
          <w:rFonts w:ascii="BBVABentonSans" w:hAnsi="BBVABentonSans"/>
          <w:sz w:val="17"/>
          <w:lang w:val="es-ES"/>
        </w:rPr>
      </w:pPr>
    </w:p>
    <w:p w:rsidR="00B14131" w:rsidRPr="001B7B0A" w:rsidRDefault="006358F3">
      <w:pPr>
        <w:pStyle w:val="Prrafodelista"/>
        <w:numPr>
          <w:ilvl w:val="2"/>
          <w:numId w:val="9"/>
        </w:numPr>
        <w:tabs>
          <w:tab w:val="left" w:pos="1462"/>
        </w:tabs>
        <w:ind w:left="1461" w:hanging="634"/>
        <w:rPr>
          <w:rFonts w:ascii="BBVABentonSans" w:hAnsi="BBVABentonSans"/>
          <w:b/>
          <w:sz w:val="23"/>
        </w:rPr>
      </w:pPr>
      <w:r w:rsidRPr="001B7B0A">
        <w:rPr>
          <w:rFonts w:ascii="BBVABentonSans" w:hAnsi="BBVABentonSans"/>
          <w:b/>
          <w:color w:val="4F81BD"/>
          <w:sz w:val="23"/>
        </w:rPr>
        <w:t>Usos de la</w:t>
      </w:r>
      <w:r w:rsidRPr="001B7B0A">
        <w:rPr>
          <w:rFonts w:ascii="BBVABentonSans" w:hAnsi="BBVABentonSans"/>
          <w:b/>
          <w:color w:val="4F81BD"/>
          <w:spacing w:val="-4"/>
          <w:sz w:val="23"/>
        </w:rPr>
        <w:t xml:space="preserve"> </w:t>
      </w:r>
      <w:r w:rsidRPr="001B7B0A">
        <w:rPr>
          <w:rFonts w:ascii="BBVABentonSans" w:hAnsi="BBVABentonSans"/>
          <w:b/>
          <w:color w:val="4F81BD"/>
          <w:sz w:val="23"/>
        </w:rPr>
        <w:t>clave</w:t>
      </w:r>
    </w:p>
    <w:p w:rsidR="00B14131" w:rsidRPr="001B7B0A" w:rsidRDefault="00B14131">
      <w:pPr>
        <w:pStyle w:val="Textoindependiente"/>
        <w:rPr>
          <w:rFonts w:ascii="BBVABentonSans" w:hAnsi="BBVABentonSans"/>
          <w:b/>
          <w:sz w:val="23"/>
        </w:rPr>
      </w:pPr>
    </w:p>
    <w:p w:rsidR="00B14131" w:rsidRPr="001B7B0A" w:rsidRDefault="006358F3">
      <w:pPr>
        <w:pStyle w:val="Textoindependiente"/>
        <w:ind w:left="828" w:right="589" w:hanging="1"/>
        <w:jc w:val="both"/>
        <w:rPr>
          <w:rFonts w:ascii="BBVABentonSans" w:hAnsi="BBVABentonSans"/>
          <w:lang w:val="es-ES"/>
        </w:rPr>
      </w:pPr>
      <w:r w:rsidRPr="001B7B0A">
        <w:rPr>
          <w:rFonts w:ascii="BBVABentonSans" w:hAnsi="BBVABentonSans"/>
          <w:lang w:val="es-ES"/>
        </w:rPr>
        <w:t xml:space="preserve">Cualquier clave privada KSK y ZSK de la zona TLD/GTLD se utilizará </w:t>
      </w:r>
      <w:r w:rsidRPr="001B7B0A">
        <w:rPr>
          <w:rFonts w:ascii="BBVABentonSans" w:hAnsi="BBVABentonSans"/>
          <w:lang w:val="es-ES"/>
        </w:rPr>
        <w:t>únicamente para firmar los conjuntos RR de la zona TLD/GTLD pertinente o firmar automáticamente sus propios conjuntos de RR DNSKEY para demostrar que se tiene la clave privada.</w:t>
      </w:r>
    </w:p>
    <w:p w:rsidR="00B14131" w:rsidRPr="001B7B0A" w:rsidRDefault="00B14131">
      <w:pPr>
        <w:pStyle w:val="Textoindependiente"/>
        <w:spacing w:before="3"/>
        <w:rPr>
          <w:rFonts w:ascii="BBVABentonSans" w:hAnsi="BBVABentonSans"/>
          <w:lang w:val="es-ES"/>
        </w:rPr>
      </w:pPr>
    </w:p>
    <w:p w:rsidR="00B14131" w:rsidRPr="001B7B0A" w:rsidRDefault="006358F3">
      <w:pPr>
        <w:pStyle w:val="Textoindependiente"/>
        <w:spacing w:before="1" w:line="235" w:lineRule="auto"/>
        <w:ind w:left="827" w:right="312"/>
        <w:rPr>
          <w:rFonts w:ascii="BBVABentonSans" w:hAnsi="BBVABentonSans"/>
          <w:lang w:val="es-ES"/>
        </w:rPr>
      </w:pPr>
      <w:r w:rsidRPr="001B7B0A">
        <w:rPr>
          <w:rFonts w:ascii="BBVABentonSans" w:hAnsi="BBVABentonSans"/>
          <w:lang w:val="es-ES"/>
        </w:rPr>
        <w:t xml:space="preserve">Cualquier registro de RRSIG derivado tendrá un período de validez máximo de 7 </w:t>
      </w:r>
      <w:r w:rsidRPr="001B7B0A">
        <w:rPr>
          <w:rFonts w:ascii="BBVABentonSans" w:hAnsi="BBVABentonSans"/>
          <w:lang w:val="es-ES"/>
        </w:rPr>
        <w:t xml:space="preserve">días. </w:t>
      </w:r>
      <w:r w:rsidRPr="001B7B0A">
        <w:rPr>
          <w:rFonts w:ascii="BBVABentonSans" w:hAnsi="BBVABentonSans"/>
          <w:lang w:val="es-ES"/>
        </w:rPr>
        <w:t>El RRSIG generado por la ZSK ser</w:t>
      </w:r>
      <w:r w:rsidRPr="001B7B0A">
        <w:rPr>
          <w:rFonts w:ascii="BBVABentonSans" w:hAnsi="BBVABentonSans"/>
          <w:lang w:val="es-ES"/>
        </w:rPr>
        <w:t xml:space="preserve">á </w:t>
      </w:r>
      <w:r w:rsidRPr="001B7B0A">
        <w:rPr>
          <w:rFonts w:ascii="BBVABentonSans" w:hAnsi="BBVABentonSans"/>
          <w:lang w:val="es-ES"/>
        </w:rPr>
        <w:t>v</w:t>
      </w:r>
      <w:r w:rsidRPr="001B7B0A">
        <w:rPr>
          <w:rFonts w:ascii="BBVABentonSans" w:hAnsi="BBVABentonSans"/>
          <w:lang w:val="es-ES"/>
        </w:rPr>
        <w:t>á</w:t>
      </w:r>
      <w:r w:rsidRPr="001B7B0A">
        <w:rPr>
          <w:rFonts w:ascii="BBVABentonSans" w:hAnsi="BBVABentonSans"/>
          <w:lang w:val="es-ES"/>
        </w:rPr>
        <w:t>lido durante siete d</w:t>
      </w:r>
      <w:r w:rsidRPr="001B7B0A">
        <w:rPr>
          <w:rFonts w:ascii="BBVABentonSans" w:hAnsi="BBVABentonSans"/>
          <w:lang w:val="es-ES"/>
        </w:rPr>
        <w:t>í</w:t>
      </w:r>
      <w:r w:rsidRPr="001B7B0A">
        <w:rPr>
          <w:rFonts w:ascii="BBVABentonSans" w:hAnsi="BBVABentonSans"/>
          <w:lang w:val="es-ES"/>
        </w:rPr>
        <w:t>as y el RRSIG generado por la KSK ser</w:t>
      </w:r>
      <w:r w:rsidRPr="001B7B0A">
        <w:rPr>
          <w:rFonts w:ascii="BBVABentonSans" w:hAnsi="BBVABentonSans"/>
          <w:lang w:val="es-ES"/>
        </w:rPr>
        <w:t xml:space="preserve">á </w:t>
      </w:r>
      <w:r w:rsidRPr="001B7B0A">
        <w:rPr>
          <w:rFonts w:ascii="BBVABentonSans" w:hAnsi="BBVABentonSans"/>
          <w:lang w:val="es-ES"/>
        </w:rPr>
        <w:t>v</w:t>
      </w:r>
      <w:r w:rsidRPr="001B7B0A">
        <w:rPr>
          <w:rFonts w:ascii="BBVABentonSans" w:hAnsi="BBVABentonSans"/>
          <w:lang w:val="es-ES"/>
        </w:rPr>
        <w:t>á</w:t>
      </w:r>
      <w:r w:rsidRPr="001B7B0A">
        <w:rPr>
          <w:rFonts w:ascii="BBVABentonSans" w:hAnsi="BBVABentonSans"/>
          <w:lang w:val="es-ES"/>
        </w:rPr>
        <w:t xml:space="preserve">lido durante </w:t>
      </w:r>
      <w:r w:rsidRPr="001B7B0A">
        <w:rPr>
          <w:rFonts w:ascii="BBVABentonSans" w:hAnsi="BBVABentonSans"/>
          <w:lang w:val="es-ES"/>
        </w:rPr>
        <w:lastRenderedPageBreak/>
        <w:t>15 d</w:t>
      </w:r>
      <w:r w:rsidRPr="001B7B0A">
        <w:rPr>
          <w:rFonts w:ascii="BBVABentonSans" w:hAnsi="BBVABentonSans"/>
          <w:lang w:val="es-ES"/>
        </w:rPr>
        <w:t>í</w:t>
      </w:r>
      <w:r w:rsidRPr="001B7B0A">
        <w:rPr>
          <w:rFonts w:ascii="BBVABentonSans" w:hAnsi="BBVABentonSans"/>
          <w:lang w:val="es-ES"/>
        </w:rPr>
        <w:t>as</w:t>
      </w:r>
    </w:p>
    <w:p w:rsidR="00B14131" w:rsidRPr="001B7B0A" w:rsidRDefault="00B14131">
      <w:pPr>
        <w:spacing w:line="235" w:lineRule="auto"/>
        <w:rPr>
          <w:rFonts w:ascii="BBVABentonSans" w:hAnsi="BBVABentonSans"/>
          <w:lang w:val="es-ES"/>
        </w:rPr>
        <w:sectPr w:rsidR="00B14131" w:rsidRPr="001B7B0A">
          <w:pgSz w:w="12240" w:h="16350"/>
          <w:pgMar w:top="1420" w:right="1000" w:bottom="1180" w:left="780" w:header="0" w:footer="934" w:gutter="0"/>
          <w:cols w:space="720"/>
        </w:sectPr>
      </w:pPr>
    </w:p>
    <w:p w:rsidR="00B14131" w:rsidRPr="001B7B0A" w:rsidRDefault="006358F3">
      <w:pPr>
        <w:pStyle w:val="Ttulo2"/>
        <w:numPr>
          <w:ilvl w:val="1"/>
          <w:numId w:val="9"/>
        </w:numPr>
        <w:tabs>
          <w:tab w:val="left" w:pos="1328"/>
        </w:tabs>
        <w:spacing w:before="79"/>
        <w:ind w:right="409"/>
        <w:rPr>
          <w:rFonts w:ascii="BBVABentonSans" w:hAnsi="BBVABentonSans"/>
          <w:lang w:val="es-ES"/>
        </w:rPr>
      </w:pPr>
      <w:bookmarkStart w:id="141" w:name="5.2._Protección_de_la_clave_privada_y_co"/>
      <w:bookmarkStart w:id="142" w:name="_bookmark70"/>
      <w:bookmarkEnd w:id="141"/>
      <w:bookmarkEnd w:id="142"/>
      <w:r w:rsidRPr="001B7B0A">
        <w:rPr>
          <w:rFonts w:ascii="BBVABentonSans" w:hAnsi="BBVABentonSans"/>
          <w:color w:val="4F81BD"/>
          <w:lang w:val="es-ES"/>
        </w:rPr>
        <w:lastRenderedPageBreak/>
        <w:t>Protección de la clave privada y controles de la ingeniería de los módulos criptográficos</w:t>
      </w:r>
    </w:p>
    <w:p w:rsidR="00B14131" w:rsidRPr="001B7B0A" w:rsidRDefault="00B14131">
      <w:pPr>
        <w:pStyle w:val="Textoindependiente"/>
        <w:spacing w:before="6"/>
        <w:rPr>
          <w:rFonts w:ascii="BBVABentonSans" w:hAnsi="BBVABentonSans"/>
          <w:b/>
          <w:sz w:val="23"/>
          <w:lang w:val="es-ES"/>
        </w:rPr>
      </w:pPr>
    </w:p>
    <w:p w:rsidR="00B14131" w:rsidRPr="001B7B0A" w:rsidRDefault="006358F3">
      <w:pPr>
        <w:pStyle w:val="Textoindependiente"/>
        <w:ind w:left="828" w:right="281"/>
        <w:rPr>
          <w:rFonts w:ascii="BBVABentonSans" w:hAnsi="BBVABentonSans"/>
          <w:lang w:val="es-ES"/>
        </w:rPr>
      </w:pPr>
      <w:r w:rsidRPr="001B7B0A">
        <w:rPr>
          <w:rFonts w:ascii="BBVABentonSans" w:hAnsi="BBVABentonSans"/>
          <w:lang w:val="es-ES"/>
        </w:rPr>
        <w:t>Todas las funciones criptográficas relativas al componente privado de las KSK y ZSK debe realizarlas el HSM, esto es, el componente privado no será exportado del HSM, salvo si está en forma cifrada para una copia de respaldo de la clave.</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68"/>
        <w:rPr>
          <w:rFonts w:ascii="BBVABentonSans" w:hAnsi="BBVABentonSans"/>
          <w:lang w:val="es-ES"/>
        </w:rPr>
      </w:pPr>
      <w:bookmarkStart w:id="143" w:name="5.2.1._Normas_y_controles_de_los_módulos"/>
      <w:bookmarkStart w:id="144" w:name="_bookmark71"/>
      <w:bookmarkEnd w:id="143"/>
      <w:bookmarkEnd w:id="144"/>
      <w:r w:rsidRPr="001B7B0A">
        <w:rPr>
          <w:rFonts w:ascii="BBVABentonSans" w:hAnsi="BBVABentonSans"/>
          <w:color w:val="4F81BD"/>
          <w:lang w:val="es-ES"/>
        </w:rPr>
        <w:t>Normas y controle</w:t>
      </w:r>
      <w:r w:rsidRPr="001B7B0A">
        <w:rPr>
          <w:rFonts w:ascii="BBVABentonSans" w:hAnsi="BBVABentonSans"/>
          <w:color w:val="4F81BD"/>
          <w:lang w:val="es-ES"/>
        </w:rPr>
        <w:t>s de los módulos</w:t>
      </w:r>
      <w:r w:rsidRPr="001B7B0A">
        <w:rPr>
          <w:rFonts w:ascii="BBVABentonSans" w:hAnsi="BBVABentonSans"/>
          <w:color w:val="4F81BD"/>
          <w:spacing w:val="-3"/>
          <w:lang w:val="es-ES"/>
        </w:rPr>
        <w:t xml:space="preserve"> </w:t>
      </w:r>
      <w:r w:rsidRPr="001B7B0A">
        <w:rPr>
          <w:rFonts w:ascii="BBVABentonSans" w:hAnsi="BBVABentonSans"/>
          <w:color w:val="4F81BD"/>
          <w:lang w:val="es-ES"/>
        </w:rPr>
        <w:t>criptográficos</w:t>
      </w:r>
    </w:p>
    <w:p w:rsidR="00B14131" w:rsidRPr="001B7B0A" w:rsidRDefault="00B14131">
      <w:pPr>
        <w:pStyle w:val="Textoindependiente"/>
        <w:spacing w:before="1"/>
        <w:rPr>
          <w:rFonts w:ascii="BBVABentonSans" w:hAnsi="BBVABentonSans"/>
          <w:b/>
          <w:sz w:val="23"/>
          <w:lang w:val="es-ES"/>
        </w:rPr>
      </w:pPr>
    </w:p>
    <w:p w:rsidR="00B14131" w:rsidRPr="001B7B0A" w:rsidRDefault="006358F3">
      <w:pPr>
        <w:pStyle w:val="Textoindependiente"/>
        <w:spacing w:before="1"/>
        <w:ind w:left="827" w:right="947"/>
        <w:rPr>
          <w:rFonts w:ascii="BBVABentonSans" w:hAnsi="BBVABentonSans"/>
          <w:lang w:val="es-ES"/>
        </w:rPr>
      </w:pPr>
      <w:r w:rsidRPr="001B7B0A">
        <w:rPr>
          <w:rFonts w:ascii="BBVABentonSans" w:hAnsi="BBVABentonSans"/>
          <w:lang w:val="es-ES"/>
        </w:rPr>
        <w:t>Para la generación del par de claves KSK y ZSK de TLD/GTLD y el almacenamiento de la clave privada, VeriSign utiliza módulos de seguridad de hardware que están certificados por la FIPS 140-2 nivel 3.</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68"/>
        <w:rPr>
          <w:rFonts w:ascii="BBVABentonSans" w:hAnsi="BBVABentonSans"/>
          <w:lang w:val="es-ES"/>
        </w:rPr>
      </w:pPr>
      <w:bookmarkStart w:id="145" w:name="5.2.2._Control_multipersonal_de_la_clave"/>
      <w:bookmarkStart w:id="146" w:name="_bookmark72"/>
      <w:bookmarkEnd w:id="145"/>
      <w:bookmarkEnd w:id="146"/>
      <w:r w:rsidRPr="001B7B0A">
        <w:rPr>
          <w:rFonts w:ascii="BBVABentonSans" w:hAnsi="BBVABentonSans"/>
          <w:color w:val="4F81BD"/>
          <w:lang w:val="es-ES"/>
        </w:rPr>
        <w:t>C</w:t>
      </w:r>
      <w:r w:rsidRPr="001B7B0A">
        <w:rPr>
          <w:rFonts w:ascii="BBVABentonSans" w:hAnsi="BBVABentonSans"/>
          <w:color w:val="4F81BD"/>
          <w:lang w:val="es-ES"/>
        </w:rPr>
        <w:t>ontrol multipersonal de la clave privada</w:t>
      </w:r>
      <w:r w:rsidRPr="001B7B0A">
        <w:rPr>
          <w:rFonts w:ascii="BBVABentonSans" w:hAnsi="BBVABentonSans"/>
          <w:color w:val="4F81BD"/>
          <w:spacing w:val="-5"/>
          <w:lang w:val="es-ES"/>
        </w:rPr>
        <w:t xml:space="preserve"> </w:t>
      </w:r>
      <w:r w:rsidRPr="001B7B0A">
        <w:rPr>
          <w:rFonts w:ascii="BBVABentonSans" w:hAnsi="BBVABentonSans"/>
          <w:color w:val="4F81BD"/>
          <w:lang w:val="es-ES"/>
        </w:rPr>
        <w:t>(m-de-n)</w:t>
      </w:r>
    </w:p>
    <w:p w:rsidR="00B14131" w:rsidRPr="001B7B0A" w:rsidRDefault="00B14131">
      <w:pPr>
        <w:pStyle w:val="Textoindependiente"/>
        <w:spacing w:before="1"/>
        <w:rPr>
          <w:rFonts w:ascii="BBVABentonSans" w:hAnsi="BBVABentonSans"/>
          <w:b/>
          <w:sz w:val="23"/>
          <w:lang w:val="es-ES"/>
        </w:rPr>
      </w:pPr>
    </w:p>
    <w:p w:rsidR="00B14131" w:rsidRPr="001B7B0A" w:rsidRDefault="006358F3">
      <w:pPr>
        <w:pStyle w:val="Textoindependiente"/>
        <w:spacing w:before="1"/>
        <w:ind w:left="827" w:right="288"/>
        <w:rPr>
          <w:rFonts w:ascii="BBVABentonSans" w:hAnsi="BBVABentonSans"/>
          <w:lang w:val="es-ES"/>
        </w:rPr>
      </w:pPr>
      <w:r w:rsidRPr="001B7B0A">
        <w:rPr>
          <w:rFonts w:ascii="BBVABentonSans" w:hAnsi="BBVABentonSans"/>
          <w:lang w:val="es-ES"/>
        </w:rPr>
        <w:t>VeriSign ha puesto en marcha mecanismos procedimentales y técnicos que exigen la participación de múltiples personas de confianza para realizar operaciones criptográficas sensibles. VeriSign utiliza el sis</w:t>
      </w:r>
      <w:r w:rsidRPr="001B7B0A">
        <w:rPr>
          <w:rFonts w:ascii="BBVABentonSans" w:hAnsi="BBVABentonSans"/>
          <w:lang w:val="es-ES"/>
        </w:rPr>
        <w:t>tema de uso compartido de secretos para dividir los datos de activación necesarios para hacer uso de una clave privada KSK y ZSK de TLD/GTLD en distintas partes denominadas partes del secreto que están en poder de personas formadas y de confianza denominad</w:t>
      </w:r>
      <w:r w:rsidRPr="001B7B0A">
        <w:rPr>
          <w:rFonts w:ascii="BBVABentonSans" w:hAnsi="BBVABentonSans"/>
          <w:lang w:val="es-ES"/>
        </w:rPr>
        <w:t>as titulares de las partes. Es necesario un mínimo número de partes del secreto (m) del número total (n) de las partes del secreto creadas y distribuidas para un módulo de seguridad de hardware concreto con el fin de activar una clave privada ZSK de TLD/GT</w:t>
      </w:r>
      <w:r w:rsidRPr="001B7B0A">
        <w:rPr>
          <w:rFonts w:ascii="BBVABentonSans" w:hAnsi="BBVABentonSans"/>
          <w:lang w:val="es-ES"/>
        </w:rPr>
        <w:t>LD almacenada en el módulo. El número mínimo de partes necesarias para firmar un archivo de la zona TLD/GTLD es 3.</w:t>
      </w:r>
    </w:p>
    <w:p w:rsidR="00B14131" w:rsidRPr="001B7B0A" w:rsidRDefault="00B14131">
      <w:pPr>
        <w:pStyle w:val="Textoindependiente"/>
        <w:spacing w:before="11"/>
        <w:rPr>
          <w:rFonts w:ascii="BBVABentonSans" w:hAnsi="BBVABentonSans"/>
          <w:sz w:val="19"/>
          <w:lang w:val="es-ES"/>
        </w:rPr>
      </w:pPr>
    </w:p>
    <w:p w:rsidR="00B14131" w:rsidRPr="001B7B0A" w:rsidRDefault="006358F3">
      <w:pPr>
        <w:pStyle w:val="Textoindependiente"/>
        <w:ind w:left="827" w:right="598"/>
        <w:jc w:val="both"/>
        <w:rPr>
          <w:rFonts w:ascii="BBVABentonSans" w:hAnsi="BBVABentonSans"/>
          <w:lang w:val="es-ES"/>
        </w:rPr>
      </w:pPr>
      <w:r w:rsidRPr="001B7B0A">
        <w:rPr>
          <w:rFonts w:ascii="BBVABentonSans" w:hAnsi="BBVABentonSans"/>
          <w:lang w:val="es-ES"/>
        </w:rPr>
        <w:t>Se ha de tener en cuenta que el número de partes distribuidas para identificadores de recuperación ante desastres puede ser inferior al núme</w:t>
      </w:r>
      <w:r w:rsidRPr="001B7B0A">
        <w:rPr>
          <w:rFonts w:ascii="BBVABentonSans" w:hAnsi="BBVABentonSans"/>
          <w:lang w:val="es-ES"/>
        </w:rPr>
        <w:t>ro distribuido para HSM operativos, aunque el número mínimo de partes necesarias (m) sigue siendo el mismo. Las partes del secreto se protegen de conformidad con la presente DPS.</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66"/>
        <w:rPr>
          <w:rFonts w:ascii="BBVABentonSans" w:hAnsi="BBVABentonSans"/>
        </w:rPr>
      </w:pPr>
      <w:bookmarkStart w:id="147" w:name="5.2.3._Depósito_de_la_clave_privada"/>
      <w:bookmarkStart w:id="148" w:name="_bookmark73"/>
      <w:bookmarkEnd w:id="147"/>
      <w:bookmarkEnd w:id="148"/>
      <w:r w:rsidRPr="001B7B0A">
        <w:rPr>
          <w:rFonts w:ascii="BBVABentonSans" w:hAnsi="BBVABentonSans"/>
          <w:color w:val="4F81BD"/>
        </w:rPr>
        <w:t>Depósito de la clave</w:t>
      </w:r>
      <w:r w:rsidRPr="001B7B0A">
        <w:rPr>
          <w:rFonts w:ascii="BBVABentonSans" w:hAnsi="BBVABentonSans"/>
          <w:color w:val="4F81BD"/>
          <w:spacing w:val="-2"/>
        </w:rPr>
        <w:t xml:space="preserve"> </w:t>
      </w:r>
      <w:r w:rsidRPr="001B7B0A">
        <w:rPr>
          <w:rFonts w:ascii="BBVABentonSans" w:hAnsi="BBVABentonSans"/>
          <w:color w:val="4F81BD"/>
        </w:rPr>
        <w:t>privada</w:t>
      </w:r>
    </w:p>
    <w:p w:rsidR="00B14131" w:rsidRPr="001B7B0A" w:rsidRDefault="00B14131">
      <w:pPr>
        <w:pStyle w:val="Textoindependiente"/>
        <w:spacing w:before="1"/>
        <w:rPr>
          <w:rFonts w:ascii="BBVABentonSans" w:hAnsi="BBVABentonSans"/>
          <w:b/>
          <w:sz w:val="23"/>
        </w:rPr>
      </w:pPr>
    </w:p>
    <w:p w:rsidR="00B14131" w:rsidRPr="001B7B0A" w:rsidRDefault="006358F3">
      <w:pPr>
        <w:pStyle w:val="Textoindependiente"/>
        <w:spacing w:before="1"/>
        <w:ind w:left="828"/>
        <w:jc w:val="both"/>
        <w:rPr>
          <w:rFonts w:ascii="BBVABentonSans" w:hAnsi="BBVABentonSans"/>
          <w:lang w:val="es-ES"/>
        </w:rPr>
      </w:pPr>
      <w:r w:rsidRPr="001B7B0A">
        <w:rPr>
          <w:rFonts w:ascii="BBVABentonSans" w:hAnsi="BBVABentonSans"/>
          <w:lang w:val="es-ES"/>
        </w:rPr>
        <w:t>Los componentes privados de las KSK y ZSK de TLD/GTLD no se depositan.</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72"/>
        <w:rPr>
          <w:rFonts w:ascii="BBVABentonSans" w:hAnsi="BBVABentonSans"/>
          <w:lang w:val="es-ES"/>
        </w:rPr>
      </w:pPr>
      <w:bookmarkStart w:id="149" w:name="5.2.4._Copia_de_seguridad_de_la_clave_pr"/>
      <w:bookmarkStart w:id="150" w:name="_bookmark74"/>
      <w:bookmarkEnd w:id="149"/>
      <w:bookmarkEnd w:id="150"/>
      <w:r w:rsidRPr="001B7B0A">
        <w:rPr>
          <w:rFonts w:ascii="BBVABentonSans" w:hAnsi="BBVABentonSans"/>
          <w:color w:val="4F81BD"/>
          <w:lang w:val="es-ES"/>
        </w:rPr>
        <w:t>Copia de seguridad de la clave</w:t>
      </w:r>
      <w:r w:rsidRPr="001B7B0A">
        <w:rPr>
          <w:rFonts w:ascii="BBVABentonSans" w:hAnsi="BBVABentonSans"/>
          <w:color w:val="4F81BD"/>
          <w:spacing w:val="-4"/>
          <w:lang w:val="es-ES"/>
        </w:rPr>
        <w:t xml:space="preserve"> </w:t>
      </w:r>
      <w:r w:rsidRPr="001B7B0A">
        <w:rPr>
          <w:rFonts w:ascii="BBVABentonSans" w:hAnsi="BBVABentonSans"/>
          <w:color w:val="4F81BD"/>
          <w:lang w:val="es-ES"/>
        </w:rPr>
        <w:t>privada</w:t>
      </w:r>
    </w:p>
    <w:p w:rsidR="00B14131" w:rsidRPr="001B7B0A" w:rsidRDefault="00B14131">
      <w:pPr>
        <w:pStyle w:val="Textoindependiente"/>
        <w:spacing w:before="1"/>
        <w:rPr>
          <w:rFonts w:ascii="BBVABentonSans" w:hAnsi="BBVABentonSans"/>
          <w:b/>
          <w:sz w:val="23"/>
          <w:lang w:val="es-ES"/>
        </w:rPr>
      </w:pPr>
    </w:p>
    <w:p w:rsidR="00B14131" w:rsidRPr="001B7B0A" w:rsidRDefault="006358F3">
      <w:pPr>
        <w:pStyle w:val="Textoindependiente"/>
        <w:spacing w:before="1"/>
        <w:ind w:left="828" w:right="370"/>
        <w:rPr>
          <w:rFonts w:ascii="BBVABentonSans" w:hAnsi="BBVABentonSans"/>
          <w:lang w:val="es-ES"/>
        </w:rPr>
      </w:pPr>
      <w:r w:rsidRPr="001B7B0A">
        <w:rPr>
          <w:rFonts w:ascii="BBVABentonSans" w:hAnsi="BBVABentonSans"/>
          <w:lang w:val="es-ES"/>
        </w:rPr>
        <w:t>VeriSign crea copias de seguridad de las claves privadas KSK y ZSK de TLD/GTLD para la recuperación rutinaria y a efectos de recuperación ante d</w:t>
      </w:r>
      <w:r w:rsidRPr="001B7B0A">
        <w:rPr>
          <w:rFonts w:ascii="BBVABentonSans" w:hAnsi="BBVABentonSans"/>
          <w:lang w:val="es-ES"/>
        </w:rPr>
        <w:t>esastres. Dichas claves se almacenan cifradas dentro de módulos criptográficos de hardware y dispositivos de almacenamiento de claves asociados. Los módulos criptográficos utilizados para el almacenamiento de la clave privada cumplen los requisitos de la p</w:t>
      </w:r>
      <w:r w:rsidRPr="001B7B0A">
        <w:rPr>
          <w:rFonts w:ascii="BBVABentonSans" w:hAnsi="BBVABentonSans"/>
          <w:lang w:val="es-ES"/>
        </w:rPr>
        <w:t>resente DPS. Las claves privadas se copian para contar con copias de respaldo en los módulos criptográficos de hardware de conformidad con la presente DPS. Los módulos que contienen las copias de respaldo in situ de las claves privadas KSK y ZSK de TLD/GTL</w:t>
      </w:r>
      <w:r w:rsidRPr="001B7B0A">
        <w:rPr>
          <w:rFonts w:ascii="BBVABentonSans" w:hAnsi="BBVABentonSans"/>
          <w:lang w:val="es-ES"/>
        </w:rPr>
        <w:t>D cumplen los requisitos de la presente DPS. Los módulos que contienen las copias de recuperación ante desastres de las claves privadas KSK y ZSK de TLD/GTLD cumplen los requisitos de la presente DPS.</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69"/>
        <w:rPr>
          <w:rFonts w:ascii="BBVABentonSans" w:hAnsi="BBVABentonSans"/>
          <w:lang w:val="es-ES"/>
        </w:rPr>
      </w:pPr>
      <w:bookmarkStart w:id="151" w:name="5.2.5._Almacenamiento_de_la_clave_privad"/>
      <w:bookmarkStart w:id="152" w:name="_bookmark75"/>
      <w:bookmarkEnd w:id="151"/>
      <w:bookmarkEnd w:id="152"/>
      <w:r w:rsidRPr="001B7B0A">
        <w:rPr>
          <w:rFonts w:ascii="BBVABentonSans" w:hAnsi="BBVABentonSans"/>
          <w:color w:val="4F81BD"/>
          <w:lang w:val="es-ES"/>
        </w:rPr>
        <w:t>Almacenamiento de la clave privada en el módulo</w:t>
      </w:r>
      <w:r w:rsidRPr="001B7B0A">
        <w:rPr>
          <w:rFonts w:ascii="BBVABentonSans" w:hAnsi="BBVABentonSans"/>
          <w:color w:val="4F81BD"/>
          <w:spacing w:val="-7"/>
          <w:lang w:val="es-ES"/>
        </w:rPr>
        <w:t xml:space="preserve"> </w:t>
      </w:r>
      <w:r w:rsidRPr="001B7B0A">
        <w:rPr>
          <w:rFonts w:ascii="BBVABentonSans" w:hAnsi="BBVABentonSans"/>
          <w:color w:val="4F81BD"/>
          <w:lang w:val="es-ES"/>
        </w:rPr>
        <w:t>cripto</w:t>
      </w:r>
      <w:r w:rsidRPr="001B7B0A">
        <w:rPr>
          <w:rFonts w:ascii="BBVABentonSans" w:hAnsi="BBVABentonSans"/>
          <w:color w:val="4F81BD"/>
          <w:lang w:val="es-ES"/>
        </w:rPr>
        <w:t>gráfico</w:t>
      </w:r>
    </w:p>
    <w:p w:rsidR="00B14131" w:rsidRPr="001B7B0A" w:rsidRDefault="00B14131">
      <w:pPr>
        <w:pStyle w:val="Textoindependiente"/>
        <w:spacing w:before="1"/>
        <w:rPr>
          <w:rFonts w:ascii="BBVABentonSans" w:hAnsi="BBVABentonSans"/>
          <w:b/>
          <w:sz w:val="23"/>
          <w:lang w:val="es-ES"/>
        </w:rPr>
      </w:pPr>
    </w:p>
    <w:p w:rsidR="00B14131" w:rsidRPr="001B7B0A" w:rsidRDefault="006358F3">
      <w:pPr>
        <w:pStyle w:val="Textoindependiente"/>
        <w:ind w:left="828"/>
        <w:jc w:val="both"/>
        <w:rPr>
          <w:rFonts w:ascii="BBVABentonSans" w:hAnsi="BBVABentonSans"/>
          <w:lang w:val="es-ES"/>
        </w:rPr>
      </w:pPr>
      <w:r w:rsidRPr="001B7B0A">
        <w:rPr>
          <w:rFonts w:ascii="BBVABentonSans" w:hAnsi="BBVABentonSans"/>
          <w:lang w:val="es-ES"/>
        </w:rPr>
        <w:t>Las claves privadas se almacenan cifradas dentro de módulos criptográficos de hardware.</w:t>
      </w:r>
    </w:p>
    <w:p w:rsidR="00B14131" w:rsidRPr="001B7B0A" w:rsidRDefault="00B14131">
      <w:pPr>
        <w:jc w:val="both"/>
        <w:rPr>
          <w:rFonts w:ascii="BBVABentonSans" w:hAnsi="BBVABentonSans"/>
          <w:lang w:val="es-ES"/>
        </w:rPr>
        <w:sectPr w:rsidR="00B14131" w:rsidRPr="001B7B0A">
          <w:pgSz w:w="12240" w:h="16350"/>
          <w:pgMar w:top="1420" w:right="1000" w:bottom="1180" w:left="780" w:header="0" w:footer="934" w:gutter="0"/>
          <w:cols w:space="720"/>
        </w:sectPr>
      </w:pPr>
    </w:p>
    <w:p w:rsidR="00B14131" w:rsidRPr="001B7B0A" w:rsidRDefault="006358F3">
      <w:pPr>
        <w:pStyle w:val="Ttulo3"/>
        <w:numPr>
          <w:ilvl w:val="2"/>
          <w:numId w:val="9"/>
        </w:numPr>
        <w:tabs>
          <w:tab w:val="left" w:pos="1433"/>
        </w:tabs>
        <w:spacing w:before="78"/>
        <w:rPr>
          <w:rFonts w:ascii="BBVABentonSans" w:hAnsi="BBVABentonSans"/>
          <w:lang w:val="es-ES"/>
        </w:rPr>
      </w:pPr>
      <w:bookmarkStart w:id="153" w:name="5.2.6._Trabajo_de_archivo_de_las_claves_"/>
      <w:bookmarkStart w:id="154" w:name="_bookmark76"/>
      <w:bookmarkEnd w:id="153"/>
      <w:bookmarkEnd w:id="154"/>
      <w:r w:rsidRPr="001B7B0A">
        <w:rPr>
          <w:rFonts w:ascii="BBVABentonSans" w:hAnsi="BBVABentonSans"/>
          <w:color w:val="4F81BD"/>
          <w:lang w:val="es-ES"/>
        </w:rPr>
        <w:lastRenderedPageBreak/>
        <w:t>Trabajo de archivo de las claves</w:t>
      </w:r>
      <w:r w:rsidRPr="001B7B0A">
        <w:rPr>
          <w:rFonts w:ascii="BBVABentonSans" w:hAnsi="BBVABentonSans"/>
          <w:color w:val="4F81BD"/>
          <w:spacing w:val="-2"/>
          <w:lang w:val="es-ES"/>
        </w:rPr>
        <w:t xml:space="preserve"> </w:t>
      </w:r>
      <w:r w:rsidRPr="001B7B0A">
        <w:rPr>
          <w:rFonts w:ascii="BBVABentonSans" w:hAnsi="BBVABentonSans"/>
          <w:color w:val="4F81BD"/>
          <w:lang w:val="es-ES"/>
        </w:rPr>
        <w:t>privadas</w:t>
      </w:r>
    </w:p>
    <w:p w:rsidR="00B14131" w:rsidRPr="001B7B0A" w:rsidRDefault="00B14131">
      <w:pPr>
        <w:pStyle w:val="Textoindependiente"/>
        <w:spacing w:before="1"/>
        <w:rPr>
          <w:rFonts w:ascii="BBVABentonSans" w:hAnsi="BBVABentonSans"/>
          <w:b/>
          <w:sz w:val="23"/>
          <w:lang w:val="es-ES"/>
        </w:rPr>
      </w:pPr>
    </w:p>
    <w:p w:rsidR="00B14131" w:rsidRPr="001B7B0A" w:rsidRDefault="006358F3">
      <w:pPr>
        <w:pStyle w:val="Textoindependiente"/>
        <w:ind w:left="828" w:right="538"/>
        <w:jc w:val="both"/>
        <w:rPr>
          <w:rFonts w:ascii="BBVABentonSans" w:hAnsi="BBVABentonSans"/>
          <w:lang w:val="es-ES"/>
        </w:rPr>
      </w:pPr>
      <w:r w:rsidRPr="001B7B0A">
        <w:rPr>
          <w:rFonts w:ascii="BBVABentonSans" w:hAnsi="BBVABentonSans"/>
          <w:lang w:val="es-ES"/>
        </w:rPr>
        <w:t>Los pares de claves KSK y ZSK de TLD/GTLD no expiran, pero se retiran cuando se sustituyen. Los pare</w:t>
      </w:r>
      <w:r w:rsidRPr="001B7B0A">
        <w:rPr>
          <w:rFonts w:ascii="BBVABentonSans" w:hAnsi="BBVABentonSans"/>
          <w:lang w:val="es-ES"/>
        </w:rPr>
        <w:t>s de claves sustituidos se conservan de forma segura en los HSM que cumplen los requisitos de la presente DPS. Estos pares de claves no se utilizarán para ningún acto de firma tras su sustitución y se pondrán a cero una vez retirados del servicio los HSM.</w:t>
      </w:r>
    </w:p>
    <w:p w:rsidR="00B14131" w:rsidRPr="001B7B0A" w:rsidRDefault="00B14131">
      <w:pPr>
        <w:pStyle w:val="Textoindependiente"/>
        <w:rPr>
          <w:rFonts w:ascii="BBVABentonSans" w:hAnsi="BBVABentonSans"/>
          <w:sz w:val="22"/>
          <w:lang w:val="es-ES"/>
        </w:rPr>
      </w:pPr>
    </w:p>
    <w:p w:rsidR="00B14131" w:rsidRPr="001B7B0A" w:rsidRDefault="00B14131">
      <w:pPr>
        <w:pStyle w:val="Textoindependiente"/>
        <w:spacing w:before="10"/>
        <w:rPr>
          <w:rFonts w:ascii="BBVABentonSans" w:hAnsi="BBVABentonSans"/>
          <w:sz w:val="23"/>
          <w:lang w:val="es-ES"/>
        </w:rPr>
      </w:pPr>
    </w:p>
    <w:p w:rsidR="00B14131" w:rsidRPr="001B7B0A" w:rsidRDefault="006358F3">
      <w:pPr>
        <w:pStyle w:val="Ttulo3"/>
        <w:numPr>
          <w:ilvl w:val="2"/>
          <w:numId w:val="9"/>
        </w:numPr>
        <w:tabs>
          <w:tab w:val="left" w:pos="1433"/>
        </w:tabs>
        <w:rPr>
          <w:rFonts w:ascii="BBVABentonSans" w:hAnsi="BBVABentonSans"/>
          <w:lang w:val="es-ES"/>
        </w:rPr>
      </w:pPr>
      <w:bookmarkStart w:id="155" w:name="5.2.7._Transmisión_de_la_clave_privada_a"/>
      <w:bookmarkStart w:id="156" w:name="_bookmark77"/>
      <w:bookmarkEnd w:id="155"/>
      <w:bookmarkEnd w:id="156"/>
      <w:r w:rsidRPr="001B7B0A">
        <w:rPr>
          <w:rFonts w:ascii="BBVABentonSans" w:hAnsi="BBVABentonSans"/>
          <w:color w:val="4F81BD"/>
          <w:lang w:val="es-ES"/>
        </w:rPr>
        <w:t>Transmisión de la clave privada al o del módulo</w:t>
      </w:r>
      <w:r w:rsidRPr="001B7B0A">
        <w:rPr>
          <w:rFonts w:ascii="BBVABentonSans" w:hAnsi="BBVABentonSans"/>
          <w:color w:val="4F81BD"/>
          <w:spacing w:val="-7"/>
          <w:lang w:val="es-ES"/>
        </w:rPr>
        <w:t xml:space="preserve"> </w:t>
      </w:r>
      <w:r w:rsidRPr="001B7B0A">
        <w:rPr>
          <w:rFonts w:ascii="BBVABentonSans" w:hAnsi="BBVABentonSans"/>
          <w:color w:val="4F81BD"/>
          <w:lang w:val="es-ES"/>
        </w:rPr>
        <w:t>criptográfico</w:t>
      </w:r>
    </w:p>
    <w:p w:rsidR="00B14131" w:rsidRPr="001B7B0A" w:rsidRDefault="00B14131">
      <w:pPr>
        <w:pStyle w:val="Textoindependiente"/>
        <w:spacing w:before="1"/>
        <w:rPr>
          <w:rFonts w:ascii="BBVABentonSans" w:hAnsi="BBVABentonSans"/>
          <w:b/>
          <w:sz w:val="23"/>
          <w:lang w:val="es-ES"/>
        </w:rPr>
      </w:pPr>
    </w:p>
    <w:p w:rsidR="00B14131" w:rsidRPr="001B7B0A" w:rsidRDefault="006358F3">
      <w:pPr>
        <w:pStyle w:val="Textoindependiente"/>
        <w:ind w:left="828" w:right="329"/>
        <w:rPr>
          <w:rFonts w:ascii="BBVABentonSans" w:hAnsi="BBVABentonSans"/>
          <w:lang w:val="es-ES"/>
        </w:rPr>
      </w:pPr>
      <w:r w:rsidRPr="001B7B0A">
        <w:rPr>
          <w:rFonts w:ascii="BBVABentonSans" w:hAnsi="BBVABentonSans"/>
          <w:lang w:val="es-ES"/>
        </w:rPr>
        <w:t>VeriSign genera pares de claves KSK y ZSK de TLD/GTLD en los HSM en los que se utilizarán las claves, con procedimientos de réplica para copiar las mismas claves en copias de seguridad (en el caso de KSK) y en copias utilizadas para firma activa (en el cas</w:t>
      </w:r>
      <w:r w:rsidRPr="001B7B0A">
        <w:rPr>
          <w:rFonts w:ascii="BBVABentonSans" w:hAnsi="BBVABentonSans"/>
          <w:lang w:val="es-ES"/>
        </w:rPr>
        <w:t>o de ZSK). VeriSign hace copias asimismo de esos pares de claves a efectos de recuperación rutinaria y de recuperación ante desastres. Cuando los pares de claves se copian en otro HSM, esos pares de claves se transportan entre módulos de manera cifrada.</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69"/>
        <w:rPr>
          <w:rFonts w:ascii="BBVABentonSans" w:hAnsi="BBVABentonSans"/>
          <w:lang w:val="es-ES"/>
        </w:rPr>
      </w:pPr>
      <w:bookmarkStart w:id="157" w:name="5.2.8._Método_de_activación_de_la_clave_"/>
      <w:bookmarkStart w:id="158" w:name="_bookmark78"/>
      <w:bookmarkEnd w:id="157"/>
      <w:bookmarkEnd w:id="158"/>
      <w:r w:rsidRPr="001B7B0A">
        <w:rPr>
          <w:rFonts w:ascii="BBVABentonSans" w:hAnsi="BBVABentonSans"/>
          <w:color w:val="4F81BD"/>
          <w:lang w:val="es-ES"/>
        </w:rPr>
        <w:t>M</w:t>
      </w:r>
      <w:r w:rsidRPr="001B7B0A">
        <w:rPr>
          <w:rFonts w:ascii="BBVABentonSans" w:hAnsi="BBVABentonSans"/>
          <w:color w:val="4F81BD"/>
          <w:lang w:val="es-ES"/>
        </w:rPr>
        <w:t>étodo de activación de la clave</w:t>
      </w:r>
      <w:r w:rsidRPr="001B7B0A">
        <w:rPr>
          <w:rFonts w:ascii="BBVABentonSans" w:hAnsi="BBVABentonSans"/>
          <w:color w:val="4F81BD"/>
          <w:spacing w:val="-6"/>
          <w:lang w:val="es-ES"/>
        </w:rPr>
        <w:t xml:space="preserve"> </w:t>
      </w:r>
      <w:r w:rsidRPr="001B7B0A">
        <w:rPr>
          <w:rFonts w:ascii="BBVABentonSans" w:hAnsi="BBVABentonSans"/>
          <w:color w:val="4F81BD"/>
          <w:lang w:val="es-ES"/>
        </w:rPr>
        <w:t>privada</w:t>
      </w:r>
    </w:p>
    <w:p w:rsidR="00B14131" w:rsidRPr="001B7B0A" w:rsidRDefault="00B14131">
      <w:pPr>
        <w:pStyle w:val="Textoindependiente"/>
        <w:spacing w:before="1"/>
        <w:rPr>
          <w:rFonts w:ascii="BBVABentonSans" w:hAnsi="BBVABentonSans"/>
          <w:b/>
          <w:sz w:val="23"/>
          <w:lang w:val="es-ES"/>
        </w:rPr>
      </w:pPr>
    </w:p>
    <w:p w:rsidR="00B14131" w:rsidRPr="001B7B0A" w:rsidRDefault="006358F3">
      <w:pPr>
        <w:pStyle w:val="Textoindependiente"/>
        <w:ind w:left="828"/>
        <w:rPr>
          <w:rFonts w:ascii="BBVABentonSans" w:hAnsi="BBVABentonSans"/>
          <w:lang w:val="es-ES"/>
        </w:rPr>
      </w:pPr>
      <w:r w:rsidRPr="001B7B0A">
        <w:rPr>
          <w:rFonts w:ascii="BBVABentonSans" w:hAnsi="BBVABentonSans"/>
          <w:lang w:val="es-ES"/>
        </w:rPr>
        <w:t>Las claves privadas KSK y ZSK de TLD/GTLD se activarán median un mínimo de 3 m de n partes del secreto.</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69"/>
        <w:rPr>
          <w:rFonts w:ascii="BBVABentonSans" w:hAnsi="BBVABentonSans"/>
          <w:lang w:val="es-ES"/>
        </w:rPr>
      </w:pPr>
      <w:bookmarkStart w:id="159" w:name="5.2.9._Método_de_desactivación_de_la_cla"/>
      <w:bookmarkStart w:id="160" w:name="_bookmark79"/>
      <w:bookmarkEnd w:id="159"/>
      <w:bookmarkEnd w:id="160"/>
      <w:r w:rsidRPr="001B7B0A">
        <w:rPr>
          <w:rFonts w:ascii="BBVABentonSans" w:hAnsi="BBVABentonSans"/>
          <w:color w:val="4F81BD"/>
          <w:lang w:val="es-ES"/>
        </w:rPr>
        <w:t>Método de desactivación de la clave</w:t>
      </w:r>
      <w:r w:rsidRPr="001B7B0A">
        <w:rPr>
          <w:rFonts w:ascii="BBVABentonSans" w:hAnsi="BBVABentonSans"/>
          <w:color w:val="4F81BD"/>
          <w:spacing w:val="-5"/>
          <w:lang w:val="es-ES"/>
        </w:rPr>
        <w:t xml:space="preserve"> </w:t>
      </w:r>
      <w:r w:rsidRPr="001B7B0A">
        <w:rPr>
          <w:rFonts w:ascii="BBVABentonSans" w:hAnsi="BBVABentonSans"/>
          <w:color w:val="4F81BD"/>
          <w:lang w:val="es-ES"/>
        </w:rPr>
        <w:t>privada</w:t>
      </w:r>
    </w:p>
    <w:p w:rsidR="00B14131" w:rsidRPr="001B7B0A" w:rsidRDefault="00B14131">
      <w:pPr>
        <w:pStyle w:val="Textoindependiente"/>
        <w:spacing w:before="1"/>
        <w:rPr>
          <w:rFonts w:ascii="BBVABentonSans" w:hAnsi="BBVABentonSans"/>
          <w:b/>
          <w:sz w:val="23"/>
          <w:lang w:val="es-ES"/>
        </w:rPr>
      </w:pPr>
    </w:p>
    <w:p w:rsidR="00B14131" w:rsidRPr="001B7B0A" w:rsidRDefault="006358F3">
      <w:pPr>
        <w:pStyle w:val="Textoindependiente"/>
        <w:ind w:left="828"/>
        <w:rPr>
          <w:rFonts w:ascii="BBVABentonSans" w:hAnsi="BBVABentonSans"/>
          <w:lang w:val="es-ES"/>
        </w:rPr>
      </w:pPr>
      <w:r w:rsidRPr="001B7B0A">
        <w:rPr>
          <w:rFonts w:ascii="BBVABentonSans" w:hAnsi="BBVABentonSans"/>
          <w:lang w:val="es-ES"/>
        </w:rPr>
        <w:t>Las claves privadas KSK y ZSK de TLD/GTLD se desactivan con el ci</w:t>
      </w:r>
      <w:r w:rsidRPr="001B7B0A">
        <w:rPr>
          <w:rFonts w:ascii="BBVABentonSans" w:hAnsi="BBVABentonSans"/>
          <w:lang w:val="es-ES"/>
        </w:rPr>
        <w:t>erre del sistema.</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563"/>
        </w:tabs>
        <w:spacing w:before="173"/>
        <w:ind w:left="1562" w:hanging="737"/>
        <w:rPr>
          <w:rFonts w:ascii="BBVABentonSans" w:hAnsi="BBVABentonSans"/>
          <w:lang w:val="es-ES"/>
        </w:rPr>
      </w:pPr>
      <w:bookmarkStart w:id="161" w:name="5.2.10._Método_de_destrucción_de_la_clav"/>
      <w:bookmarkStart w:id="162" w:name="_bookmark80"/>
      <w:bookmarkEnd w:id="161"/>
      <w:bookmarkEnd w:id="162"/>
      <w:r w:rsidRPr="001B7B0A">
        <w:rPr>
          <w:rFonts w:ascii="BBVABentonSans" w:hAnsi="BBVABentonSans"/>
          <w:color w:val="4F81BD"/>
          <w:lang w:val="es-ES"/>
        </w:rPr>
        <w:t>Método de destrucción de la clave</w:t>
      </w:r>
      <w:r w:rsidRPr="001B7B0A">
        <w:rPr>
          <w:rFonts w:ascii="BBVABentonSans" w:hAnsi="BBVABentonSans"/>
          <w:color w:val="4F81BD"/>
          <w:spacing w:val="-4"/>
          <w:lang w:val="es-ES"/>
        </w:rPr>
        <w:t xml:space="preserve"> </w:t>
      </w:r>
      <w:r w:rsidRPr="001B7B0A">
        <w:rPr>
          <w:rFonts w:ascii="BBVABentonSans" w:hAnsi="BBVABentonSans"/>
          <w:color w:val="4F81BD"/>
          <w:lang w:val="es-ES"/>
        </w:rPr>
        <w:t>privada</w:t>
      </w:r>
    </w:p>
    <w:p w:rsidR="00B14131" w:rsidRPr="001B7B0A" w:rsidRDefault="00B14131">
      <w:pPr>
        <w:pStyle w:val="Textoindependiente"/>
        <w:spacing w:before="9"/>
        <w:rPr>
          <w:rFonts w:ascii="BBVABentonSans" w:hAnsi="BBVABentonSans"/>
          <w:b/>
          <w:sz w:val="22"/>
          <w:lang w:val="es-ES"/>
        </w:rPr>
      </w:pPr>
    </w:p>
    <w:p w:rsidR="00B14131" w:rsidRPr="001B7B0A" w:rsidRDefault="006358F3">
      <w:pPr>
        <w:pStyle w:val="Textoindependiente"/>
        <w:spacing w:before="1"/>
        <w:ind w:left="827" w:right="297"/>
        <w:rPr>
          <w:rFonts w:ascii="BBVABentonSans" w:hAnsi="BBVABentonSans"/>
          <w:lang w:val="es-ES"/>
        </w:rPr>
      </w:pPr>
      <w:r w:rsidRPr="001B7B0A">
        <w:rPr>
          <w:rFonts w:ascii="BBVABentonSans" w:hAnsi="BBVABentonSans"/>
          <w:lang w:val="es-ES"/>
        </w:rPr>
        <w:t>De ser necesario, VeriSign destruye las claves privadas KSK y ZSK de TLD/GTLD de una manera que garantice razonablemente que no quedan restos residuales de las claves que pudieran dar lugar a su reconstrucción.</w:t>
      </w:r>
    </w:p>
    <w:p w:rsidR="00B14131" w:rsidRPr="001B7B0A" w:rsidRDefault="006358F3">
      <w:pPr>
        <w:pStyle w:val="Textoindependiente"/>
        <w:ind w:left="827" w:right="273"/>
        <w:rPr>
          <w:rFonts w:ascii="BBVABentonSans" w:hAnsi="BBVABentonSans"/>
          <w:lang w:val="es-ES"/>
        </w:rPr>
      </w:pPr>
      <w:r w:rsidRPr="001B7B0A">
        <w:rPr>
          <w:rFonts w:ascii="BBVABentonSans" w:hAnsi="BBVABentonSans"/>
          <w:lang w:val="es-ES"/>
        </w:rPr>
        <w:t>VeriSign utiliza una función de puesta a cero</w:t>
      </w:r>
      <w:r w:rsidRPr="001B7B0A">
        <w:rPr>
          <w:rFonts w:ascii="BBVABentonSans" w:hAnsi="BBVABentonSans"/>
          <w:lang w:val="es-ES"/>
        </w:rPr>
        <w:t xml:space="preserve"> de su HSM y otros medios oportunos para garantizar la completa destrucción de las claves privadas KSK y ZSK de TLD/GTLD. Al hacerlo, las actividades de destrucción de claves privadas se registran.</w:t>
      </w:r>
    </w:p>
    <w:p w:rsidR="00B14131" w:rsidRPr="001B7B0A" w:rsidRDefault="00B14131">
      <w:pPr>
        <w:pStyle w:val="Textoindependiente"/>
        <w:rPr>
          <w:rFonts w:ascii="BBVABentonSans" w:hAnsi="BBVABentonSans"/>
          <w:sz w:val="22"/>
          <w:lang w:val="es-ES"/>
        </w:rPr>
      </w:pPr>
    </w:p>
    <w:p w:rsidR="00B14131" w:rsidRPr="001B7B0A" w:rsidRDefault="006358F3">
      <w:pPr>
        <w:pStyle w:val="Ttulo2"/>
        <w:numPr>
          <w:ilvl w:val="1"/>
          <w:numId w:val="9"/>
        </w:numPr>
        <w:tabs>
          <w:tab w:val="left" w:pos="1328"/>
        </w:tabs>
        <w:spacing w:before="173"/>
        <w:ind w:hanging="502"/>
        <w:rPr>
          <w:rFonts w:ascii="BBVABentonSans" w:hAnsi="BBVABentonSans"/>
          <w:lang w:val="es-ES"/>
        </w:rPr>
      </w:pPr>
      <w:bookmarkStart w:id="163" w:name="5.3._Otros_aspectos_de_la_gestión_del_pa"/>
      <w:bookmarkStart w:id="164" w:name="_bookmark81"/>
      <w:bookmarkEnd w:id="163"/>
      <w:bookmarkEnd w:id="164"/>
      <w:r w:rsidRPr="001B7B0A">
        <w:rPr>
          <w:rFonts w:ascii="BBVABentonSans" w:hAnsi="BBVABentonSans"/>
          <w:color w:val="4F81BD"/>
          <w:lang w:val="es-ES"/>
        </w:rPr>
        <w:t>Otros aspectos de la gestión del par de</w:t>
      </w:r>
      <w:r w:rsidRPr="001B7B0A">
        <w:rPr>
          <w:rFonts w:ascii="BBVABentonSans" w:hAnsi="BBVABentonSans"/>
          <w:color w:val="4F81BD"/>
          <w:spacing w:val="-10"/>
          <w:lang w:val="es-ES"/>
        </w:rPr>
        <w:t xml:space="preserve"> </w:t>
      </w:r>
      <w:r w:rsidRPr="001B7B0A">
        <w:rPr>
          <w:rFonts w:ascii="BBVABentonSans" w:hAnsi="BBVABentonSans"/>
          <w:color w:val="4F81BD"/>
          <w:lang w:val="es-ES"/>
        </w:rPr>
        <w:t>claves</w:t>
      </w:r>
    </w:p>
    <w:p w:rsidR="00B14131" w:rsidRPr="001B7B0A" w:rsidRDefault="00B14131">
      <w:pPr>
        <w:pStyle w:val="Textoindependiente"/>
        <w:spacing w:before="1"/>
        <w:rPr>
          <w:rFonts w:ascii="BBVABentonSans" w:hAnsi="BBVABentonSans"/>
          <w:b/>
          <w:sz w:val="34"/>
          <w:lang w:val="es-ES"/>
        </w:rPr>
      </w:pPr>
    </w:p>
    <w:p w:rsidR="00B14131" w:rsidRPr="001B7B0A" w:rsidRDefault="006358F3">
      <w:pPr>
        <w:pStyle w:val="Ttulo3"/>
        <w:numPr>
          <w:ilvl w:val="2"/>
          <w:numId w:val="9"/>
        </w:numPr>
        <w:tabs>
          <w:tab w:val="left" w:pos="1433"/>
        </w:tabs>
        <w:rPr>
          <w:rFonts w:ascii="BBVABentonSans" w:hAnsi="BBVABentonSans"/>
          <w:lang w:val="es-ES"/>
        </w:rPr>
      </w:pPr>
      <w:bookmarkStart w:id="165" w:name="5.3.1._Trabajo_de_archivo_de_las_claves_"/>
      <w:bookmarkStart w:id="166" w:name="_bookmark82"/>
      <w:bookmarkEnd w:id="165"/>
      <w:bookmarkEnd w:id="166"/>
      <w:r w:rsidRPr="001B7B0A">
        <w:rPr>
          <w:rFonts w:ascii="BBVABentonSans" w:hAnsi="BBVABentonSans"/>
          <w:color w:val="4F81BD"/>
          <w:lang w:val="es-ES"/>
        </w:rPr>
        <w:t>T</w:t>
      </w:r>
      <w:r w:rsidRPr="001B7B0A">
        <w:rPr>
          <w:rFonts w:ascii="BBVABentonSans" w:hAnsi="BBVABentonSans"/>
          <w:color w:val="4F81BD"/>
          <w:lang w:val="es-ES"/>
        </w:rPr>
        <w:t>rabajo de archivo de las claves</w:t>
      </w:r>
      <w:r w:rsidRPr="001B7B0A">
        <w:rPr>
          <w:rFonts w:ascii="BBVABentonSans" w:hAnsi="BBVABentonSans"/>
          <w:color w:val="4F81BD"/>
          <w:spacing w:val="-2"/>
          <w:lang w:val="es-ES"/>
        </w:rPr>
        <w:t xml:space="preserve"> </w:t>
      </w:r>
      <w:r w:rsidRPr="001B7B0A">
        <w:rPr>
          <w:rFonts w:ascii="BBVABentonSans" w:hAnsi="BBVABentonSans"/>
          <w:color w:val="4F81BD"/>
          <w:lang w:val="es-ES"/>
        </w:rPr>
        <w:t>públicas</w:t>
      </w:r>
    </w:p>
    <w:p w:rsidR="00B14131" w:rsidRPr="001B7B0A" w:rsidRDefault="00B14131">
      <w:pPr>
        <w:pStyle w:val="Textoindependiente"/>
        <w:spacing w:before="1"/>
        <w:rPr>
          <w:rFonts w:ascii="BBVABentonSans" w:hAnsi="BBVABentonSans"/>
          <w:b/>
          <w:sz w:val="23"/>
          <w:lang w:val="es-ES"/>
        </w:rPr>
      </w:pPr>
    </w:p>
    <w:p w:rsidR="00B14131" w:rsidRPr="001B7B0A" w:rsidRDefault="006358F3">
      <w:pPr>
        <w:pStyle w:val="Textoindependiente"/>
        <w:ind w:left="828" w:right="373"/>
        <w:rPr>
          <w:rFonts w:ascii="BBVABentonSans" w:hAnsi="BBVABentonSans"/>
          <w:lang w:val="es-ES"/>
        </w:rPr>
      </w:pPr>
      <w:r w:rsidRPr="001B7B0A">
        <w:rPr>
          <w:rFonts w:ascii="BBVABentonSans" w:hAnsi="BBVABentonSans"/>
          <w:lang w:val="es-ES"/>
        </w:rPr>
        <w:t>Las claves públicas ZSK y KSK de TLD/GTLD se copian y archivan como parte de los procedimientos de copia de respaldo rutinarios de VeriSign.</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67"/>
        <w:rPr>
          <w:rFonts w:ascii="BBVABentonSans" w:hAnsi="BBVABentonSans"/>
          <w:lang w:val="es-ES"/>
        </w:rPr>
      </w:pPr>
      <w:bookmarkStart w:id="167" w:name="5.3.2._Períodos_de_uso_de_las_claves"/>
      <w:bookmarkStart w:id="168" w:name="_bookmark83"/>
      <w:bookmarkEnd w:id="167"/>
      <w:bookmarkEnd w:id="168"/>
      <w:r w:rsidRPr="001B7B0A">
        <w:rPr>
          <w:rFonts w:ascii="BBVABentonSans" w:hAnsi="BBVABentonSans"/>
          <w:color w:val="4F81BD"/>
          <w:lang w:val="es-ES"/>
        </w:rPr>
        <w:t>Períodos de uso de las</w:t>
      </w:r>
      <w:r w:rsidRPr="001B7B0A">
        <w:rPr>
          <w:rFonts w:ascii="BBVABentonSans" w:hAnsi="BBVABentonSans"/>
          <w:color w:val="4F81BD"/>
          <w:spacing w:val="-3"/>
          <w:lang w:val="es-ES"/>
        </w:rPr>
        <w:t xml:space="preserve"> </w:t>
      </w:r>
      <w:r w:rsidRPr="001B7B0A">
        <w:rPr>
          <w:rFonts w:ascii="BBVABentonSans" w:hAnsi="BBVABentonSans"/>
          <w:color w:val="4F81BD"/>
          <w:lang w:val="es-ES"/>
        </w:rPr>
        <w:t>claves</w:t>
      </w:r>
    </w:p>
    <w:p w:rsidR="00B14131" w:rsidRPr="001B7B0A" w:rsidRDefault="00B14131">
      <w:pPr>
        <w:pStyle w:val="Textoindependiente"/>
        <w:spacing w:before="2"/>
        <w:rPr>
          <w:rFonts w:ascii="BBVABentonSans" w:hAnsi="BBVABentonSans"/>
          <w:b/>
          <w:sz w:val="23"/>
          <w:lang w:val="es-ES"/>
        </w:rPr>
      </w:pPr>
    </w:p>
    <w:p w:rsidR="00B14131" w:rsidRPr="001B7B0A" w:rsidRDefault="006358F3">
      <w:pPr>
        <w:pStyle w:val="Textoindependiente"/>
        <w:ind w:left="828" w:right="307"/>
        <w:rPr>
          <w:rFonts w:ascii="BBVABentonSans" w:hAnsi="BBVABentonSans"/>
          <w:lang w:val="es-ES"/>
        </w:rPr>
      </w:pPr>
      <w:r w:rsidRPr="001B7B0A">
        <w:rPr>
          <w:rFonts w:ascii="BBVABentonSans" w:hAnsi="BBVABentonSans"/>
          <w:lang w:val="es-ES"/>
        </w:rPr>
        <w:t xml:space="preserve">El período operativo de cada clave KSK y </w:t>
      </w:r>
      <w:r w:rsidRPr="001B7B0A">
        <w:rPr>
          <w:rFonts w:ascii="BBVABentonSans" w:hAnsi="BBVABentonSans"/>
          <w:lang w:val="es-ES"/>
        </w:rPr>
        <w:t>ZSK de TLD/GTLD acaba con su sustitución. Las claves KSK y ZSK de TLD/GTLD sustituidas nunca se volverán a utilizar para firmar un registro de recurso.</w:t>
      </w:r>
    </w:p>
    <w:p w:rsidR="00B14131" w:rsidRPr="001B7B0A" w:rsidRDefault="00B14131">
      <w:pPr>
        <w:rPr>
          <w:rFonts w:ascii="BBVABentonSans" w:hAnsi="BBVABentonSans"/>
          <w:lang w:val="es-ES"/>
        </w:rPr>
        <w:sectPr w:rsidR="00B14131" w:rsidRPr="001B7B0A">
          <w:pgSz w:w="12240" w:h="16350"/>
          <w:pgMar w:top="1420" w:right="1000" w:bottom="1180" w:left="780" w:header="0" w:footer="934" w:gutter="0"/>
          <w:cols w:space="720"/>
        </w:sectPr>
      </w:pPr>
    </w:p>
    <w:p w:rsidR="00B14131" w:rsidRPr="001B7B0A" w:rsidRDefault="006358F3">
      <w:pPr>
        <w:pStyle w:val="Ttulo2"/>
        <w:numPr>
          <w:ilvl w:val="1"/>
          <w:numId w:val="9"/>
        </w:numPr>
        <w:tabs>
          <w:tab w:val="left" w:pos="1328"/>
        </w:tabs>
        <w:spacing w:before="79"/>
        <w:ind w:hanging="502"/>
        <w:rPr>
          <w:rFonts w:ascii="BBVABentonSans" w:hAnsi="BBVABentonSans"/>
        </w:rPr>
      </w:pPr>
      <w:bookmarkStart w:id="169" w:name="5.4._Datos_de_activación"/>
      <w:bookmarkStart w:id="170" w:name="_bookmark84"/>
      <w:bookmarkEnd w:id="169"/>
      <w:bookmarkEnd w:id="170"/>
      <w:r w:rsidRPr="001B7B0A">
        <w:rPr>
          <w:rFonts w:ascii="BBVABentonSans" w:hAnsi="BBVABentonSans"/>
          <w:color w:val="4F81BD"/>
        </w:rPr>
        <w:lastRenderedPageBreak/>
        <w:t>Datos de</w:t>
      </w:r>
      <w:r w:rsidRPr="001B7B0A">
        <w:rPr>
          <w:rFonts w:ascii="BBVABentonSans" w:hAnsi="BBVABentonSans"/>
          <w:color w:val="4F81BD"/>
          <w:spacing w:val="-5"/>
        </w:rPr>
        <w:t xml:space="preserve"> </w:t>
      </w:r>
      <w:r w:rsidRPr="001B7B0A">
        <w:rPr>
          <w:rFonts w:ascii="BBVABentonSans" w:hAnsi="BBVABentonSans"/>
          <w:color w:val="4F81BD"/>
        </w:rPr>
        <w:t>activación</w:t>
      </w:r>
    </w:p>
    <w:p w:rsidR="00B14131" w:rsidRPr="001B7B0A" w:rsidRDefault="00B14131">
      <w:pPr>
        <w:pStyle w:val="Textoindependiente"/>
        <w:rPr>
          <w:rFonts w:ascii="BBVABentonSans" w:hAnsi="BBVABentonSans"/>
          <w:b/>
          <w:sz w:val="34"/>
        </w:rPr>
      </w:pPr>
    </w:p>
    <w:p w:rsidR="00B14131" w:rsidRPr="001B7B0A" w:rsidRDefault="006358F3">
      <w:pPr>
        <w:pStyle w:val="Ttulo3"/>
        <w:numPr>
          <w:ilvl w:val="2"/>
          <w:numId w:val="9"/>
        </w:numPr>
        <w:tabs>
          <w:tab w:val="left" w:pos="1433"/>
        </w:tabs>
        <w:rPr>
          <w:rFonts w:ascii="BBVABentonSans" w:hAnsi="BBVABentonSans"/>
          <w:lang w:val="es-ES"/>
        </w:rPr>
      </w:pPr>
      <w:bookmarkStart w:id="171" w:name="5.4.1._Generación_e_instalación_de_los_d"/>
      <w:bookmarkStart w:id="172" w:name="_bookmark85"/>
      <w:bookmarkEnd w:id="171"/>
      <w:bookmarkEnd w:id="172"/>
      <w:r w:rsidRPr="001B7B0A">
        <w:rPr>
          <w:rFonts w:ascii="BBVABentonSans" w:hAnsi="BBVABentonSans"/>
          <w:color w:val="4F81BD"/>
          <w:lang w:val="es-ES"/>
        </w:rPr>
        <w:t>Generación e instalación de los datos de</w:t>
      </w:r>
      <w:r w:rsidRPr="001B7B0A">
        <w:rPr>
          <w:rFonts w:ascii="BBVABentonSans" w:hAnsi="BBVABentonSans"/>
          <w:color w:val="4F81BD"/>
          <w:spacing w:val="-6"/>
          <w:lang w:val="es-ES"/>
        </w:rPr>
        <w:t xml:space="preserve"> </w:t>
      </w:r>
      <w:r w:rsidRPr="001B7B0A">
        <w:rPr>
          <w:rFonts w:ascii="BBVABentonSans" w:hAnsi="BBVABentonSans"/>
          <w:color w:val="4F81BD"/>
          <w:lang w:val="es-ES"/>
        </w:rPr>
        <w:t>activación</w:t>
      </w:r>
    </w:p>
    <w:p w:rsidR="00B14131" w:rsidRPr="001B7B0A" w:rsidRDefault="00B14131">
      <w:pPr>
        <w:pStyle w:val="Textoindependiente"/>
        <w:rPr>
          <w:rFonts w:ascii="BBVABentonSans" w:hAnsi="BBVABentonSans"/>
          <w:b/>
          <w:sz w:val="23"/>
          <w:lang w:val="es-ES"/>
        </w:rPr>
      </w:pPr>
    </w:p>
    <w:p w:rsidR="00B14131" w:rsidRPr="001B7B0A" w:rsidRDefault="006358F3">
      <w:pPr>
        <w:pStyle w:val="Textoindependiente"/>
        <w:ind w:left="828" w:right="509"/>
        <w:rPr>
          <w:rFonts w:ascii="BBVABentonSans" w:hAnsi="BBVABentonSans"/>
          <w:lang w:val="es-ES"/>
        </w:rPr>
      </w:pPr>
      <w:r w:rsidRPr="001B7B0A">
        <w:rPr>
          <w:rFonts w:ascii="BBVABentonSans" w:hAnsi="BBVABentonSans"/>
          <w:lang w:val="es-ES"/>
        </w:rPr>
        <w:t>Los datos de a</w:t>
      </w:r>
      <w:r w:rsidRPr="001B7B0A">
        <w:rPr>
          <w:rFonts w:ascii="BBVABentonSans" w:hAnsi="BBVABentonSans"/>
          <w:lang w:val="es-ES"/>
        </w:rPr>
        <w:t>ctivación (partes del secreto) utilizados para proteger los HSM que contienen las claves privadas de KSK y ZSK de TLD/GTLD de VeriSign se generan de acuerdo con los requisitos del apartado</w:t>
      </w:r>
    </w:p>
    <w:p w:rsidR="00B14131" w:rsidRPr="001B7B0A" w:rsidRDefault="006358F3">
      <w:pPr>
        <w:pStyle w:val="Textoindependiente"/>
        <w:spacing w:line="232" w:lineRule="exact"/>
        <w:ind w:left="828"/>
        <w:rPr>
          <w:rFonts w:ascii="BBVABentonSans" w:hAnsi="BBVABentonSans"/>
          <w:lang w:val="es-ES"/>
        </w:rPr>
      </w:pPr>
      <w:r w:rsidRPr="001B7B0A">
        <w:rPr>
          <w:rFonts w:ascii="BBVABentonSans" w:hAnsi="BBVABentonSans"/>
          <w:lang w:val="es-ES"/>
        </w:rPr>
        <w:t>5.2 de la DPS. La creación y distribución de las partes del secreto</w:t>
      </w:r>
      <w:r w:rsidRPr="001B7B0A">
        <w:rPr>
          <w:rFonts w:ascii="BBVABentonSans" w:hAnsi="BBVABentonSans"/>
          <w:lang w:val="es-ES"/>
        </w:rPr>
        <w:t xml:space="preserve"> se registra.</w:t>
      </w:r>
    </w:p>
    <w:p w:rsidR="00B14131" w:rsidRPr="001B7B0A" w:rsidRDefault="00B14131">
      <w:pPr>
        <w:pStyle w:val="Textoindependiente"/>
        <w:rPr>
          <w:rFonts w:ascii="BBVABentonSans" w:hAnsi="BBVABentonSans"/>
          <w:lang w:val="es-ES"/>
        </w:rPr>
      </w:pPr>
    </w:p>
    <w:p w:rsidR="00B14131" w:rsidRPr="001B7B0A" w:rsidRDefault="006358F3">
      <w:pPr>
        <w:pStyle w:val="Textoindependiente"/>
        <w:ind w:left="827" w:right="602"/>
        <w:rPr>
          <w:rFonts w:ascii="BBVABentonSans" w:hAnsi="BBVABentonSans"/>
          <w:lang w:val="es-ES"/>
        </w:rPr>
      </w:pPr>
      <w:r w:rsidRPr="001B7B0A">
        <w:rPr>
          <w:rFonts w:ascii="BBVABentonSans" w:hAnsi="BBVABentonSans"/>
          <w:lang w:val="es-ES"/>
        </w:rPr>
        <w:t>De ser necesario, los datos de activación para las claves privadas KSK y ZSK de TLD/GTLD se transmiten directamente de la plataforma Host IS al HSM. Esta transmisión tiene lugar en la infraestructura segura de VeriSign.</w:t>
      </w:r>
    </w:p>
    <w:p w:rsidR="00B14131" w:rsidRPr="001B7B0A" w:rsidRDefault="00B14131">
      <w:pPr>
        <w:pStyle w:val="Textoindependiente"/>
        <w:rPr>
          <w:rFonts w:ascii="BBVABentonSans" w:hAnsi="BBVABentonSans"/>
          <w:sz w:val="22"/>
          <w:lang w:val="es-ES"/>
        </w:rPr>
      </w:pPr>
    </w:p>
    <w:p w:rsidR="00B14131" w:rsidRPr="001B7B0A" w:rsidRDefault="00B14131">
      <w:pPr>
        <w:pStyle w:val="Textoindependiente"/>
        <w:spacing w:before="8"/>
        <w:rPr>
          <w:rFonts w:ascii="BBVABentonSans" w:hAnsi="BBVABentonSans"/>
          <w:sz w:val="29"/>
          <w:lang w:val="es-ES"/>
        </w:rPr>
      </w:pPr>
    </w:p>
    <w:p w:rsidR="00B14131" w:rsidRPr="001B7B0A" w:rsidRDefault="006358F3">
      <w:pPr>
        <w:pStyle w:val="Ttulo3"/>
        <w:numPr>
          <w:ilvl w:val="2"/>
          <w:numId w:val="9"/>
        </w:numPr>
        <w:tabs>
          <w:tab w:val="left" w:pos="1433"/>
        </w:tabs>
        <w:rPr>
          <w:rFonts w:ascii="BBVABentonSans" w:hAnsi="BBVABentonSans"/>
          <w:lang w:val="es-ES"/>
        </w:rPr>
      </w:pPr>
      <w:bookmarkStart w:id="173" w:name="5.4.2._Activación_de_la_protección_de_lo"/>
      <w:bookmarkStart w:id="174" w:name="_bookmark86"/>
      <w:bookmarkEnd w:id="173"/>
      <w:bookmarkEnd w:id="174"/>
      <w:r w:rsidRPr="001B7B0A">
        <w:rPr>
          <w:rFonts w:ascii="BBVABentonSans" w:hAnsi="BBVABentonSans"/>
          <w:color w:val="4F81BD"/>
          <w:lang w:val="es-ES"/>
        </w:rPr>
        <w:t>A</w:t>
      </w:r>
      <w:r w:rsidRPr="001B7B0A">
        <w:rPr>
          <w:rFonts w:ascii="BBVABentonSans" w:hAnsi="BBVABentonSans"/>
          <w:color w:val="4F81BD"/>
          <w:lang w:val="es-ES"/>
        </w:rPr>
        <w:t>ctivación de la protección de los</w:t>
      </w:r>
      <w:r w:rsidRPr="001B7B0A">
        <w:rPr>
          <w:rFonts w:ascii="BBVABentonSans" w:hAnsi="BBVABentonSans"/>
          <w:color w:val="4F81BD"/>
          <w:spacing w:val="-4"/>
          <w:lang w:val="es-ES"/>
        </w:rPr>
        <w:t xml:space="preserve"> </w:t>
      </w:r>
      <w:r w:rsidRPr="001B7B0A">
        <w:rPr>
          <w:rFonts w:ascii="BBVABentonSans" w:hAnsi="BBVABentonSans"/>
          <w:color w:val="4F81BD"/>
          <w:lang w:val="es-ES"/>
        </w:rPr>
        <w:t>datos</w:t>
      </w:r>
    </w:p>
    <w:p w:rsidR="00B14131" w:rsidRPr="001B7B0A" w:rsidRDefault="00B14131">
      <w:pPr>
        <w:pStyle w:val="Textoindependiente"/>
        <w:rPr>
          <w:rFonts w:ascii="BBVABentonSans" w:hAnsi="BBVABentonSans"/>
          <w:b/>
          <w:sz w:val="23"/>
          <w:lang w:val="es-ES"/>
        </w:rPr>
      </w:pPr>
    </w:p>
    <w:p w:rsidR="00B14131" w:rsidRPr="001B7B0A" w:rsidRDefault="006358F3">
      <w:pPr>
        <w:pStyle w:val="Textoindependiente"/>
        <w:spacing w:before="1"/>
        <w:ind w:left="827" w:right="617"/>
        <w:rPr>
          <w:rFonts w:ascii="BBVABentonSans" w:hAnsi="BBVABentonSans"/>
          <w:lang w:val="es-ES"/>
        </w:rPr>
      </w:pPr>
      <w:r w:rsidRPr="001B7B0A">
        <w:rPr>
          <w:rFonts w:ascii="BBVABentonSans" w:hAnsi="BBVABentonSans"/>
          <w:lang w:val="es-ES"/>
        </w:rPr>
        <w:t>Los titulares de partes deben proteger sus partes del secreto y firmar un contrato en el que reconocen sus responsabilidades como tales.</w:t>
      </w:r>
    </w:p>
    <w:p w:rsidR="00B14131" w:rsidRPr="001B7B0A" w:rsidRDefault="00B14131">
      <w:pPr>
        <w:pStyle w:val="Textoindependiente"/>
        <w:spacing w:before="10"/>
        <w:rPr>
          <w:rFonts w:ascii="BBVABentonSans" w:hAnsi="BBVABentonSans"/>
          <w:sz w:val="19"/>
          <w:lang w:val="es-ES"/>
        </w:rPr>
      </w:pPr>
    </w:p>
    <w:p w:rsidR="00B14131" w:rsidRPr="001B7B0A" w:rsidRDefault="006358F3">
      <w:pPr>
        <w:pStyle w:val="Textoindependiente"/>
        <w:ind w:left="828" w:right="208"/>
        <w:rPr>
          <w:rFonts w:ascii="BBVABentonSans" w:hAnsi="BBVABentonSans"/>
          <w:lang w:val="es-ES"/>
        </w:rPr>
      </w:pPr>
      <w:r w:rsidRPr="001B7B0A">
        <w:rPr>
          <w:rFonts w:ascii="BBVABentonSans" w:hAnsi="BBVABentonSans"/>
          <w:lang w:val="es-ES"/>
        </w:rPr>
        <w:t>Los datos de activación para las claves privadas KSK y ZSK de TLD/GTLD se ret</w:t>
      </w:r>
      <w:r w:rsidRPr="001B7B0A">
        <w:rPr>
          <w:rFonts w:ascii="BBVABentonSans" w:hAnsi="BBVABentonSans"/>
          <w:lang w:val="es-ES"/>
        </w:rPr>
        <w:t>irarán del servicio con métodos de protección contra pérdidas, robo, modificación, divulgación y uso no autorizados de las claves privadas protegidas por los datos de activación. Tras el registro de los períodos de conservación del apartado 5.2.6, VeriSign</w:t>
      </w:r>
      <w:r w:rsidRPr="001B7B0A">
        <w:rPr>
          <w:rFonts w:ascii="BBVABentonSans" w:hAnsi="BBVABentonSans"/>
          <w:lang w:val="es-ES"/>
        </w:rPr>
        <w:t xml:space="preserve"> retirará del servicio los datos de activación sobrescribiéndolos o destruyéndolos físicamente.</w:t>
      </w:r>
    </w:p>
    <w:p w:rsidR="00B14131" w:rsidRPr="001B7B0A" w:rsidRDefault="00B14131">
      <w:pPr>
        <w:pStyle w:val="Textoindependiente"/>
        <w:rPr>
          <w:rFonts w:ascii="BBVABentonSans" w:hAnsi="BBVABentonSans"/>
          <w:sz w:val="22"/>
          <w:lang w:val="es-ES"/>
        </w:rPr>
      </w:pPr>
    </w:p>
    <w:p w:rsidR="00B14131" w:rsidRPr="001B7B0A" w:rsidRDefault="00B14131">
      <w:pPr>
        <w:pStyle w:val="Textoindependiente"/>
        <w:spacing w:before="6"/>
        <w:rPr>
          <w:rFonts w:ascii="BBVABentonSans" w:hAnsi="BBVABentonSans"/>
          <w:sz w:val="17"/>
          <w:lang w:val="es-ES"/>
        </w:rPr>
      </w:pPr>
    </w:p>
    <w:p w:rsidR="00B14131" w:rsidRPr="001B7B0A" w:rsidRDefault="006358F3">
      <w:pPr>
        <w:pStyle w:val="Ttulo2"/>
        <w:numPr>
          <w:ilvl w:val="1"/>
          <w:numId w:val="9"/>
        </w:numPr>
        <w:tabs>
          <w:tab w:val="left" w:pos="1328"/>
        </w:tabs>
        <w:ind w:hanging="502"/>
        <w:rPr>
          <w:rFonts w:ascii="BBVABentonSans" w:hAnsi="BBVABentonSans"/>
        </w:rPr>
      </w:pPr>
      <w:bookmarkStart w:id="175" w:name="5.5._Controles_de_seguridad_informática"/>
      <w:bookmarkStart w:id="176" w:name="_bookmark87"/>
      <w:bookmarkEnd w:id="175"/>
      <w:bookmarkEnd w:id="176"/>
      <w:r w:rsidRPr="001B7B0A">
        <w:rPr>
          <w:rFonts w:ascii="BBVABentonSans" w:hAnsi="BBVABentonSans"/>
          <w:color w:val="4F81BD"/>
        </w:rPr>
        <w:t>Controles de seguridad</w:t>
      </w:r>
      <w:r w:rsidRPr="001B7B0A">
        <w:rPr>
          <w:rFonts w:ascii="BBVABentonSans" w:hAnsi="BBVABentonSans"/>
          <w:color w:val="4F81BD"/>
          <w:spacing w:val="-3"/>
        </w:rPr>
        <w:t xml:space="preserve"> </w:t>
      </w:r>
      <w:r w:rsidRPr="001B7B0A">
        <w:rPr>
          <w:rFonts w:ascii="BBVABentonSans" w:hAnsi="BBVABentonSans"/>
          <w:color w:val="4F81BD"/>
        </w:rPr>
        <w:t>informática</w:t>
      </w:r>
    </w:p>
    <w:p w:rsidR="00B14131" w:rsidRPr="001B7B0A" w:rsidRDefault="00B14131">
      <w:pPr>
        <w:pStyle w:val="Textoindependiente"/>
        <w:spacing w:before="4"/>
        <w:rPr>
          <w:rFonts w:ascii="BBVABentonSans" w:hAnsi="BBVABentonSans"/>
          <w:b/>
          <w:sz w:val="23"/>
        </w:rPr>
      </w:pPr>
    </w:p>
    <w:p w:rsidR="00B14131" w:rsidRPr="001B7B0A" w:rsidRDefault="006358F3">
      <w:pPr>
        <w:pStyle w:val="Textoindependiente"/>
        <w:ind w:left="828" w:right="372"/>
        <w:rPr>
          <w:rFonts w:ascii="BBVABentonSans" w:hAnsi="BBVABentonSans"/>
          <w:lang w:val="es-ES"/>
        </w:rPr>
      </w:pPr>
      <w:r w:rsidRPr="001B7B0A">
        <w:rPr>
          <w:rFonts w:ascii="BBVABentonSans" w:hAnsi="BBVABentonSans"/>
          <w:lang w:val="es-ES"/>
        </w:rPr>
        <w:t>VeriSign se asegura de que los sistemas que contienen el software de clave y los archivos de datos son sistemas fiables se</w:t>
      </w:r>
      <w:r w:rsidRPr="001B7B0A">
        <w:rPr>
          <w:rFonts w:ascii="BBVABentonSans" w:hAnsi="BBVABentonSans"/>
          <w:lang w:val="es-ES"/>
        </w:rPr>
        <w:t xml:space="preserve">guros frente a accesos no autorizados. Asimismo, VeriSign limita el acceso a los servidores de producción a las personas que tienen una razón comercial válida para acceder a ellos. Los usuarios de aplicaciones generales no tienen cuentas en los servidores </w:t>
      </w:r>
      <w:r w:rsidRPr="001B7B0A">
        <w:rPr>
          <w:rFonts w:ascii="BBVABentonSans" w:hAnsi="BBVABentonSans"/>
          <w:lang w:val="es-ES"/>
        </w:rPr>
        <w:t>de producción.</w:t>
      </w:r>
    </w:p>
    <w:p w:rsidR="00B14131" w:rsidRPr="001B7B0A" w:rsidRDefault="00B14131">
      <w:pPr>
        <w:pStyle w:val="Textoindependiente"/>
        <w:spacing w:before="2"/>
        <w:rPr>
          <w:rFonts w:ascii="BBVABentonSans" w:hAnsi="BBVABentonSans"/>
          <w:lang w:val="es-ES"/>
        </w:rPr>
      </w:pPr>
    </w:p>
    <w:p w:rsidR="00B14131" w:rsidRPr="001B7B0A" w:rsidRDefault="006358F3">
      <w:pPr>
        <w:pStyle w:val="Textoindependiente"/>
        <w:spacing w:line="237" w:lineRule="auto"/>
        <w:ind w:left="828" w:right="633"/>
        <w:rPr>
          <w:rFonts w:ascii="BBVABentonSans" w:hAnsi="BBVABentonSans"/>
        </w:rPr>
      </w:pPr>
      <w:r w:rsidRPr="001B7B0A">
        <w:rPr>
          <w:rFonts w:ascii="BBVABentonSans" w:hAnsi="BBVABentonSans"/>
          <w:lang w:val="es-ES"/>
        </w:rPr>
        <w:t xml:space="preserve">VeriSign exige el uso de contraseñas que tengan una longitud de caracteres mínima y una combinación de caracteres alfanuméricos y especiales. </w:t>
      </w:r>
      <w:r w:rsidRPr="001B7B0A">
        <w:rPr>
          <w:rFonts w:ascii="BBVABentonSans" w:hAnsi="BBVABentonSans"/>
        </w:rPr>
        <w:t>VeriSign exige que las contraseñas se cambien periódicamente.</w:t>
      </w:r>
    </w:p>
    <w:p w:rsidR="00B14131" w:rsidRPr="001B7B0A" w:rsidRDefault="00B14131">
      <w:pPr>
        <w:pStyle w:val="Textoindependiente"/>
        <w:rPr>
          <w:rFonts w:ascii="BBVABentonSans" w:hAnsi="BBVABentonSans"/>
          <w:sz w:val="22"/>
        </w:rPr>
      </w:pPr>
    </w:p>
    <w:p w:rsidR="00B14131" w:rsidRPr="001B7B0A" w:rsidRDefault="006358F3">
      <w:pPr>
        <w:pStyle w:val="Ttulo2"/>
        <w:numPr>
          <w:ilvl w:val="1"/>
          <w:numId w:val="9"/>
        </w:numPr>
        <w:tabs>
          <w:tab w:val="left" w:pos="1328"/>
        </w:tabs>
        <w:spacing w:before="173"/>
        <w:ind w:hanging="502"/>
        <w:rPr>
          <w:rFonts w:ascii="BBVABentonSans" w:hAnsi="BBVABentonSans"/>
          <w:lang w:val="es-ES"/>
        </w:rPr>
      </w:pPr>
      <w:bookmarkStart w:id="177" w:name="5.6._Controles_de_seguridad_de_la_red"/>
      <w:bookmarkStart w:id="178" w:name="_bookmark88"/>
      <w:bookmarkEnd w:id="177"/>
      <w:bookmarkEnd w:id="178"/>
      <w:r w:rsidRPr="001B7B0A">
        <w:rPr>
          <w:rFonts w:ascii="BBVABentonSans" w:hAnsi="BBVABentonSans"/>
          <w:color w:val="4F81BD"/>
          <w:lang w:val="es-ES"/>
        </w:rPr>
        <w:t>Controles de seguridad de la</w:t>
      </w:r>
      <w:r w:rsidRPr="001B7B0A">
        <w:rPr>
          <w:rFonts w:ascii="BBVABentonSans" w:hAnsi="BBVABentonSans"/>
          <w:color w:val="4F81BD"/>
          <w:spacing w:val="-5"/>
          <w:lang w:val="es-ES"/>
        </w:rPr>
        <w:t xml:space="preserve"> </w:t>
      </w:r>
      <w:r w:rsidRPr="001B7B0A">
        <w:rPr>
          <w:rFonts w:ascii="BBVABentonSans" w:hAnsi="BBVABentonSans"/>
          <w:color w:val="4F81BD"/>
          <w:lang w:val="es-ES"/>
        </w:rPr>
        <w:t>red</w:t>
      </w:r>
    </w:p>
    <w:p w:rsidR="00B14131" w:rsidRPr="001B7B0A" w:rsidRDefault="00B14131">
      <w:pPr>
        <w:pStyle w:val="Textoindependiente"/>
        <w:spacing w:before="4"/>
        <w:rPr>
          <w:rFonts w:ascii="BBVABentonSans" w:hAnsi="BBVABentonSans"/>
          <w:b/>
          <w:sz w:val="23"/>
          <w:lang w:val="es-ES"/>
        </w:rPr>
      </w:pPr>
    </w:p>
    <w:p w:rsidR="00B14131" w:rsidRPr="001B7B0A" w:rsidRDefault="006358F3">
      <w:pPr>
        <w:pStyle w:val="Textoindependiente"/>
        <w:spacing w:before="1"/>
        <w:ind w:left="827" w:right="873"/>
        <w:rPr>
          <w:rFonts w:ascii="BBVABentonSans" w:hAnsi="BBVABentonSans"/>
          <w:lang w:val="es-ES"/>
        </w:rPr>
      </w:pPr>
      <w:r w:rsidRPr="001B7B0A">
        <w:rPr>
          <w:rFonts w:ascii="BBVABentonSans" w:hAnsi="BBVABentonSans"/>
          <w:lang w:val="es-ES"/>
        </w:rPr>
        <w:t>VeriSign lleva a cabo todas las funciones de firmado en línea mediante redes protegidas conformes con sus Políticas de seguridad física e información para evitar el acceso no autorizado y otras actividades</w:t>
      </w:r>
    </w:p>
    <w:p w:rsidR="00B14131" w:rsidRPr="001B7B0A" w:rsidRDefault="006358F3">
      <w:pPr>
        <w:pStyle w:val="Textoindependiente"/>
        <w:ind w:left="827" w:right="453"/>
        <w:rPr>
          <w:rFonts w:ascii="BBVABentonSans" w:hAnsi="BBVABentonSans"/>
          <w:lang w:val="es-ES"/>
        </w:rPr>
      </w:pPr>
      <w:r w:rsidRPr="001B7B0A">
        <w:rPr>
          <w:rFonts w:ascii="BBVABentonSans" w:hAnsi="BBVABentonSans"/>
          <w:lang w:val="es-ES"/>
        </w:rPr>
        <w:t>malintencionadas. VeriSign protege sus comunicaciones de información sensible mediante firmas cifradas y digitales.</w:t>
      </w:r>
    </w:p>
    <w:p w:rsidR="00B14131" w:rsidRPr="001B7B0A" w:rsidRDefault="00B14131">
      <w:pPr>
        <w:pStyle w:val="Textoindependiente"/>
        <w:spacing w:before="2"/>
        <w:rPr>
          <w:rFonts w:ascii="BBVABentonSans" w:hAnsi="BBVABentonSans"/>
          <w:lang w:val="es-ES"/>
        </w:rPr>
      </w:pPr>
    </w:p>
    <w:p w:rsidR="00B14131" w:rsidRPr="001B7B0A" w:rsidRDefault="006358F3">
      <w:pPr>
        <w:pStyle w:val="Textoindependiente"/>
        <w:ind w:left="828" w:right="649"/>
        <w:rPr>
          <w:rFonts w:ascii="BBVABentonSans" w:hAnsi="BBVABentonSans"/>
          <w:lang w:val="es-ES"/>
        </w:rPr>
      </w:pPr>
      <w:r w:rsidRPr="001B7B0A">
        <w:rPr>
          <w:rFonts w:ascii="BBVABentonSans" w:hAnsi="BBVABentonSans"/>
          <w:lang w:val="es-ES"/>
        </w:rPr>
        <w:t>La red de producción de VeriSign está separada lógicamente de otros componentes. Esta separación evita el acceso a la red, salvo a través d</w:t>
      </w:r>
      <w:r w:rsidRPr="001B7B0A">
        <w:rPr>
          <w:rFonts w:ascii="BBVABentonSans" w:hAnsi="BBVABentonSans"/>
          <w:lang w:val="es-ES"/>
        </w:rPr>
        <w:t>e procesos de aplicaciones definidos. VeriSign utiliza cortafuegos para</w:t>
      </w:r>
    </w:p>
    <w:p w:rsidR="00B14131" w:rsidRPr="001B7B0A" w:rsidRDefault="006358F3">
      <w:pPr>
        <w:pStyle w:val="Textoindependiente"/>
        <w:ind w:left="828" w:right="411"/>
        <w:rPr>
          <w:rFonts w:ascii="BBVABentonSans" w:hAnsi="BBVABentonSans"/>
          <w:lang w:val="es-ES"/>
        </w:rPr>
      </w:pPr>
      <w:r w:rsidRPr="001B7B0A">
        <w:rPr>
          <w:rFonts w:ascii="BBVABentonSans" w:hAnsi="BBVABentonSans"/>
          <w:lang w:val="es-ES"/>
        </w:rPr>
        <w:t>proteger la red de producción de intrusiones internas y externas y para limitar la naturaleza y alcance de las actividades en la red que puedan acceder a los sistemas de producción que</w:t>
      </w:r>
      <w:r w:rsidRPr="001B7B0A">
        <w:rPr>
          <w:rFonts w:ascii="BBVABentonSans" w:hAnsi="BBVABentonSans"/>
          <w:lang w:val="es-ES"/>
        </w:rPr>
        <w:t xml:space="preserve"> están relacionados con las actividades de firma de las claves.</w:t>
      </w:r>
    </w:p>
    <w:p w:rsidR="00B14131" w:rsidRPr="001B7B0A" w:rsidRDefault="00B14131">
      <w:pPr>
        <w:rPr>
          <w:rFonts w:ascii="BBVABentonSans" w:hAnsi="BBVABentonSans"/>
          <w:lang w:val="es-ES"/>
        </w:rPr>
        <w:sectPr w:rsidR="00B14131" w:rsidRPr="001B7B0A">
          <w:pgSz w:w="12240" w:h="16350"/>
          <w:pgMar w:top="1420" w:right="1000" w:bottom="1180" w:left="780" w:header="0" w:footer="934" w:gutter="0"/>
          <w:cols w:space="720"/>
        </w:sectPr>
      </w:pPr>
    </w:p>
    <w:p w:rsidR="00B14131" w:rsidRPr="001B7B0A" w:rsidRDefault="006358F3">
      <w:pPr>
        <w:pStyle w:val="Ttulo2"/>
        <w:numPr>
          <w:ilvl w:val="1"/>
          <w:numId w:val="9"/>
        </w:numPr>
        <w:tabs>
          <w:tab w:val="left" w:pos="1328"/>
        </w:tabs>
        <w:spacing w:before="79"/>
        <w:ind w:hanging="502"/>
        <w:rPr>
          <w:rFonts w:ascii="BBVABentonSans" w:hAnsi="BBVABentonSans"/>
        </w:rPr>
      </w:pPr>
      <w:bookmarkStart w:id="179" w:name="5.7._Sello_de_tiempo"/>
      <w:bookmarkStart w:id="180" w:name="_bookmark89"/>
      <w:bookmarkEnd w:id="179"/>
      <w:bookmarkEnd w:id="180"/>
      <w:r w:rsidRPr="001B7B0A">
        <w:rPr>
          <w:rFonts w:ascii="BBVABentonSans" w:hAnsi="BBVABentonSans"/>
          <w:color w:val="4F81BD"/>
        </w:rPr>
        <w:lastRenderedPageBreak/>
        <w:t>Sello de</w:t>
      </w:r>
      <w:r w:rsidRPr="001B7B0A">
        <w:rPr>
          <w:rFonts w:ascii="BBVABentonSans" w:hAnsi="BBVABentonSans"/>
          <w:color w:val="4F81BD"/>
          <w:spacing w:val="-2"/>
        </w:rPr>
        <w:t xml:space="preserve"> </w:t>
      </w:r>
      <w:r w:rsidRPr="001B7B0A">
        <w:rPr>
          <w:rFonts w:ascii="BBVABentonSans" w:hAnsi="BBVABentonSans"/>
          <w:color w:val="4F81BD"/>
        </w:rPr>
        <w:t>tiempo</w:t>
      </w:r>
    </w:p>
    <w:p w:rsidR="00B14131" w:rsidRPr="001B7B0A" w:rsidRDefault="00B14131">
      <w:pPr>
        <w:pStyle w:val="Textoindependiente"/>
        <w:spacing w:before="5"/>
        <w:rPr>
          <w:rFonts w:ascii="BBVABentonSans" w:hAnsi="BBVABentonSans"/>
          <w:b/>
          <w:sz w:val="23"/>
        </w:rPr>
      </w:pPr>
    </w:p>
    <w:p w:rsidR="00B14131" w:rsidRPr="001B7B0A" w:rsidRDefault="006358F3">
      <w:pPr>
        <w:pStyle w:val="Textoindependiente"/>
        <w:ind w:left="828"/>
        <w:rPr>
          <w:rFonts w:ascii="BBVABentonSans" w:hAnsi="BBVABentonSans"/>
          <w:lang w:val="es-ES"/>
        </w:rPr>
      </w:pPr>
      <w:r w:rsidRPr="001B7B0A">
        <w:rPr>
          <w:rFonts w:ascii="BBVABentonSans" w:hAnsi="BBVABentonSans"/>
          <w:lang w:val="es-ES"/>
        </w:rPr>
        <w:t>El tiempo derivado del procedimiento se utilizará para timbrar con sello de tiempo</w:t>
      </w:r>
    </w:p>
    <w:p w:rsidR="00B14131" w:rsidRPr="001B7B0A" w:rsidRDefault="00B14131">
      <w:pPr>
        <w:pStyle w:val="Textoindependiente"/>
        <w:spacing w:before="1"/>
        <w:rPr>
          <w:rFonts w:ascii="BBVABentonSans" w:hAnsi="BBVABentonSans"/>
          <w:lang w:val="es-ES"/>
        </w:rPr>
      </w:pPr>
    </w:p>
    <w:p w:rsidR="00B14131" w:rsidRPr="001B7B0A" w:rsidRDefault="006358F3">
      <w:pPr>
        <w:pStyle w:val="Prrafodelista"/>
        <w:numPr>
          <w:ilvl w:val="0"/>
          <w:numId w:val="3"/>
        </w:numPr>
        <w:tabs>
          <w:tab w:val="left" w:pos="1139"/>
          <w:tab w:val="left" w:pos="1140"/>
        </w:tabs>
        <w:spacing w:line="234" w:lineRule="exact"/>
        <w:rPr>
          <w:rFonts w:ascii="BBVABentonSans" w:hAnsi="BBVABentonSans"/>
          <w:sz w:val="20"/>
          <w:lang w:val="es-ES"/>
        </w:rPr>
      </w:pPr>
      <w:r w:rsidRPr="001B7B0A">
        <w:rPr>
          <w:rFonts w:ascii="BBVABentonSans" w:hAnsi="BBVABentonSans"/>
          <w:sz w:val="20"/>
          <w:lang w:val="es-ES"/>
        </w:rPr>
        <w:t>los registros de auditoría electrónicos y en</w:t>
      </w:r>
      <w:r w:rsidRPr="001B7B0A">
        <w:rPr>
          <w:rFonts w:ascii="BBVABentonSans" w:hAnsi="BBVABentonSans"/>
          <w:spacing w:val="-6"/>
          <w:sz w:val="20"/>
          <w:lang w:val="es-ES"/>
        </w:rPr>
        <w:t xml:space="preserve"> </w:t>
      </w:r>
      <w:r w:rsidRPr="001B7B0A">
        <w:rPr>
          <w:rFonts w:ascii="BBVABentonSans" w:hAnsi="BBVABentonSans"/>
          <w:sz w:val="20"/>
          <w:lang w:val="es-ES"/>
        </w:rPr>
        <w:t>papel</w:t>
      </w:r>
    </w:p>
    <w:p w:rsidR="00B14131" w:rsidRPr="001B7B0A" w:rsidRDefault="006358F3">
      <w:pPr>
        <w:pStyle w:val="Prrafodelista"/>
        <w:numPr>
          <w:ilvl w:val="0"/>
          <w:numId w:val="3"/>
        </w:numPr>
        <w:tabs>
          <w:tab w:val="left" w:pos="1139"/>
          <w:tab w:val="left" w:pos="1140"/>
        </w:tabs>
        <w:spacing w:line="482" w:lineRule="auto"/>
        <w:ind w:left="828" w:right="4653" w:firstLine="0"/>
        <w:rPr>
          <w:rFonts w:ascii="BBVABentonSans" w:hAnsi="BBVABentonSans"/>
          <w:sz w:val="20"/>
          <w:lang w:val="es-ES"/>
        </w:rPr>
      </w:pPr>
      <w:r w:rsidRPr="001B7B0A">
        <w:rPr>
          <w:rFonts w:ascii="BBVABentonSans" w:hAnsi="BBVABentonSans"/>
          <w:sz w:val="20"/>
          <w:lang w:val="es-ES"/>
        </w:rPr>
        <w:t>Fechas de expiración y c</w:t>
      </w:r>
      <w:r w:rsidRPr="001B7B0A">
        <w:rPr>
          <w:rFonts w:ascii="BBVABentonSans" w:hAnsi="BBVABentonSans"/>
          <w:sz w:val="20"/>
          <w:lang w:val="es-ES"/>
        </w:rPr>
        <w:t>omienzo de las firmas DNSSEC Los tiempos deben ser razonablemente</w:t>
      </w:r>
      <w:r w:rsidRPr="001B7B0A">
        <w:rPr>
          <w:rFonts w:ascii="BBVABentonSans" w:hAnsi="BBVABentonSans"/>
          <w:spacing w:val="-6"/>
          <w:sz w:val="20"/>
          <w:lang w:val="es-ES"/>
        </w:rPr>
        <w:t xml:space="preserve"> </w:t>
      </w:r>
      <w:r w:rsidRPr="001B7B0A">
        <w:rPr>
          <w:rFonts w:ascii="BBVABentonSans" w:hAnsi="BBVABentonSans"/>
          <w:sz w:val="20"/>
          <w:lang w:val="es-ES"/>
        </w:rPr>
        <w:t>precisos.</w:t>
      </w:r>
    </w:p>
    <w:p w:rsidR="00B14131" w:rsidRPr="001B7B0A" w:rsidRDefault="006358F3">
      <w:pPr>
        <w:pStyle w:val="Ttulo2"/>
        <w:numPr>
          <w:ilvl w:val="1"/>
          <w:numId w:val="9"/>
        </w:numPr>
        <w:tabs>
          <w:tab w:val="left" w:pos="1328"/>
        </w:tabs>
        <w:spacing w:before="192"/>
        <w:ind w:hanging="502"/>
        <w:rPr>
          <w:rFonts w:ascii="BBVABentonSans" w:hAnsi="BBVABentonSans"/>
          <w:lang w:val="es-ES"/>
        </w:rPr>
      </w:pPr>
      <w:bookmarkStart w:id="181" w:name="5.8._Controles_técnicos_del_ciclo_de_vid"/>
      <w:bookmarkStart w:id="182" w:name="_bookmark90"/>
      <w:bookmarkEnd w:id="181"/>
      <w:bookmarkEnd w:id="182"/>
      <w:r w:rsidRPr="001B7B0A">
        <w:rPr>
          <w:rFonts w:ascii="BBVABentonSans" w:hAnsi="BBVABentonSans"/>
          <w:color w:val="4F81BD"/>
          <w:lang w:val="es-ES"/>
        </w:rPr>
        <w:t>Controles técnicos del ciclo de</w:t>
      </w:r>
      <w:r w:rsidRPr="001B7B0A">
        <w:rPr>
          <w:rFonts w:ascii="BBVABentonSans" w:hAnsi="BBVABentonSans"/>
          <w:color w:val="4F81BD"/>
          <w:spacing w:val="-6"/>
          <w:lang w:val="es-ES"/>
        </w:rPr>
        <w:t xml:space="preserve"> </w:t>
      </w:r>
      <w:r w:rsidRPr="001B7B0A">
        <w:rPr>
          <w:rFonts w:ascii="BBVABentonSans" w:hAnsi="BBVABentonSans"/>
          <w:color w:val="4F81BD"/>
          <w:lang w:val="es-ES"/>
        </w:rPr>
        <w:t>vida</w:t>
      </w:r>
    </w:p>
    <w:p w:rsidR="00B14131" w:rsidRPr="001B7B0A" w:rsidRDefault="00B14131">
      <w:pPr>
        <w:pStyle w:val="Textoindependiente"/>
        <w:spacing w:before="8"/>
        <w:rPr>
          <w:rFonts w:ascii="BBVABentonSans" w:hAnsi="BBVABentonSans"/>
          <w:b/>
          <w:sz w:val="40"/>
          <w:lang w:val="es-ES"/>
        </w:rPr>
      </w:pPr>
    </w:p>
    <w:p w:rsidR="00B14131" w:rsidRPr="001B7B0A" w:rsidRDefault="006358F3">
      <w:pPr>
        <w:pStyle w:val="Ttulo3"/>
        <w:numPr>
          <w:ilvl w:val="2"/>
          <w:numId w:val="9"/>
        </w:numPr>
        <w:tabs>
          <w:tab w:val="left" w:pos="1433"/>
        </w:tabs>
        <w:rPr>
          <w:rFonts w:ascii="BBVABentonSans" w:hAnsi="BBVABentonSans"/>
        </w:rPr>
      </w:pPr>
      <w:bookmarkStart w:id="183" w:name="5.8.1._Controles_de_desarrollo_del_siste"/>
      <w:bookmarkStart w:id="184" w:name="_bookmark91"/>
      <w:bookmarkEnd w:id="183"/>
      <w:bookmarkEnd w:id="184"/>
      <w:r w:rsidRPr="001B7B0A">
        <w:rPr>
          <w:rFonts w:ascii="BBVABentonSans" w:hAnsi="BBVABentonSans"/>
          <w:color w:val="4F81BD"/>
        </w:rPr>
        <w:t>Controles de desarrollo del</w:t>
      </w:r>
      <w:r w:rsidRPr="001B7B0A">
        <w:rPr>
          <w:rFonts w:ascii="BBVABentonSans" w:hAnsi="BBVABentonSans"/>
          <w:color w:val="4F81BD"/>
          <w:spacing w:val="-3"/>
        </w:rPr>
        <w:t xml:space="preserve"> </w:t>
      </w:r>
      <w:r w:rsidRPr="001B7B0A">
        <w:rPr>
          <w:rFonts w:ascii="BBVABentonSans" w:hAnsi="BBVABentonSans"/>
          <w:color w:val="4F81BD"/>
        </w:rPr>
        <w:t>sistema</w:t>
      </w:r>
    </w:p>
    <w:p w:rsidR="00B14131" w:rsidRPr="001B7B0A" w:rsidRDefault="00B14131">
      <w:pPr>
        <w:pStyle w:val="Textoindependiente"/>
        <w:spacing w:before="9"/>
        <w:rPr>
          <w:rFonts w:ascii="BBVABentonSans" w:hAnsi="BBVABentonSans"/>
          <w:b/>
          <w:sz w:val="22"/>
        </w:rPr>
      </w:pPr>
    </w:p>
    <w:p w:rsidR="00B14131" w:rsidRPr="001B7B0A" w:rsidRDefault="006358F3">
      <w:pPr>
        <w:pStyle w:val="Textoindependiente"/>
        <w:ind w:left="828" w:right="941"/>
        <w:rPr>
          <w:rFonts w:ascii="BBVABentonSans" w:hAnsi="BBVABentonSans"/>
          <w:lang w:val="es-ES"/>
        </w:rPr>
      </w:pPr>
      <w:r w:rsidRPr="001B7B0A">
        <w:rPr>
          <w:rFonts w:ascii="BBVABentonSans" w:hAnsi="BBVABentonSans"/>
          <w:lang w:val="es-ES"/>
        </w:rPr>
        <w:t>VeriSign desarrolla y pone en marcha aplicaciones conforme a sus normas de desarrollo de sistemas y gestión de cambios.</w:t>
      </w:r>
    </w:p>
    <w:p w:rsidR="00B14131" w:rsidRPr="001B7B0A" w:rsidRDefault="00B14131">
      <w:pPr>
        <w:pStyle w:val="Textoindependiente"/>
        <w:spacing w:before="8"/>
        <w:rPr>
          <w:rFonts w:ascii="BBVABentonSans" w:hAnsi="BBVABentonSans"/>
          <w:lang w:val="es-ES"/>
        </w:rPr>
      </w:pPr>
    </w:p>
    <w:p w:rsidR="00B14131" w:rsidRPr="001B7B0A" w:rsidRDefault="006358F3">
      <w:pPr>
        <w:pStyle w:val="Textoindependiente"/>
        <w:spacing w:before="1"/>
        <w:ind w:left="828" w:right="952"/>
        <w:rPr>
          <w:rFonts w:ascii="BBVABentonSans" w:hAnsi="BBVABentonSans"/>
          <w:sz w:val="21"/>
          <w:lang w:val="es-ES"/>
        </w:rPr>
      </w:pPr>
      <w:r w:rsidRPr="001B7B0A">
        <w:rPr>
          <w:rFonts w:ascii="BBVABentonSans" w:hAnsi="BBVABentonSans"/>
          <w:lang w:val="es-ES"/>
        </w:rPr>
        <w:t>Todo el software de VeriSign utilizado en los sistemas de producción se puede rastrear en archivos de control de versión</w:t>
      </w:r>
      <w:r w:rsidRPr="001B7B0A">
        <w:rPr>
          <w:rFonts w:ascii="BBVABentonSans" w:hAnsi="BBVABentonSans"/>
          <w:sz w:val="21"/>
          <w:lang w:val="es-ES"/>
        </w:rPr>
        <w:t>.</w:t>
      </w:r>
    </w:p>
    <w:p w:rsidR="00B14131" w:rsidRPr="001B7B0A" w:rsidRDefault="00B14131">
      <w:pPr>
        <w:pStyle w:val="Textoindependiente"/>
        <w:rPr>
          <w:rFonts w:ascii="BBVABentonSans" w:hAnsi="BBVABentonSans"/>
          <w:sz w:val="24"/>
          <w:lang w:val="es-ES"/>
        </w:rPr>
      </w:pPr>
    </w:p>
    <w:p w:rsidR="00B14131" w:rsidRPr="001B7B0A" w:rsidRDefault="00B14131">
      <w:pPr>
        <w:pStyle w:val="Textoindependiente"/>
        <w:spacing w:before="7"/>
        <w:rPr>
          <w:rFonts w:ascii="BBVABentonSans" w:hAnsi="BBVABentonSans"/>
          <w:sz w:val="25"/>
          <w:lang w:val="es-ES"/>
        </w:rPr>
      </w:pPr>
    </w:p>
    <w:p w:rsidR="00B14131" w:rsidRPr="001B7B0A" w:rsidRDefault="006358F3">
      <w:pPr>
        <w:pStyle w:val="Ttulo3"/>
        <w:numPr>
          <w:ilvl w:val="2"/>
          <w:numId w:val="9"/>
        </w:numPr>
        <w:tabs>
          <w:tab w:val="left" w:pos="1433"/>
        </w:tabs>
        <w:rPr>
          <w:rFonts w:ascii="BBVABentonSans" w:hAnsi="BBVABentonSans"/>
          <w:lang w:val="es-ES"/>
        </w:rPr>
      </w:pPr>
      <w:bookmarkStart w:id="185" w:name="5.8.2._Controles_de_gestión_de_la_seguri"/>
      <w:bookmarkStart w:id="186" w:name="_bookmark92"/>
      <w:bookmarkEnd w:id="185"/>
      <w:bookmarkEnd w:id="186"/>
      <w:r w:rsidRPr="001B7B0A">
        <w:rPr>
          <w:rFonts w:ascii="BBVABentonSans" w:hAnsi="BBVABentonSans"/>
          <w:color w:val="4F81BD"/>
          <w:lang w:val="es-ES"/>
        </w:rPr>
        <w:t>Controles d</w:t>
      </w:r>
      <w:r w:rsidRPr="001B7B0A">
        <w:rPr>
          <w:rFonts w:ascii="BBVABentonSans" w:hAnsi="BBVABentonSans"/>
          <w:color w:val="4F81BD"/>
          <w:lang w:val="es-ES"/>
        </w:rPr>
        <w:t>e gestión de la</w:t>
      </w:r>
      <w:r w:rsidRPr="001B7B0A">
        <w:rPr>
          <w:rFonts w:ascii="BBVABentonSans" w:hAnsi="BBVABentonSans"/>
          <w:color w:val="4F81BD"/>
          <w:spacing w:val="-3"/>
          <w:lang w:val="es-ES"/>
        </w:rPr>
        <w:t xml:space="preserve"> </w:t>
      </w:r>
      <w:r w:rsidRPr="001B7B0A">
        <w:rPr>
          <w:rFonts w:ascii="BBVABentonSans" w:hAnsi="BBVABentonSans"/>
          <w:color w:val="4F81BD"/>
          <w:lang w:val="es-ES"/>
        </w:rPr>
        <w:t>seguridad</w:t>
      </w:r>
    </w:p>
    <w:p w:rsidR="00B14131" w:rsidRPr="001B7B0A" w:rsidRDefault="00B14131">
      <w:pPr>
        <w:pStyle w:val="Textoindependiente"/>
        <w:spacing w:before="1"/>
        <w:rPr>
          <w:rFonts w:ascii="BBVABentonSans" w:hAnsi="BBVABentonSans"/>
          <w:b/>
          <w:sz w:val="23"/>
          <w:lang w:val="es-ES"/>
        </w:rPr>
      </w:pPr>
    </w:p>
    <w:p w:rsidR="00B14131" w:rsidRPr="001B7B0A" w:rsidRDefault="006358F3">
      <w:pPr>
        <w:pStyle w:val="Textoindependiente"/>
        <w:ind w:left="828" w:right="344"/>
        <w:rPr>
          <w:rFonts w:ascii="BBVABentonSans" w:hAnsi="BBVABentonSans"/>
          <w:lang w:val="es-ES"/>
        </w:rPr>
      </w:pPr>
      <w:r w:rsidRPr="001B7B0A">
        <w:rPr>
          <w:rFonts w:ascii="BBVABentonSans" w:hAnsi="BBVABentonSans"/>
          <w:lang w:val="es-ES"/>
        </w:rPr>
        <w:t>VeriSign dispone de mecanismos y políticas para controlar y supervisar la configuración de sus sistemas. VeriSign crea una almohadilla de todos los paquetes de software instalados en los sistemas de producción. Esta almohadilla s</w:t>
      </w:r>
      <w:r w:rsidRPr="001B7B0A">
        <w:rPr>
          <w:rFonts w:ascii="BBVABentonSans" w:hAnsi="BBVABentonSans"/>
          <w:lang w:val="es-ES"/>
        </w:rPr>
        <w:t>e puede utilizar para comprobar la integridad del software a efectos forenses, aunque en la práctica la detección de la intrusión basada en host se utiliza para alertar cuando se modifican paquetes de software esenciales.</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72"/>
        <w:rPr>
          <w:rFonts w:ascii="BBVABentonSans" w:hAnsi="BBVABentonSans"/>
          <w:lang w:val="es-ES"/>
        </w:rPr>
      </w:pPr>
      <w:bookmarkStart w:id="187" w:name="5.8.3._Controles_de_seguridad_del_ciclo_"/>
      <w:bookmarkStart w:id="188" w:name="_bookmark93"/>
      <w:bookmarkEnd w:id="187"/>
      <w:bookmarkEnd w:id="188"/>
      <w:r w:rsidRPr="001B7B0A">
        <w:rPr>
          <w:rFonts w:ascii="BBVABentonSans" w:hAnsi="BBVABentonSans"/>
          <w:color w:val="4F81BD"/>
          <w:lang w:val="es-ES"/>
        </w:rPr>
        <w:t xml:space="preserve">Controles de seguridad del ciclo </w:t>
      </w:r>
      <w:r w:rsidRPr="001B7B0A">
        <w:rPr>
          <w:rFonts w:ascii="BBVABentonSans" w:hAnsi="BBVABentonSans"/>
          <w:color w:val="4F81BD"/>
          <w:lang w:val="es-ES"/>
        </w:rPr>
        <w:t>de</w:t>
      </w:r>
      <w:r w:rsidRPr="001B7B0A">
        <w:rPr>
          <w:rFonts w:ascii="BBVABentonSans" w:hAnsi="BBVABentonSans"/>
          <w:color w:val="4F81BD"/>
          <w:spacing w:val="-3"/>
          <w:lang w:val="es-ES"/>
        </w:rPr>
        <w:t xml:space="preserve"> </w:t>
      </w:r>
      <w:r w:rsidRPr="001B7B0A">
        <w:rPr>
          <w:rFonts w:ascii="BBVABentonSans" w:hAnsi="BBVABentonSans"/>
          <w:color w:val="4F81BD"/>
          <w:lang w:val="es-ES"/>
        </w:rPr>
        <w:t>vida</w:t>
      </w:r>
    </w:p>
    <w:p w:rsidR="00B14131" w:rsidRPr="001B7B0A" w:rsidRDefault="00B14131">
      <w:pPr>
        <w:pStyle w:val="Textoindependiente"/>
        <w:spacing w:before="9"/>
        <w:rPr>
          <w:rFonts w:ascii="BBVABentonSans" w:hAnsi="BBVABentonSans"/>
          <w:b/>
          <w:sz w:val="22"/>
          <w:lang w:val="es-ES"/>
        </w:rPr>
      </w:pPr>
    </w:p>
    <w:p w:rsidR="00B14131" w:rsidRPr="001B7B0A" w:rsidRDefault="006358F3">
      <w:pPr>
        <w:pStyle w:val="Textoindependiente"/>
        <w:spacing w:before="1"/>
        <w:ind w:left="828" w:right="617"/>
        <w:rPr>
          <w:rFonts w:ascii="BBVABentonSans" w:hAnsi="BBVABentonSans"/>
          <w:lang w:val="es-ES"/>
        </w:rPr>
      </w:pPr>
      <w:r w:rsidRPr="001B7B0A">
        <w:rPr>
          <w:rFonts w:ascii="BBVABentonSans" w:hAnsi="BBVABentonSans"/>
          <w:lang w:val="es-ES"/>
        </w:rPr>
        <w:t xml:space="preserve">El sistema del firmante se diseña para exigir un mínimo de mantenimiento. Las actualizaciones esenciales para la seguridad y operaciones del sistema del firmante se aplicarán tras una prueba formal y aprobación. El origen de todo el software y cortafuegos </w:t>
      </w:r>
      <w:r w:rsidRPr="001B7B0A">
        <w:rPr>
          <w:rFonts w:ascii="BBVABentonSans" w:hAnsi="BBVABentonSans"/>
          <w:lang w:val="es-ES"/>
        </w:rPr>
        <w:t>se autenticará de forma segura a través de los medios disponibles.</w:t>
      </w:r>
    </w:p>
    <w:p w:rsidR="00B14131" w:rsidRPr="001B7B0A" w:rsidRDefault="00B14131">
      <w:pPr>
        <w:pStyle w:val="Textoindependiente"/>
        <w:spacing w:before="9"/>
        <w:rPr>
          <w:rFonts w:ascii="BBVABentonSans" w:hAnsi="BBVABentonSans"/>
          <w:sz w:val="19"/>
          <w:lang w:val="es-ES"/>
        </w:rPr>
      </w:pPr>
    </w:p>
    <w:p w:rsidR="00B14131" w:rsidRPr="001B7B0A" w:rsidRDefault="006358F3">
      <w:pPr>
        <w:pStyle w:val="Textoindependiente"/>
        <w:ind w:left="828" w:right="717"/>
        <w:rPr>
          <w:rFonts w:ascii="BBVABentonSans" w:hAnsi="BBVABentonSans"/>
          <w:lang w:val="es-ES"/>
        </w:rPr>
      </w:pPr>
      <w:r w:rsidRPr="001B7B0A">
        <w:rPr>
          <w:rFonts w:ascii="BBVABentonSans" w:hAnsi="BBVABentonSans"/>
          <w:lang w:val="es-ES"/>
        </w:rPr>
        <w:t>Los componentes de hardware esenciales del sistema del firmante (HSM) se obtendrán directamente del fabricante y se transportarán en bolsas con precinto a su destino en las instalaciones s</w:t>
      </w:r>
      <w:r w:rsidRPr="001B7B0A">
        <w:rPr>
          <w:rFonts w:ascii="BBVABentonSans" w:hAnsi="BBVABentonSans"/>
          <w:lang w:val="es-ES"/>
        </w:rPr>
        <w:t>eguras. Cualquier hardware será retirado del servicio mucho antes del fin de su vida útil especificada.</w:t>
      </w:r>
    </w:p>
    <w:p w:rsidR="00B14131" w:rsidRPr="001B7B0A" w:rsidRDefault="00B14131">
      <w:pPr>
        <w:pStyle w:val="Textoindependiente"/>
        <w:rPr>
          <w:rFonts w:ascii="BBVABentonSans" w:hAnsi="BBVABentonSans"/>
          <w:sz w:val="22"/>
          <w:lang w:val="es-ES"/>
        </w:rPr>
      </w:pPr>
    </w:p>
    <w:p w:rsidR="00B14131" w:rsidRPr="001B7B0A" w:rsidRDefault="00B14131">
      <w:pPr>
        <w:pStyle w:val="Textoindependiente"/>
        <w:rPr>
          <w:rFonts w:ascii="BBVABentonSans" w:hAnsi="BBVABentonSans"/>
          <w:sz w:val="22"/>
          <w:lang w:val="es-ES"/>
        </w:rPr>
      </w:pPr>
    </w:p>
    <w:p w:rsidR="00B14131" w:rsidRPr="001B7B0A" w:rsidRDefault="006358F3">
      <w:pPr>
        <w:pStyle w:val="Ttulo1"/>
        <w:numPr>
          <w:ilvl w:val="0"/>
          <w:numId w:val="9"/>
        </w:numPr>
        <w:tabs>
          <w:tab w:val="left" w:pos="1138"/>
        </w:tabs>
        <w:spacing w:before="197"/>
        <w:ind w:left="1137" w:hanging="310"/>
        <w:rPr>
          <w:rFonts w:ascii="BBVABentonSans" w:hAnsi="BBVABentonSans"/>
        </w:rPr>
      </w:pPr>
      <w:bookmarkStart w:id="189" w:name="6._FIRMA_DE_LA_ZONA"/>
      <w:bookmarkStart w:id="190" w:name="_bookmark94"/>
      <w:bookmarkEnd w:id="189"/>
      <w:bookmarkEnd w:id="190"/>
      <w:r w:rsidRPr="001B7B0A">
        <w:rPr>
          <w:rFonts w:ascii="BBVABentonSans" w:hAnsi="BBVABentonSans"/>
          <w:color w:val="365F91"/>
        </w:rPr>
        <w:t>FIRMA DE LA</w:t>
      </w:r>
      <w:r w:rsidRPr="001B7B0A">
        <w:rPr>
          <w:rFonts w:ascii="BBVABentonSans" w:hAnsi="BBVABentonSans"/>
          <w:color w:val="365F91"/>
          <w:spacing w:val="-3"/>
        </w:rPr>
        <w:t xml:space="preserve"> </w:t>
      </w:r>
      <w:r w:rsidRPr="001B7B0A">
        <w:rPr>
          <w:rFonts w:ascii="BBVABentonSans" w:hAnsi="BBVABentonSans"/>
          <w:color w:val="365F91"/>
        </w:rPr>
        <w:t>ZONA</w:t>
      </w:r>
    </w:p>
    <w:p w:rsidR="00B14131" w:rsidRPr="001B7B0A" w:rsidRDefault="006358F3">
      <w:pPr>
        <w:pStyle w:val="Textoindependiente"/>
        <w:spacing w:before="281"/>
        <w:ind w:left="828" w:right="633" w:hanging="1"/>
        <w:rPr>
          <w:rFonts w:ascii="BBVABentonSans" w:hAnsi="BBVABentonSans"/>
          <w:lang w:val="es-ES"/>
        </w:rPr>
      </w:pPr>
      <w:r w:rsidRPr="001B7B0A">
        <w:rPr>
          <w:rFonts w:ascii="BBVABentonSans" w:hAnsi="BBVABentonSans"/>
          <w:lang w:val="es-ES"/>
        </w:rPr>
        <w:t>El jefe de la zona TLD/GTLD proporcionará al mantenedor de la zona TLD/GTLD un conjunto RR DNSKEY firmado y válido que contendrá las claves vigentes del operador de ZSK de la zona TLD/GTLD y las KSK.</w:t>
      </w:r>
    </w:p>
    <w:p w:rsidR="00B14131" w:rsidRPr="001B7B0A" w:rsidRDefault="00B14131">
      <w:pPr>
        <w:pStyle w:val="Textoindependiente"/>
        <w:spacing w:before="10"/>
        <w:rPr>
          <w:rFonts w:ascii="BBVABentonSans" w:hAnsi="BBVABentonSans"/>
          <w:sz w:val="19"/>
          <w:lang w:val="es-ES"/>
        </w:rPr>
      </w:pPr>
    </w:p>
    <w:p w:rsidR="00B14131" w:rsidRPr="001B7B0A" w:rsidRDefault="006358F3">
      <w:pPr>
        <w:pStyle w:val="Textoindependiente"/>
        <w:ind w:left="828"/>
        <w:rPr>
          <w:rFonts w:ascii="BBVABentonSans" w:hAnsi="BBVABentonSans"/>
          <w:lang w:val="es-ES"/>
        </w:rPr>
      </w:pPr>
      <w:r w:rsidRPr="001B7B0A">
        <w:rPr>
          <w:rFonts w:ascii="BBVABentonSans" w:hAnsi="BBVABentonSans"/>
          <w:lang w:val="es-ES"/>
        </w:rPr>
        <w:t xml:space="preserve">En función de la TLD/GTLD que se aplique, se usará una </w:t>
      </w:r>
      <w:r w:rsidRPr="001B7B0A">
        <w:rPr>
          <w:rFonts w:ascii="BBVABentonSans" w:hAnsi="BBVABentonSans"/>
          <w:lang w:val="es-ES"/>
        </w:rPr>
        <w:t>de las dos opciones.</w:t>
      </w:r>
    </w:p>
    <w:p w:rsidR="00B14131" w:rsidRPr="001B7B0A" w:rsidRDefault="006358F3">
      <w:pPr>
        <w:pStyle w:val="Textoindependiente"/>
        <w:spacing w:before="1"/>
        <w:ind w:left="828" w:right="528"/>
        <w:rPr>
          <w:rFonts w:ascii="BBVABentonSans" w:hAnsi="BBVABentonSans"/>
          <w:lang w:val="es-ES"/>
        </w:rPr>
      </w:pPr>
      <w:r w:rsidRPr="001B7B0A">
        <w:rPr>
          <w:rFonts w:ascii="BBVABentonSans" w:hAnsi="BBVABentonSans"/>
          <w:lang w:val="es-ES"/>
        </w:rPr>
        <w:lastRenderedPageBreak/>
        <w:t>Opción 1: el mantenedor de la zona TLD/GTLD incluye su conjunto de claves en el archivo de la zona TLD/GTLD, añade los 3 registros seguros siguientes (NSEC3) y crea firmas para todos los registros pertinentes. La zona TLD/GTLD se distr</w:t>
      </w:r>
      <w:r w:rsidRPr="001B7B0A">
        <w:rPr>
          <w:rFonts w:ascii="BBVABentonSans" w:hAnsi="BBVABentonSans"/>
          <w:lang w:val="es-ES"/>
        </w:rPr>
        <w:t>ibuye a continuación a los operadores de servidores de TLD/GTLD.</w:t>
      </w:r>
    </w:p>
    <w:p w:rsidR="00B14131" w:rsidRPr="001B7B0A" w:rsidRDefault="00B14131">
      <w:pPr>
        <w:rPr>
          <w:rFonts w:ascii="BBVABentonSans" w:hAnsi="BBVABentonSans"/>
          <w:lang w:val="es-ES"/>
        </w:rPr>
        <w:sectPr w:rsidR="00B14131" w:rsidRPr="001B7B0A">
          <w:pgSz w:w="12240" w:h="16350"/>
          <w:pgMar w:top="1420" w:right="1000" w:bottom="1180" w:left="780" w:header="0" w:footer="934" w:gutter="0"/>
          <w:cols w:space="720"/>
        </w:sectPr>
      </w:pPr>
    </w:p>
    <w:p w:rsidR="00B14131" w:rsidRPr="001B7B0A" w:rsidRDefault="006358F3">
      <w:pPr>
        <w:pStyle w:val="Textoindependiente"/>
        <w:spacing w:before="78"/>
        <w:ind w:left="828" w:right="776"/>
        <w:rPr>
          <w:rFonts w:ascii="BBVABentonSans" w:hAnsi="BBVABentonSans"/>
          <w:lang w:val="es-ES"/>
        </w:rPr>
      </w:pPr>
      <w:r w:rsidRPr="001B7B0A">
        <w:rPr>
          <w:rFonts w:ascii="BBVABentonSans" w:hAnsi="BBVABentonSans"/>
          <w:lang w:val="es-ES"/>
        </w:rPr>
        <w:lastRenderedPageBreak/>
        <w:t>Opción 2: el mantenedor de la zona TLD/GTLD incluye su conjunto de claves en el archivo de la zona TLD/GTLD, añade el siguiente registro seguro (NSEC) y crea firmas para todos</w:t>
      </w:r>
      <w:r w:rsidRPr="001B7B0A">
        <w:rPr>
          <w:rFonts w:ascii="BBVABentonSans" w:hAnsi="BBVABentonSans"/>
          <w:lang w:val="es-ES"/>
        </w:rPr>
        <w:t xml:space="preserve"> los registros pertinentes. La zona TLD/GTLD se distribuye entonces a los Operadores de los Servidores de TLD/GTLD.</w:t>
      </w:r>
    </w:p>
    <w:p w:rsidR="00B14131" w:rsidRPr="001B7B0A" w:rsidRDefault="006358F3">
      <w:pPr>
        <w:pStyle w:val="Textoindependiente"/>
        <w:spacing w:line="233" w:lineRule="exact"/>
        <w:ind w:left="828"/>
        <w:rPr>
          <w:rFonts w:ascii="BBVABentonSans" w:hAnsi="BBVABentonSans"/>
          <w:lang w:val="es-ES"/>
        </w:rPr>
      </w:pPr>
      <w:r w:rsidRPr="001B7B0A">
        <w:rPr>
          <w:rFonts w:ascii="BBVABentonSans" w:hAnsi="BBVABentonSans"/>
          <w:lang w:val="es-ES"/>
        </w:rPr>
        <w:t>El mantenedor de la zona TLD/GTLD realizará automáticamente la firma de la zona TLD/GTLD continua.</w:t>
      </w:r>
    </w:p>
    <w:p w:rsidR="00B14131" w:rsidRPr="001B7B0A" w:rsidRDefault="00B14131">
      <w:pPr>
        <w:pStyle w:val="Textoindependiente"/>
        <w:rPr>
          <w:rFonts w:ascii="BBVABentonSans" w:hAnsi="BBVABentonSans"/>
          <w:sz w:val="22"/>
          <w:lang w:val="es-ES"/>
        </w:rPr>
      </w:pPr>
    </w:p>
    <w:p w:rsidR="00B14131" w:rsidRPr="001B7B0A" w:rsidRDefault="006358F3">
      <w:pPr>
        <w:pStyle w:val="Ttulo2"/>
        <w:numPr>
          <w:ilvl w:val="1"/>
          <w:numId w:val="9"/>
        </w:numPr>
        <w:tabs>
          <w:tab w:val="left" w:pos="1328"/>
        </w:tabs>
        <w:spacing w:before="171"/>
        <w:ind w:hanging="502"/>
        <w:rPr>
          <w:rFonts w:ascii="BBVABentonSans" w:hAnsi="BBVABentonSans"/>
          <w:lang w:val="es-ES"/>
        </w:rPr>
      </w:pPr>
      <w:bookmarkStart w:id="191" w:name="6.1._Longitud_y_algoritmos_de_las_claves"/>
      <w:bookmarkStart w:id="192" w:name="_bookmark95"/>
      <w:bookmarkEnd w:id="191"/>
      <w:bookmarkEnd w:id="192"/>
      <w:r w:rsidRPr="001B7B0A">
        <w:rPr>
          <w:rFonts w:ascii="BBVABentonSans" w:hAnsi="BBVABentonSans"/>
          <w:color w:val="4F81BD"/>
          <w:lang w:val="es-ES"/>
        </w:rPr>
        <w:t>Longitud y algoritmos de las</w:t>
      </w:r>
      <w:r w:rsidRPr="001B7B0A">
        <w:rPr>
          <w:rFonts w:ascii="BBVABentonSans" w:hAnsi="BBVABentonSans"/>
          <w:color w:val="4F81BD"/>
          <w:spacing w:val="-5"/>
          <w:lang w:val="es-ES"/>
        </w:rPr>
        <w:t xml:space="preserve"> </w:t>
      </w:r>
      <w:r w:rsidRPr="001B7B0A">
        <w:rPr>
          <w:rFonts w:ascii="BBVABentonSans" w:hAnsi="BBVABentonSans"/>
          <w:color w:val="4F81BD"/>
          <w:lang w:val="es-ES"/>
        </w:rPr>
        <w:t>claves</w:t>
      </w:r>
    </w:p>
    <w:p w:rsidR="00B14131" w:rsidRPr="001B7B0A" w:rsidRDefault="00B14131">
      <w:pPr>
        <w:pStyle w:val="Textoindependiente"/>
        <w:spacing w:before="5"/>
        <w:rPr>
          <w:rFonts w:ascii="BBVABentonSans" w:hAnsi="BBVABentonSans"/>
          <w:b/>
          <w:sz w:val="23"/>
          <w:lang w:val="es-ES"/>
        </w:rPr>
      </w:pPr>
    </w:p>
    <w:p w:rsidR="00B14131" w:rsidRPr="001B7B0A" w:rsidRDefault="006358F3">
      <w:pPr>
        <w:pStyle w:val="Textoindependiente"/>
        <w:ind w:left="828" w:right="597"/>
        <w:rPr>
          <w:rFonts w:ascii="BBVABentonSans" w:hAnsi="BBVABentonSans"/>
          <w:lang w:val="es-ES"/>
        </w:rPr>
      </w:pPr>
      <w:r w:rsidRPr="001B7B0A">
        <w:rPr>
          <w:rFonts w:ascii="BBVABentonSans" w:hAnsi="BBVABentonSans"/>
          <w:lang w:val="es-ES"/>
        </w:rPr>
        <w:t>Los</w:t>
      </w:r>
      <w:r w:rsidRPr="001B7B0A">
        <w:rPr>
          <w:rFonts w:ascii="BBVABentonSans" w:hAnsi="BBVABentonSans"/>
          <w:lang w:val="es-ES"/>
        </w:rPr>
        <w:t xml:space="preserve"> pares de claves deben tener la longitud suficiente para evitar que otros decidan la clave privada de los pares de claves mediante análisis criptográfico durante el período de uso esperado de los mismos.</w:t>
      </w:r>
    </w:p>
    <w:p w:rsidR="00B14131" w:rsidRPr="001B7B0A" w:rsidRDefault="00B14131">
      <w:pPr>
        <w:pStyle w:val="Textoindependiente"/>
        <w:spacing w:before="10"/>
        <w:rPr>
          <w:rFonts w:ascii="BBVABentonSans" w:hAnsi="BBVABentonSans"/>
          <w:sz w:val="19"/>
          <w:lang w:val="es-ES"/>
        </w:rPr>
      </w:pPr>
    </w:p>
    <w:p w:rsidR="00B14131" w:rsidRPr="001B7B0A" w:rsidRDefault="006358F3">
      <w:pPr>
        <w:pStyle w:val="Textoindependiente"/>
        <w:ind w:left="827" w:right="1603"/>
        <w:rPr>
          <w:rFonts w:ascii="BBVABentonSans" w:hAnsi="BBVABentonSans"/>
          <w:lang w:val="es-ES"/>
        </w:rPr>
      </w:pPr>
      <w:r w:rsidRPr="001B7B0A">
        <w:rPr>
          <w:rFonts w:ascii="BBVABentonSans" w:hAnsi="BBVABentonSans"/>
          <w:lang w:val="es-ES"/>
        </w:rPr>
        <w:t>El (los) par(es) de claves KSK de TLD/GTLD vigentes</w:t>
      </w:r>
      <w:r w:rsidRPr="001B7B0A">
        <w:rPr>
          <w:rFonts w:ascii="BBVABentonSans" w:hAnsi="BBVABentonSans"/>
          <w:lang w:val="es-ES"/>
        </w:rPr>
        <w:t xml:space="preserve"> es un par de clave RSA con un tamaño de módulo de 2048 bits. El (los) par(es) de claves ZSK de TLD/GTLD vigentes es un par de clave RSA con un tamaño de módulo de 1024 bits.</w:t>
      </w:r>
    </w:p>
    <w:p w:rsidR="00B14131" w:rsidRPr="001B7B0A" w:rsidRDefault="00B14131">
      <w:pPr>
        <w:pStyle w:val="Textoindependiente"/>
        <w:rPr>
          <w:rFonts w:ascii="BBVABentonSans" w:hAnsi="BBVABentonSans"/>
          <w:sz w:val="22"/>
          <w:lang w:val="es-ES"/>
        </w:rPr>
      </w:pPr>
    </w:p>
    <w:p w:rsidR="00B14131" w:rsidRPr="001B7B0A" w:rsidRDefault="006358F3">
      <w:pPr>
        <w:pStyle w:val="Ttulo2"/>
        <w:numPr>
          <w:ilvl w:val="1"/>
          <w:numId w:val="9"/>
        </w:numPr>
        <w:tabs>
          <w:tab w:val="left" w:pos="1328"/>
        </w:tabs>
        <w:spacing w:before="173"/>
        <w:ind w:hanging="502"/>
        <w:rPr>
          <w:rFonts w:ascii="BBVABentonSans" w:hAnsi="BBVABentonSans"/>
        </w:rPr>
      </w:pPr>
      <w:bookmarkStart w:id="193" w:name="6.2._Negación_de_existencia_autenticada"/>
      <w:bookmarkStart w:id="194" w:name="_bookmark96"/>
      <w:bookmarkEnd w:id="193"/>
      <w:bookmarkEnd w:id="194"/>
      <w:r w:rsidRPr="001B7B0A">
        <w:rPr>
          <w:rFonts w:ascii="BBVABentonSans" w:hAnsi="BBVABentonSans"/>
          <w:color w:val="4F81BD"/>
        </w:rPr>
        <w:t>Negación de existencia</w:t>
      </w:r>
      <w:r w:rsidRPr="001B7B0A">
        <w:rPr>
          <w:rFonts w:ascii="BBVABentonSans" w:hAnsi="BBVABentonSans"/>
          <w:color w:val="4F81BD"/>
          <w:spacing w:val="-4"/>
        </w:rPr>
        <w:t xml:space="preserve"> </w:t>
      </w:r>
      <w:r w:rsidRPr="001B7B0A">
        <w:rPr>
          <w:rFonts w:ascii="BBVABentonSans" w:hAnsi="BBVABentonSans"/>
          <w:color w:val="4F81BD"/>
        </w:rPr>
        <w:t>autenticada</w:t>
      </w:r>
    </w:p>
    <w:p w:rsidR="00B14131" w:rsidRPr="001B7B0A" w:rsidRDefault="00B14131">
      <w:pPr>
        <w:pStyle w:val="Textoindependiente"/>
        <w:spacing w:before="5"/>
        <w:rPr>
          <w:rFonts w:ascii="BBVABentonSans" w:hAnsi="BBVABentonSans"/>
          <w:b/>
          <w:sz w:val="23"/>
        </w:rPr>
      </w:pPr>
    </w:p>
    <w:p w:rsidR="00B14131" w:rsidRPr="001B7B0A" w:rsidRDefault="006358F3">
      <w:pPr>
        <w:pStyle w:val="Textoindependiente"/>
        <w:ind w:left="828"/>
        <w:rPr>
          <w:rFonts w:ascii="BBVABentonSans" w:hAnsi="BBVABentonSans"/>
          <w:lang w:val="es-ES"/>
        </w:rPr>
      </w:pPr>
      <w:r w:rsidRPr="001B7B0A">
        <w:rPr>
          <w:rFonts w:ascii="BBVABentonSans" w:hAnsi="BBVABentonSans"/>
          <w:lang w:val="es-ES"/>
        </w:rPr>
        <w:t>En función de la TLD/GTLD que se aplique, se usará una de las dos opciones.</w:t>
      </w:r>
    </w:p>
    <w:p w:rsidR="00B14131" w:rsidRPr="001B7B0A" w:rsidRDefault="00B14131">
      <w:pPr>
        <w:pStyle w:val="Textoindependiente"/>
        <w:rPr>
          <w:rFonts w:ascii="BBVABentonSans" w:hAnsi="BBVABentonSans"/>
          <w:lang w:val="es-ES"/>
        </w:rPr>
      </w:pPr>
    </w:p>
    <w:p w:rsidR="00B14131" w:rsidRPr="001B7B0A" w:rsidRDefault="006358F3">
      <w:pPr>
        <w:pStyle w:val="Textoindependiente"/>
        <w:ind w:left="828" w:right="250"/>
        <w:rPr>
          <w:rFonts w:ascii="BBVABentonSans" w:hAnsi="BBVABentonSans"/>
          <w:lang w:val="es-ES"/>
        </w:rPr>
      </w:pPr>
      <w:r w:rsidRPr="001B7B0A">
        <w:rPr>
          <w:rFonts w:ascii="BBVABentonSans" w:hAnsi="BBVABentonSans"/>
          <w:lang w:val="es-ES"/>
        </w:rPr>
        <w:t>Opción 1: la negación de la existencia autenticada se proporcionará a través del uso de registros NSEC3, según se especifica en RFC 5155</w:t>
      </w:r>
      <w:r w:rsidRPr="001B7B0A">
        <w:rPr>
          <w:rFonts w:ascii="BBVABentonSans" w:hAnsi="BBVABentonSans"/>
          <w:spacing w:val="-2"/>
          <w:lang w:val="es-ES"/>
        </w:rPr>
        <w:t xml:space="preserve"> </w:t>
      </w:r>
      <w:r w:rsidRPr="001B7B0A">
        <w:rPr>
          <w:rFonts w:ascii="BBVABentonSans" w:hAnsi="BBVABentonSans"/>
          <w:lang w:val="es-ES"/>
        </w:rPr>
        <w:t>[RFC5155].</w:t>
      </w:r>
    </w:p>
    <w:p w:rsidR="00B14131" w:rsidRPr="001B7B0A" w:rsidRDefault="00B14131">
      <w:pPr>
        <w:pStyle w:val="Textoindependiente"/>
        <w:spacing w:before="10"/>
        <w:rPr>
          <w:rFonts w:ascii="BBVABentonSans" w:hAnsi="BBVABentonSans"/>
          <w:sz w:val="19"/>
          <w:lang w:val="es-ES"/>
        </w:rPr>
      </w:pPr>
    </w:p>
    <w:p w:rsidR="00B14131" w:rsidRPr="001B7B0A" w:rsidRDefault="006358F3">
      <w:pPr>
        <w:pStyle w:val="Textoindependiente"/>
        <w:ind w:left="828" w:right="361"/>
        <w:rPr>
          <w:rFonts w:ascii="BBVABentonSans" w:hAnsi="BBVABentonSans"/>
          <w:lang w:val="es-ES"/>
        </w:rPr>
      </w:pPr>
      <w:r w:rsidRPr="001B7B0A">
        <w:rPr>
          <w:rFonts w:ascii="BBVABentonSans" w:hAnsi="BBVABentonSans"/>
          <w:lang w:val="es-ES"/>
        </w:rPr>
        <w:t>Opción 2: la negación de la ex</w:t>
      </w:r>
      <w:r w:rsidRPr="001B7B0A">
        <w:rPr>
          <w:rFonts w:ascii="BBVABentonSans" w:hAnsi="BBVABentonSans"/>
          <w:lang w:val="es-ES"/>
        </w:rPr>
        <w:t>istencia autenticada se proporcionará a través del uso de registros NSEC, según se especifica en RFC 4034</w:t>
      </w:r>
      <w:r w:rsidRPr="001B7B0A">
        <w:rPr>
          <w:rFonts w:ascii="BBVABentonSans" w:hAnsi="BBVABentonSans"/>
          <w:spacing w:val="-2"/>
          <w:lang w:val="es-ES"/>
        </w:rPr>
        <w:t xml:space="preserve"> </w:t>
      </w:r>
      <w:r w:rsidRPr="001B7B0A">
        <w:rPr>
          <w:rFonts w:ascii="BBVABentonSans" w:hAnsi="BBVABentonSans"/>
          <w:lang w:val="es-ES"/>
        </w:rPr>
        <w:t>[RFC4034].</w:t>
      </w:r>
    </w:p>
    <w:p w:rsidR="00B14131" w:rsidRPr="001B7B0A" w:rsidRDefault="00B14131">
      <w:pPr>
        <w:pStyle w:val="Textoindependiente"/>
        <w:rPr>
          <w:rFonts w:ascii="BBVABentonSans" w:hAnsi="BBVABentonSans"/>
          <w:sz w:val="22"/>
          <w:lang w:val="es-ES"/>
        </w:rPr>
      </w:pPr>
    </w:p>
    <w:p w:rsidR="00B14131" w:rsidRPr="001B7B0A" w:rsidRDefault="00B14131">
      <w:pPr>
        <w:pStyle w:val="Textoindependiente"/>
        <w:spacing w:before="10"/>
        <w:rPr>
          <w:rFonts w:ascii="BBVABentonSans" w:hAnsi="BBVABentonSans"/>
          <w:sz w:val="23"/>
          <w:lang w:val="es-ES"/>
        </w:rPr>
      </w:pPr>
    </w:p>
    <w:p w:rsidR="00B14131" w:rsidRPr="001B7B0A" w:rsidRDefault="006358F3">
      <w:pPr>
        <w:pStyle w:val="Ttulo2"/>
        <w:numPr>
          <w:ilvl w:val="1"/>
          <w:numId w:val="9"/>
        </w:numPr>
        <w:tabs>
          <w:tab w:val="left" w:pos="1328"/>
        </w:tabs>
        <w:ind w:hanging="502"/>
        <w:rPr>
          <w:rFonts w:ascii="BBVABentonSans" w:hAnsi="BBVABentonSans"/>
        </w:rPr>
      </w:pPr>
      <w:bookmarkStart w:id="195" w:name="6.3._Formato_de_firma"/>
      <w:bookmarkStart w:id="196" w:name="_bookmark97"/>
      <w:bookmarkEnd w:id="195"/>
      <w:bookmarkEnd w:id="196"/>
      <w:r w:rsidRPr="001B7B0A">
        <w:rPr>
          <w:rFonts w:ascii="BBVABentonSans" w:hAnsi="BBVABentonSans"/>
          <w:color w:val="4F81BD"/>
        </w:rPr>
        <w:t>Formato de</w:t>
      </w:r>
      <w:r w:rsidRPr="001B7B0A">
        <w:rPr>
          <w:rFonts w:ascii="BBVABentonSans" w:hAnsi="BBVABentonSans"/>
          <w:color w:val="4F81BD"/>
          <w:spacing w:val="-2"/>
        </w:rPr>
        <w:t xml:space="preserve"> </w:t>
      </w:r>
      <w:r w:rsidRPr="001B7B0A">
        <w:rPr>
          <w:rFonts w:ascii="BBVABentonSans" w:hAnsi="BBVABentonSans"/>
          <w:color w:val="4F81BD"/>
        </w:rPr>
        <w:t>firma</w:t>
      </w:r>
    </w:p>
    <w:p w:rsidR="00B14131" w:rsidRPr="001B7B0A" w:rsidRDefault="00B14131">
      <w:pPr>
        <w:pStyle w:val="Textoindependiente"/>
        <w:spacing w:before="7"/>
        <w:rPr>
          <w:rFonts w:ascii="BBVABentonSans" w:hAnsi="BBVABentonSans"/>
          <w:b/>
          <w:sz w:val="23"/>
        </w:rPr>
      </w:pPr>
    </w:p>
    <w:p w:rsidR="00B14131" w:rsidRPr="001B7B0A" w:rsidRDefault="006358F3">
      <w:pPr>
        <w:pStyle w:val="Textoindependiente"/>
        <w:ind w:left="828" w:right="427"/>
        <w:rPr>
          <w:rFonts w:ascii="BBVABentonSans" w:hAnsi="BBVABentonSans"/>
          <w:lang w:val="es-ES"/>
        </w:rPr>
      </w:pPr>
      <w:r w:rsidRPr="001B7B0A">
        <w:rPr>
          <w:rFonts w:ascii="BBVABentonSans" w:hAnsi="BBVABentonSans"/>
          <w:lang w:val="es-ES"/>
        </w:rPr>
        <w:t>La función de almohadilla criptográfica utilizada junto con el algoritmo de firma debe ser lo suficientemente resistent</w:t>
      </w:r>
      <w:r w:rsidRPr="001B7B0A">
        <w:rPr>
          <w:rFonts w:ascii="BBVABentonSans" w:hAnsi="BBVABentonSans"/>
          <w:lang w:val="es-ES"/>
        </w:rPr>
        <w:t>e para prever ataques durante el tiempo en el que la firma es válida.</w:t>
      </w:r>
    </w:p>
    <w:p w:rsidR="00B14131" w:rsidRPr="001B7B0A" w:rsidRDefault="00B14131">
      <w:pPr>
        <w:pStyle w:val="Textoindependiente"/>
        <w:spacing w:before="10"/>
        <w:rPr>
          <w:rFonts w:ascii="BBVABentonSans" w:hAnsi="BBVABentonSans"/>
          <w:sz w:val="19"/>
          <w:lang w:val="es-ES"/>
        </w:rPr>
      </w:pPr>
    </w:p>
    <w:p w:rsidR="00B14131" w:rsidRPr="001B7B0A" w:rsidRDefault="006358F3">
      <w:pPr>
        <w:pStyle w:val="Textoindependiente"/>
        <w:ind w:left="828"/>
        <w:rPr>
          <w:rFonts w:ascii="BBVABentonSans" w:hAnsi="BBVABentonSans"/>
          <w:lang w:val="es-ES"/>
        </w:rPr>
      </w:pPr>
      <w:r w:rsidRPr="001B7B0A">
        <w:rPr>
          <w:rFonts w:ascii="BBVABentonSans" w:hAnsi="BBVABentonSans"/>
          <w:lang w:val="es-ES"/>
        </w:rPr>
        <w:t>En función del TLD/GTLD aplicado, se seguirá de una de las dos opciones siguientes.</w:t>
      </w:r>
    </w:p>
    <w:p w:rsidR="00B14131" w:rsidRPr="001B7B0A" w:rsidRDefault="00B14131">
      <w:pPr>
        <w:pStyle w:val="Textoindependiente"/>
        <w:rPr>
          <w:rFonts w:ascii="BBVABentonSans" w:hAnsi="BBVABentonSans"/>
          <w:lang w:val="es-ES"/>
        </w:rPr>
      </w:pPr>
    </w:p>
    <w:p w:rsidR="00B14131" w:rsidRPr="001B7B0A" w:rsidRDefault="006358F3">
      <w:pPr>
        <w:pStyle w:val="Textoindependiente"/>
        <w:spacing w:before="1" w:line="480" w:lineRule="auto"/>
        <w:ind w:left="827" w:right="900"/>
        <w:rPr>
          <w:rFonts w:ascii="BBVABentonSans" w:hAnsi="BBVABentonSans"/>
          <w:lang w:val="es-ES"/>
        </w:rPr>
      </w:pPr>
      <w:r w:rsidRPr="001B7B0A">
        <w:rPr>
          <w:rFonts w:ascii="BBVABentonSans" w:hAnsi="BBVABentonSans"/>
          <w:lang w:val="es-ES"/>
        </w:rPr>
        <w:t>Opción 1: las firmas KSK y ZSK de TLD/GTLD se generarán mediante almohadillas de cifrado SHA-256. Op</w:t>
      </w:r>
      <w:r w:rsidRPr="001B7B0A">
        <w:rPr>
          <w:rFonts w:ascii="BBVABentonSans" w:hAnsi="BBVABentonSans"/>
          <w:lang w:val="es-ES"/>
        </w:rPr>
        <w:t>ción 2: las firmas KSK y ZSK de TLD/GTLD se generarán mediante almohadillas de cifrado SHA-512.</w:t>
      </w:r>
    </w:p>
    <w:p w:rsidR="00B14131" w:rsidRPr="001B7B0A" w:rsidRDefault="00B14131">
      <w:pPr>
        <w:pStyle w:val="Textoindependiente"/>
        <w:rPr>
          <w:rFonts w:ascii="BBVABentonSans" w:hAnsi="BBVABentonSans"/>
          <w:sz w:val="22"/>
          <w:lang w:val="es-ES"/>
        </w:rPr>
      </w:pPr>
    </w:p>
    <w:p w:rsidR="00B14131" w:rsidRPr="001B7B0A" w:rsidRDefault="006358F3">
      <w:pPr>
        <w:pStyle w:val="Ttulo2"/>
        <w:numPr>
          <w:ilvl w:val="1"/>
          <w:numId w:val="9"/>
        </w:numPr>
        <w:tabs>
          <w:tab w:val="left" w:pos="1328"/>
        </w:tabs>
        <w:spacing w:before="142"/>
        <w:ind w:hanging="502"/>
        <w:rPr>
          <w:rFonts w:ascii="BBVABentonSans" w:hAnsi="BBVABentonSans"/>
          <w:lang w:val="es-ES"/>
        </w:rPr>
      </w:pPr>
      <w:bookmarkStart w:id="197" w:name="6.4._Transmisión_de_la_clave_de_firma_de"/>
      <w:bookmarkStart w:id="198" w:name="_bookmark98"/>
      <w:bookmarkEnd w:id="197"/>
      <w:bookmarkEnd w:id="198"/>
      <w:r w:rsidRPr="001B7B0A">
        <w:rPr>
          <w:rFonts w:ascii="BBVABentonSans" w:hAnsi="BBVABentonSans"/>
          <w:color w:val="4F81BD"/>
          <w:lang w:val="es-ES"/>
        </w:rPr>
        <w:t>Transmisión de la clave de firma de la</w:t>
      </w:r>
      <w:r w:rsidRPr="001B7B0A">
        <w:rPr>
          <w:rFonts w:ascii="BBVABentonSans" w:hAnsi="BBVABentonSans"/>
          <w:color w:val="4F81BD"/>
          <w:spacing w:val="-6"/>
          <w:lang w:val="es-ES"/>
        </w:rPr>
        <w:t xml:space="preserve"> </w:t>
      </w:r>
      <w:r w:rsidRPr="001B7B0A">
        <w:rPr>
          <w:rFonts w:ascii="BBVABentonSans" w:hAnsi="BBVABentonSans"/>
          <w:color w:val="4F81BD"/>
          <w:lang w:val="es-ES"/>
        </w:rPr>
        <w:t>zona</w:t>
      </w:r>
    </w:p>
    <w:p w:rsidR="00B14131" w:rsidRPr="001B7B0A" w:rsidRDefault="00B14131">
      <w:pPr>
        <w:pStyle w:val="Textoindependiente"/>
        <w:spacing w:before="2"/>
        <w:rPr>
          <w:rFonts w:ascii="BBVABentonSans" w:hAnsi="BBVABentonSans"/>
          <w:b/>
          <w:sz w:val="23"/>
          <w:lang w:val="es-ES"/>
        </w:rPr>
      </w:pPr>
    </w:p>
    <w:p w:rsidR="00B14131" w:rsidRPr="001B7B0A" w:rsidRDefault="006358F3">
      <w:pPr>
        <w:pStyle w:val="Textoindependiente"/>
        <w:spacing w:before="1"/>
        <w:ind w:left="827" w:right="339"/>
        <w:rPr>
          <w:rFonts w:ascii="BBVABentonSans" w:hAnsi="BBVABentonSans"/>
          <w:lang w:val="es-ES"/>
        </w:rPr>
      </w:pPr>
      <w:r w:rsidRPr="001B7B0A">
        <w:rPr>
          <w:rFonts w:ascii="BBVABentonSans" w:hAnsi="BBVABentonSans"/>
          <w:lang w:val="es-ES"/>
        </w:rPr>
        <w:t>El sistema realiza la transmisión de la ZSK de TLD/GTLD trimestralmente de forma automática. La firma de clave ZSK de TLD/GTLD se lleva a cabo por adelantado (para mantener la KSK de TLD/GTLD fuera de línea lo máximo posible). Las ZSK de TLD/GTLD que se ut</w:t>
      </w:r>
      <w:r w:rsidRPr="001B7B0A">
        <w:rPr>
          <w:rFonts w:ascii="BBVABentonSans" w:hAnsi="BBVABentonSans"/>
          <w:lang w:val="es-ES"/>
        </w:rPr>
        <w:t>ilizarán entre tanto se generan previamente y se firman al mismo tiempo que las fechas de comienzo y expiración prevista de la firma.</w:t>
      </w:r>
    </w:p>
    <w:p w:rsidR="00B14131" w:rsidRPr="001B7B0A" w:rsidRDefault="00B14131">
      <w:pPr>
        <w:pStyle w:val="Textoindependiente"/>
        <w:rPr>
          <w:rFonts w:ascii="BBVABentonSans" w:hAnsi="BBVABentonSans"/>
          <w:sz w:val="22"/>
          <w:lang w:val="es-ES"/>
        </w:rPr>
      </w:pPr>
    </w:p>
    <w:p w:rsidR="00B14131" w:rsidRPr="001B7B0A" w:rsidRDefault="006358F3">
      <w:pPr>
        <w:pStyle w:val="Ttulo2"/>
        <w:numPr>
          <w:ilvl w:val="1"/>
          <w:numId w:val="9"/>
        </w:numPr>
        <w:tabs>
          <w:tab w:val="left" w:pos="1328"/>
        </w:tabs>
        <w:spacing w:before="172"/>
        <w:ind w:hanging="502"/>
        <w:rPr>
          <w:rFonts w:ascii="BBVABentonSans" w:hAnsi="BBVABentonSans"/>
          <w:lang w:val="es-ES"/>
        </w:rPr>
      </w:pPr>
      <w:bookmarkStart w:id="199" w:name="6.5._Transmisión_de_la_clave_de_firma"/>
      <w:bookmarkStart w:id="200" w:name="_bookmark99"/>
      <w:bookmarkEnd w:id="199"/>
      <w:bookmarkEnd w:id="200"/>
      <w:r w:rsidRPr="001B7B0A">
        <w:rPr>
          <w:rFonts w:ascii="BBVABentonSans" w:hAnsi="BBVABentonSans"/>
          <w:color w:val="4F81BD"/>
          <w:lang w:val="es-ES"/>
        </w:rPr>
        <w:t>Transmisión de la clave de</w:t>
      </w:r>
      <w:r w:rsidRPr="001B7B0A">
        <w:rPr>
          <w:rFonts w:ascii="BBVABentonSans" w:hAnsi="BBVABentonSans"/>
          <w:color w:val="4F81BD"/>
          <w:spacing w:val="-5"/>
          <w:lang w:val="es-ES"/>
        </w:rPr>
        <w:t xml:space="preserve"> </w:t>
      </w:r>
      <w:r w:rsidRPr="001B7B0A">
        <w:rPr>
          <w:rFonts w:ascii="BBVABentonSans" w:hAnsi="BBVABentonSans"/>
          <w:color w:val="4F81BD"/>
          <w:lang w:val="es-ES"/>
        </w:rPr>
        <w:t>firma</w:t>
      </w:r>
    </w:p>
    <w:p w:rsidR="00B14131" w:rsidRPr="001B7B0A" w:rsidRDefault="00B14131">
      <w:pPr>
        <w:pStyle w:val="Textoindependiente"/>
        <w:spacing w:before="6"/>
        <w:rPr>
          <w:rFonts w:ascii="BBVABentonSans" w:hAnsi="BBVABentonSans"/>
          <w:b/>
          <w:sz w:val="23"/>
          <w:lang w:val="es-ES"/>
        </w:rPr>
      </w:pPr>
    </w:p>
    <w:p w:rsidR="00B14131" w:rsidRPr="001B7B0A" w:rsidRDefault="006358F3">
      <w:pPr>
        <w:pStyle w:val="Textoindependiente"/>
        <w:ind w:left="828" w:right="731"/>
        <w:rPr>
          <w:rFonts w:ascii="BBVABentonSans" w:hAnsi="BBVABentonSans"/>
          <w:lang w:val="es-ES"/>
        </w:rPr>
      </w:pPr>
      <w:r w:rsidRPr="001B7B0A">
        <w:rPr>
          <w:rFonts w:ascii="BBVABentonSans" w:hAnsi="BBVABentonSans"/>
          <w:lang w:val="es-ES"/>
        </w:rPr>
        <w:lastRenderedPageBreak/>
        <w:t>Actualmente no hay transmisiones de KSK de TLD/GTLD planificadas precisas, pero VeriSig</w:t>
      </w:r>
      <w:r w:rsidRPr="001B7B0A">
        <w:rPr>
          <w:rFonts w:ascii="BBVABentonSans" w:hAnsi="BBVABentonSans"/>
          <w:lang w:val="es-ES"/>
        </w:rPr>
        <w:t>n evaluará la necesidad de las mismas una vez al año aproximadamente.</w:t>
      </w:r>
    </w:p>
    <w:p w:rsidR="00B14131" w:rsidRPr="001B7B0A" w:rsidRDefault="00B14131">
      <w:pPr>
        <w:rPr>
          <w:rFonts w:ascii="BBVABentonSans" w:hAnsi="BBVABentonSans"/>
          <w:lang w:val="es-ES"/>
        </w:rPr>
        <w:sectPr w:rsidR="00B14131" w:rsidRPr="001B7B0A">
          <w:pgSz w:w="12240" w:h="16350"/>
          <w:pgMar w:top="1420" w:right="1000" w:bottom="1180" w:left="780" w:header="0" w:footer="934" w:gutter="0"/>
          <w:cols w:space="720"/>
        </w:sectPr>
      </w:pPr>
    </w:p>
    <w:p w:rsidR="00B14131" w:rsidRPr="001B7B0A" w:rsidRDefault="006358F3">
      <w:pPr>
        <w:pStyle w:val="Ttulo2"/>
        <w:numPr>
          <w:ilvl w:val="1"/>
          <w:numId w:val="9"/>
        </w:numPr>
        <w:tabs>
          <w:tab w:val="left" w:pos="1328"/>
        </w:tabs>
        <w:spacing w:before="79"/>
        <w:ind w:hanging="502"/>
        <w:rPr>
          <w:rFonts w:ascii="BBVABentonSans" w:hAnsi="BBVABentonSans"/>
          <w:lang w:val="es-ES"/>
        </w:rPr>
      </w:pPr>
      <w:bookmarkStart w:id="201" w:name="6.6._Duración_de_la_firma_y_periodicidad"/>
      <w:bookmarkStart w:id="202" w:name="_bookmark100"/>
      <w:bookmarkEnd w:id="201"/>
      <w:bookmarkEnd w:id="202"/>
      <w:r w:rsidRPr="001B7B0A">
        <w:rPr>
          <w:rFonts w:ascii="BBVABentonSans" w:hAnsi="BBVABentonSans"/>
          <w:color w:val="4F81BD"/>
          <w:lang w:val="es-ES"/>
        </w:rPr>
        <w:lastRenderedPageBreak/>
        <w:t>Duración de la firma y periodicidad de la</w:t>
      </w:r>
      <w:r w:rsidRPr="001B7B0A">
        <w:rPr>
          <w:rFonts w:ascii="BBVABentonSans" w:hAnsi="BBVABentonSans"/>
          <w:color w:val="4F81BD"/>
          <w:spacing w:val="-9"/>
          <w:lang w:val="es-ES"/>
        </w:rPr>
        <w:t xml:space="preserve"> </w:t>
      </w:r>
      <w:r w:rsidRPr="001B7B0A">
        <w:rPr>
          <w:rFonts w:ascii="BBVABentonSans" w:hAnsi="BBVABentonSans"/>
          <w:color w:val="4F81BD"/>
          <w:lang w:val="es-ES"/>
        </w:rPr>
        <w:t>firma</w:t>
      </w:r>
    </w:p>
    <w:p w:rsidR="00B14131" w:rsidRPr="001B7B0A" w:rsidRDefault="00B14131">
      <w:pPr>
        <w:pStyle w:val="Textoindependiente"/>
        <w:spacing w:before="5"/>
        <w:rPr>
          <w:rFonts w:ascii="BBVABentonSans" w:hAnsi="BBVABentonSans"/>
          <w:b/>
          <w:sz w:val="23"/>
          <w:lang w:val="es-ES"/>
        </w:rPr>
      </w:pPr>
    </w:p>
    <w:p w:rsidR="00B14131" w:rsidRPr="001B7B0A" w:rsidRDefault="006358F3">
      <w:pPr>
        <w:pStyle w:val="Textoindependiente"/>
        <w:ind w:left="827" w:right="1134"/>
        <w:rPr>
          <w:rFonts w:ascii="BBVABentonSans" w:hAnsi="BBVABentonSans"/>
          <w:lang w:val="es-ES"/>
        </w:rPr>
      </w:pPr>
      <w:r w:rsidRPr="001B7B0A">
        <w:rPr>
          <w:rFonts w:ascii="BBVABentonSans" w:hAnsi="BBVABentonSans"/>
          <w:lang w:val="es-ES"/>
        </w:rPr>
        <w:t>La práctica de la firma de la zona TLD/GTLD se divide en ciclos de tiempo continuos trimestrales de aproximadamente 90 dí</w:t>
      </w:r>
      <w:r w:rsidRPr="001B7B0A">
        <w:rPr>
          <w:rFonts w:ascii="BBVABentonSans" w:hAnsi="BBVABentonSans"/>
          <w:lang w:val="es-ES"/>
        </w:rPr>
        <w:t>as. Los ciclos de tiempo comienzan en las fechas siguientes de cada año:</w:t>
      </w:r>
    </w:p>
    <w:p w:rsidR="00B14131" w:rsidRPr="001B7B0A" w:rsidRDefault="00B14131">
      <w:pPr>
        <w:pStyle w:val="Textoindependiente"/>
        <w:spacing w:before="10"/>
        <w:rPr>
          <w:rFonts w:ascii="BBVABentonSans" w:hAnsi="BBVABentonSans"/>
          <w:sz w:val="19"/>
          <w:lang w:val="es-ES"/>
        </w:rPr>
      </w:pPr>
    </w:p>
    <w:p w:rsidR="00B14131" w:rsidRPr="001B7B0A" w:rsidRDefault="006358F3">
      <w:pPr>
        <w:pStyle w:val="Textoindependiente"/>
        <w:ind w:left="828"/>
        <w:rPr>
          <w:rFonts w:ascii="BBVABentonSans" w:hAnsi="BBVABentonSans"/>
          <w:lang w:val="es-ES"/>
        </w:rPr>
      </w:pPr>
      <w:r w:rsidRPr="001B7B0A">
        <w:rPr>
          <w:rFonts w:ascii="BBVABentonSans" w:hAnsi="BBVABentonSans"/>
          <w:lang w:val="es-ES"/>
        </w:rPr>
        <w:t>15 de enero,</w:t>
      </w:r>
    </w:p>
    <w:p w:rsidR="00B14131" w:rsidRPr="001B7B0A" w:rsidRDefault="006358F3">
      <w:pPr>
        <w:pStyle w:val="Textoindependiente"/>
        <w:spacing w:before="1"/>
        <w:ind w:left="827" w:right="8448"/>
        <w:rPr>
          <w:rFonts w:ascii="BBVABentonSans" w:hAnsi="BBVABentonSans"/>
          <w:lang w:val="es-ES"/>
        </w:rPr>
      </w:pPr>
      <w:r w:rsidRPr="001B7B0A">
        <w:rPr>
          <w:rFonts w:ascii="BBVABentonSans" w:hAnsi="BBVABentonSans"/>
          <w:lang w:val="es-ES"/>
        </w:rPr>
        <w:t>15 de abril, 15 de julio y 15 de</w:t>
      </w:r>
      <w:r w:rsidRPr="001B7B0A">
        <w:rPr>
          <w:rFonts w:ascii="BBVABentonSans" w:hAnsi="BBVABentonSans"/>
          <w:spacing w:val="4"/>
          <w:lang w:val="es-ES"/>
        </w:rPr>
        <w:t xml:space="preserve"> </w:t>
      </w:r>
      <w:r w:rsidRPr="001B7B0A">
        <w:rPr>
          <w:rFonts w:ascii="BBVABentonSans" w:hAnsi="BBVABentonSans"/>
          <w:spacing w:val="-3"/>
          <w:lang w:val="es-ES"/>
        </w:rPr>
        <w:t>octubre</w:t>
      </w:r>
    </w:p>
    <w:p w:rsidR="00B14131" w:rsidRPr="001B7B0A" w:rsidRDefault="00B14131">
      <w:pPr>
        <w:pStyle w:val="Textoindependiente"/>
        <w:spacing w:before="11"/>
        <w:rPr>
          <w:rFonts w:ascii="BBVABentonSans" w:hAnsi="BBVABentonSans"/>
          <w:sz w:val="19"/>
          <w:lang w:val="es-ES"/>
        </w:rPr>
      </w:pPr>
    </w:p>
    <w:p w:rsidR="00B14131" w:rsidRPr="001B7B0A" w:rsidRDefault="006358F3">
      <w:pPr>
        <w:pStyle w:val="Textoindependiente"/>
        <w:ind w:left="828" w:right="346"/>
        <w:rPr>
          <w:rFonts w:ascii="BBVABentonSans" w:hAnsi="BBVABentonSans"/>
          <w:lang w:val="es-ES"/>
        </w:rPr>
      </w:pPr>
      <w:r w:rsidRPr="001B7B0A">
        <w:rPr>
          <w:rFonts w:ascii="BBVABentonSans" w:hAnsi="BBVABentonSans"/>
          <w:lang w:val="es-ES"/>
        </w:rPr>
        <w:t>Todos los registros DNSKEY generados por los cambios enumerados anteriormente se (1) conocen por adelantado y (2) se firman por adelantado por la KSK de TLD/GTLD. La recopilación de los registros DNSKEY para los que VeriSign genera previamente firmas digit</w:t>
      </w:r>
      <w:r w:rsidRPr="001B7B0A">
        <w:rPr>
          <w:rFonts w:ascii="BBVABentonSans" w:hAnsi="BBVABentonSans"/>
          <w:lang w:val="es-ES"/>
        </w:rPr>
        <w:t>ales consiste en un período de 1 año.</w:t>
      </w:r>
    </w:p>
    <w:p w:rsidR="00B14131" w:rsidRPr="001B7B0A" w:rsidRDefault="00B14131">
      <w:pPr>
        <w:pStyle w:val="Textoindependiente"/>
        <w:spacing w:before="2"/>
        <w:rPr>
          <w:rFonts w:ascii="BBVABentonSans" w:hAnsi="BBVABentonSans"/>
          <w:lang w:val="es-ES"/>
        </w:rPr>
      </w:pPr>
    </w:p>
    <w:p w:rsidR="00B14131" w:rsidRPr="001B7B0A" w:rsidRDefault="006358F3">
      <w:pPr>
        <w:pStyle w:val="Textoindependiente"/>
        <w:spacing w:line="237" w:lineRule="auto"/>
        <w:ind w:left="828" w:right="420"/>
        <w:rPr>
          <w:rFonts w:ascii="BBVABentonSans" w:hAnsi="BBVABentonSans"/>
          <w:lang w:val="es-ES"/>
        </w:rPr>
      </w:pPr>
      <w:r w:rsidRPr="001B7B0A">
        <w:rPr>
          <w:rFonts w:ascii="BBVABentonSans" w:hAnsi="BBVABentonSans"/>
          <w:lang w:val="es-ES"/>
        </w:rPr>
        <w:t>El ciclo de tiempo nunca será inferior a 90 días, salvo en situaciones de urgencia (en las que una clave se vea comprometida) o si VeriSign decide empezar a utilizar distintas longitudes de clave.</w:t>
      </w:r>
    </w:p>
    <w:p w:rsidR="00B14131" w:rsidRPr="001B7B0A" w:rsidRDefault="00B14131">
      <w:pPr>
        <w:pStyle w:val="Textoindependiente"/>
        <w:spacing w:before="4"/>
        <w:rPr>
          <w:rFonts w:ascii="BBVABentonSans" w:hAnsi="BBVABentonSans"/>
          <w:lang w:val="es-ES"/>
        </w:rPr>
      </w:pPr>
    </w:p>
    <w:p w:rsidR="00B14131" w:rsidRPr="001B7B0A" w:rsidRDefault="006358F3">
      <w:pPr>
        <w:pStyle w:val="Textoindependiente"/>
        <w:spacing w:line="237" w:lineRule="auto"/>
        <w:ind w:left="828" w:right="960" w:hanging="1"/>
        <w:rPr>
          <w:rFonts w:ascii="BBVABentonSans" w:hAnsi="BBVABentonSans"/>
          <w:lang w:val="es-ES"/>
        </w:rPr>
      </w:pPr>
      <w:r w:rsidRPr="001B7B0A">
        <w:rPr>
          <w:rFonts w:ascii="BBVABentonSans" w:hAnsi="BBVABentonSans"/>
          <w:lang w:val="es-ES"/>
        </w:rPr>
        <w:t xml:space="preserve">El </w:t>
      </w:r>
      <w:r w:rsidRPr="001B7B0A">
        <w:rPr>
          <w:rFonts w:ascii="BBVABentonSans" w:hAnsi="BBVABentonSans"/>
          <w:spacing w:val="-3"/>
          <w:lang w:val="es-ES"/>
        </w:rPr>
        <w:t xml:space="preserve">mantenedor </w:t>
      </w:r>
      <w:r w:rsidRPr="001B7B0A">
        <w:rPr>
          <w:rFonts w:ascii="BBVABentonSans" w:hAnsi="BBVABentonSans"/>
          <w:lang w:val="es-ES"/>
        </w:rPr>
        <w:t>de la</w:t>
      </w:r>
      <w:r w:rsidRPr="001B7B0A">
        <w:rPr>
          <w:rFonts w:ascii="BBVABentonSans" w:hAnsi="BBVABentonSans"/>
          <w:lang w:val="es-ES"/>
        </w:rPr>
        <w:t xml:space="preserve"> zona </w:t>
      </w:r>
      <w:r w:rsidRPr="001B7B0A">
        <w:rPr>
          <w:rFonts w:ascii="BBVABentonSans" w:hAnsi="BBVABentonSans"/>
          <w:spacing w:val="-3"/>
          <w:lang w:val="es-ES"/>
        </w:rPr>
        <w:t xml:space="preserve">TLD/GTLD </w:t>
      </w:r>
      <w:r w:rsidRPr="001B7B0A">
        <w:rPr>
          <w:rFonts w:ascii="BBVABentonSans" w:hAnsi="BBVABentonSans"/>
          <w:lang w:val="es-ES"/>
        </w:rPr>
        <w:t xml:space="preserve">genera una </w:t>
      </w:r>
      <w:r w:rsidRPr="001B7B0A">
        <w:rPr>
          <w:rFonts w:ascii="BBVABentonSans" w:hAnsi="BBVABentonSans"/>
          <w:spacing w:val="-3"/>
          <w:lang w:val="es-ES"/>
        </w:rPr>
        <w:t xml:space="preserve">nueva </w:t>
      </w:r>
      <w:r w:rsidRPr="001B7B0A">
        <w:rPr>
          <w:rFonts w:ascii="BBVABentonSans" w:hAnsi="BBVABentonSans"/>
          <w:lang w:val="es-ES"/>
        </w:rPr>
        <w:t xml:space="preserve">ZSK que se </w:t>
      </w:r>
      <w:r w:rsidRPr="001B7B0A">
        <w:rPr>
          <w:rFonts w:ascii="BBVABentonSans" w:hAnsi="BBVABentonSans"/>
          <w:spacing w:val="-3"/>
          <w:lang w:val="es-ES"/>
        </w:rPr>
        <w:t xml:space="preserve">utilizará </w:t>
      </w:r>
      <w:r w:rsidRPr="001B7B0A">
        <w:rPr>
          <w:rFonts w:ascii="BBVABentonSans" w:hAnsi="BBVABentonSans"/>
          <w:lang w:val="es-ES"/>
        </w:rPr>
        <w:t xml:space="preserve">en cada </w:t>
      </w:r>
      <w:r w:rsidRPr="001B7B0A">
        <w:rPr>
          <w:rFonts w:ascii="BBVABentonSans" w:hAnsi="BBVABentonSans"/>
          <w:spacing w:val="-3"/>
          <w:lang w:val="es-ES"/>
        </w:rPr>
        <w:t xml:space="preserve">nuevo </w:t>
      </w:r>
      <w:r w:rsidRPr="001B7B0A">
        <w:rPr>
          <w:rFonts w:ascii="BBVABentonSans" w:hAnsi="BBVABentonSans"/>
          <w:lang w:val="es-ES"/>
        </w:rPr>
        <w:t xml:space="preserve">ciclo de </w:t>
      </w:r>
      <w:r w:rsidRPr="001B7B0A">
        <w:rPr>
          <w:rFonts w:ascii="BBVABentonSans" w:hAnsi="BBVABentonSans"/>
          <w:spacing w:val="-3"/>
          <w:lang w:val="es-ES"/>
        </w:rPr>
        <w:t xml:space="preserve">tiempo. </w:t>
      </w:r>
      <w:r w:rsidRPr="001B7B0A">
        <w:rPr>
          <w:rFonts w:ascii="BBVABentonSans" w:hAnsi="BBVABentonSans"/>
          <w:lang w:val="es-ES"/>
        </w:rPr>
        <w:t xml:space="preserve">Por tanto, se </w:t>
      </w:r>
      <w:r w:rsidRPr="001B7B0A">
        <w:rPr>
          <w:rFonts w:ascii="BBVABentonSans" w:hAnsi="BBVABentonSans"/>
          <w:spacing w:val="-3"/>
          <w:lang w:val="es-ES"/>
        </w:rPr>
        <w:t xml:space="preserve">lleva </w:t>
      </w:r>
      <w:r w:rsidRPr="001B7B0A">
        <w:rPr>
          <w:rFonts w:ascii="BBVABentonSans" w:hAnsi="BBVABentonSans"/>
          <w:lang w:val="es-ES"/>
        </w:rPr>
        <w:t xml:space="preserve">a cabo una </w:t>
      </w:r>
      <w:r w:rsidRPr="001B7B0A">
        <w:rPr>
          <w:rFonts w:ascii="BBVABentonSans" w:hAnsi="BBVABentonSans"/>
          <w:spacing w:val="-3"/>
          <w:lang w:val="es-ES"/>
        </w:rPr>
        <w:t xml:space="preserve">transmisión </w:t>
      </w:r>
      <w:r w:rsidRPr="001B7B0A">
        <w:rPr>
          <w:rFonts w:ascii="BBVABentonSans" w:hAnsi="BBVABentonSans"/>
          <w:lang w:val="es-ES"/>
        </w:rPr>
        <w:t xml:space="preserve">de ZSK de </w:t>
      </w:r>
      <w:r w:rsidRPr="001B7B0A">
        <w:rPr>
          <w:rFonts w:ascii="BBVABentonSans" w:hAnsi="BBVABentonSans"/>
          <w:spacing w:val="-3"/>
          <w:lang w:val="es-ES"/>
        </w:rPr>
        <w:t xml:space="preserve">TLD/GTLD </w:t>
      </w:r>
      <w:r w:rsidRPr="001B7B0A">
        <w:rPr>
          <w:rFonts w:ascii="BBVABentonSans" w:hAnsi="BBVABentonSans"/>
          <w:lang w:val="es-ES"/>
        </w:rPr>
        <w:t xml:space="preserve">al final de cada ciclo de </w:t>
      </w:r>
      <w:r w:rsidRPr="001B7B0A">
        <w:rPr>
          <w:rFonts w:ascii="BBVABentonSans" w:hAnsi="BBVABentonSans"/>
          <w:spacing w:val="-3"/>
          <w:lang w:val="es-ES"/>
        </w:rPr>
        <w:t>tiempo.</w:t>
      </w:r>
    </w:p>
    <w:p w:rsidR="00B14131" w:rsidRPr="001B7B0A" w:rsidRDefault="006358F3">
      <w:pPr>
        <w:pStyle w:val="Textoindependiente"/>
        <w:tabs>
          <w:tab w:val="left" w:pos="2868"/>
        </w:tabs>
        <w:spacing w:before="17" w:line="450" w:lineRule="atLeast"/>
        <w:ind w:left="1668" w:right="2788" w:firstLine="1559"/>
        <w:rPr>
          <w:rFonts w:ascii="BBVABentonSans" w:hAnsi="BBVABentonSans"/>
          <w:lang w:val="es-ES"/>
        </w:rPr>
      </w:pPr>
      <w:r w:rsidRPr="001B7B0A">
        <w:rPr>
          <w:rFonts w:ascii="BBVABentonSans" w:hAnsi="BBVABentonSans"/>
          <w:lang w:val="es-ES"/>
        </w:rPr>
        <w:t>| 1 | 2 | 3 | 4 | 5 | 6 | 7 | 8 | 9 | ZSK</w:t>
      </w:r>
      <w:r w:rsidRPr="001B7B0A">
        <w:rPr>
          <w:rFonts w:ascii="BBVABentonSans" w:hAnsi="BBVABentonSans"/>
          <w:spacing w:val="-3"/>
          <w:lang w:val="es-ES"/>
        </w:rPr>
        <w:t xml:space="preserve"> </w:t>
      </w:r>
      <w:r w:rsidRPr="001B7B0A">
        <w:rPr>
          <w:rFonts w:ascii="BBVABentonSans" w:hAnsi="BBVABentonSans"/>
          <w:lang w:val="es-ES"/>
        </w:rPr>
        <w:t>n-1</w:t>
      </w:r>
      <w:r w:rsidRPr="001B7B0A">
        <w:rPr>
          <w:rFonts w:ascii="BBVABentonSans" w:hAnsi="BBVABentonSans"/>
          <w:lang w:val="es-ES"/>
        </w:rPr>
        <w:tab/>
        <w:t>===|--&gt;|</w:t>
      </w:r>
    </w:p>
    <w:p w:rsidR="00B14131" w:rsidRPr="001B7B0A" w:rsidRDefault="006358F3">
      <w:pPr>
        <w:pStyle w:val="Textoindependiente"/>
        <w:tabs>
          <w:tab w:val="left" w:pos="2868"/>
          <w:tab w:val="left" w:pos="7068"/>
        </w:tabs>
        <w:spacing w:before="18" w:line="228" w:lineRule="auto"/>
        <w:ind w:left="1668" w:right="2307"/>
        <w:rPr>
          <w:rFonts w:ascii="BBVABentonSans" w:hAnsi="BBVABentonSans"/>
          <w:lang w:val="es-ES"/>
        </w:rPr>
      </w:pPr>
      <w:r w:rsidRPr="001B7B0A">
        <w:rPr>
          <w:rFonts w:ascii="BBVABentonSans" w:hAnsi="BBVABentonSans"/>
          <w:lang w:val="es-ES"/>
        </w:rPr>
        <w:t>ZSK</w:t>
      </w:r>
      <w:r w:rsidRPr="001B7B0A">
        <w:rPr>
          <w:rFonts w:ascii="BBVABentonSans" w:hAnsi="BBVABentonSans"/>
          <w:spacing w:val="-2"/>
          <w:lang w:val="es-ES"/>
        </w:rPr>
        <w:t xml:space="preserve"> </w:t>
      </w:r>
      <w:r w:rsidRPr="001B7B0A">
        <w:rPr>
          <w:rFonts w:ascii="BBVABentonSans" w:hAnsi="BBVABentonSans"/>
          <w:lang w:val="es-ES"/>
        </w:rPr>
        <w:t>n</w:t>
      </w:r>
      <w:r w:rsidRPr="001B7B0A">
        <w:rPr>
          <w:rFonts w:ascii="BBVABentonSans" w:hAnsi="BBVABentonSans"/>
          <w:lang w:val="es-ES"/>
        </w:rPr>
        <w:tab/>
      </w:r>
      <w:r w:rsidRPr="001B7B0A">
        <w:rPr>
          <w:rFonts w:ascii="BBVABentonSans" w:hAnsi="BBVABentonSans"/>
          <w:spacing w:val="-1"/>
          <w:lang w:val="es-ES"/>
        </w:rPr>
        <w:t>---|===========</w:t>
      </w:r>
      <w:r w:rsidRPr="001B7B0A">
        <w:rPr>
          <w:rFonts w:ascii="BBVABentonSans" w:hAnsi="BBVABentonSans"/>
          <w:spacing w:val="-1"/>
          <w:lang w:val="es-ES"/>
        </w:rPr>
        <w:t xml:space="preserve">========================|---&gt; </w:t>
      </w:r>
      <w:r w:rsidRPr="001B7B0A">
        <w:rPr>
          <w:rFonts w:ascii="BBVABentonSans" w:hAnsi="BBVABentonSans"/>
          <w:lang w:val="es-ES"/>
        </w:rPr>
        <w:t>ZSK</w:t>
      </w:r>
      <w:r w:rsidRPr="001B7B0A">
        <w:rPr>
          <w:rFonts w:ascii="BBVABentonSans" w:hAnsi="BBVABentonSans"/>
          <w:spacing w:val="-3"/>
          <w:lang w:val="es-ES"/>
        </w:rPr>
        <w:t xml:space="preserve"> </w:t>
      </w:r>
      <w:r w:rsidRPr="001B7B0A">
        <w:rPr>
          <w:rFonts w:ascii="BBVABentonSans" w:hAnsi="BBVABentonSans"/>
          <w:lang w:val="es-ES"/>
        </w:rPr>
        <w:t>n+1</w:t>
      </w:r>
      <w:r w:rsidRPr="001B7B0A">
        <w:rPr>
          <w:rFonts w:ascii="BBVABentonSans" w:hAnsi="BBVABentonSans"/>
          <w:lang w:val="es-ES"/>
        </w:rPr>
        <w:tab/>
      </w:r>
      <w:r w:rsidRPr="001B7B0A">
        <w:rPr>
          <w:rFonts w:ascii="BBVABentonSans" w:hAnsi="BBVABentonSans"/>
          <w:lang w:val="es-ES"/>
        </w:rPr>
        <w:tab/>
      </w:r>
      <w:r w:rsidRPr="001B7B0A">
        <w:rPr>
          <w:rFonts w:ascii="BBVABentonSans" w:hAnsi="BBVABentonSans"/>
          <w:spacing w:val="-1"/>
          <w:lang w:val="es-ES"/>
        </w:rPr>
        <w:t>|---|===&gt;</w:t>
      </w:r>
    </w:p>
    <w:p w:rsidR="00B14131" w:rsidRPr="001B7B0A" w:rsidRDefault="00B14131">
      <w:pPr>
        <w:pStyle w:val="Textoindependiente"/>
        <w:spacing w:before="3"/>
        <w:rPr>
          <w:rFonts w:ascii="BBVABentonSans" w:hAnsi="BBVABentonSans"/>
          <w:lang w:val="es-ES"/>
        </w:rPr>
      </w:pPr>
    </w:p>
    <w:p w:rsidR="00B14131" w:rsidRPr="001B7B0A" w:rsidRDefault="006358F3">
      <w:pPr>
        <w:pStyle w:val="Textoindependiente"/>
        <w:tabs>
          <w:tab w:val="left" w:pos="2867"/>
        </w:tabs>
        <w:ind w:left="1668"/>
        <w:rPr>
          <w:rFonts w:ascii="BBVABentonSans" w:hAnsi="BBVABentonSans"/>
          <w:lang w:val="es-ES"/>
        </w:rPr>
      </w:pPr>
      <w:r w:rsidRPr="001B7B0A">
        <w:rPr>
          <w:rFonts w:ascii="BBVABentonSans" w:hAnsi="BBVABentonSans"/>
          <w:lang w:val="es-ES"/>
        </w:rPr>
        <w:t>KSK</w:t>
      </w:r>
      <w:r w:rsidRPr="001B7B0A">
        <w:rPr>
          <w:rFonts w:ascii="BBVABentonSans" w:hAnsi="BBVABentonSans"/>
          <w:spacing w:val="-2"/>
          <w:lang w:val="es-ES"/>
        </w:rPr>
        <w:t xml:space="preserve"> </w:t>
      </w:r>
      <w:r w:rsidRPr="001B7B0A">
        <w:rPr>
          <w:rFonts w:ascii="BBVABentonSans" w:hAnsi="BBVABentonSans"/>
          <w:lang w:val="es-ES"/>
        </w:rPr>
        <w:t>n</w:t>
      </w:r>
      <w:r w:rsidRPr="001B7B0A">
        <w:rPr>
          <w:rFonts w:ascii="BBVABentonSans" w:hAnsi="BBVABentonSans"/>
          <w:lang w:val="es-ES"/>
        </w:rPr>
        <w:tab/>
        <w:t>===========================|---|++&gt;|</w:t>
      </w:r>
    </w:p>
    <w:p w:rsidR="00B14131" w:rsidRPr="001B7B0A" w:rsidRDefault="006358F3">
      <w:pPr>
        <w:pStyle w:val="Textoindependiente"/>
        <w:tabs>
          <w:tab w:val="left" w:pos="3707"/>
          <w:tab w:val="left" w:leader="hyphen" w:pos="6108"/>
        </w:tabs>
        <w:ind w:left="1668"/>
        <w:rPr>
          <w:rFonts w:ascii="BBVABentonSans" w:hAnsi="BBVABentonSans"/>
          <w:lang w:val="es-ES"/>
        </w:rPr>
      </w:pPr>
      <w:r w:rsidRPr="001B7B0A">
        <w:rPr>
          <w:rFonts w:ascii="BBVABentonSans" w:hAnsi="BBVABentonSans"/>
          <w:lang w:val="es-ES"/>
        </w:rPr>
        <w:t>KSK</w:t>
      </w:r>
      <w:r w:rsidRPr="001B7B0A">
        <w:rPr>
          <w:rFonts w:ascii="BBVABentonSans" w:hAnsi="BBVABentonSans"/>
          <w:spacing w:val="-3"/>
          <w:lang w:val="es-ES"/>
        </w:rPr>
        <w:t xml:space="preserve"> </w:t>
      </w:r>
      <w:r w:rsidRPr="001B7B0A">
        <w:rPr>
          <w:rFonts w:ascii="BBVABentonSans" w:hAnsi="BBVABentonSans"/>
          <w:lang w:val="es-ES"/>
        </w:rPr>
        <w:t>n+1</w:t>
      </w:r>
      <w:r w:rsidRPr="001B7B0A">
        <w:rPr>
          <w:rFonts w:ascii="BBVABentonSans" w:hAnsi="BBVABentonSans"/>
          <w:lang w:val="es-ES"/>
        </w:rPr>
        <w:tab/>
        <w:t>|</w:t>
      </w:r>
      <w:r w:rsidRPr="001B7B0A">
        <w:rPr>
          <w:rFonts w:ascii="BBVABentonSans" w:hAnsi="BBVABentonSans"/>
          <w:lang w:val="es-ES"/>
        </w:rPr>
        <w:tab/>
        <w:t>|===============&gt;</w:t>
      </w:r>
    </w:p>
    <w:p w:rsidR="00B14131" w:rsidRPr="001B7B0A" w:rsidRDefault="00B14131">
      <w:pPr>
        <w:pStyle w:val="Textoindependiente"/>
        <w:rPr>
          <w:rFonts w:ascii="BBVABentonSans" w:hAnsi="BBVABentonSans"/>
          <w:lang w:val="es-ES"/>
        </w:rPr>
      </w:pPr>
    </w:p>
    <w:p w:rsidR="00B14131" w:rsidRPr="001B7B0A" w:rsidRDefault="00B14131">
      <w:pPr>
        <w:rPr>
          <w:rFonts w:ascii="BBVABentonSans" w:hAnsi="BBVABentonSans"/>
          <w:lang w:val="es-ES"/>
        </w:rPr>
        <w:sectPr w:rsidR="00B14131" w:rsidRPr="001B7B0A">
          <w:pgSz w:w="12240" w:h="16350"/>
          <w:pgMar w:top="1420" w:right="1000" w:bottom="1180" w:left="780" w:header="0" w:footer="934" w:gutter="0"/>
          <w:cols w:space="720"/>
        </w:sectPr>
      </w:pPr>
    </w:p>
    <w:p w:rsidR="00B14131" w:rsidRPr="001B7B0A" w:rsidRDefault="00B14131">
      <w:pPr>
        <w:pStyle w:val="Textoindependiente"/>
        <w:rPr>
          <w:rFonts w:ascii="BBVABentonSans" w:hAnsi="BBVABentonSans"/>
          <w:sz w:val="22"/>
          <w:lang w:val="es-ES"/>
        </w:rPr>
      </w:pPr>
    </w:p>
    <w:p w:rsidR="00B14131" w:rsidRPr="001B7B0A" w:rsidRDefault="00B14131">
      <w:pPr>
        <w:pStyle w:val="Textoindependiente"/>
        <w:rPr>
          <w:rFonts w:ascii="BBVABentonSans" w:hAnsi="BBVABentonSans"/>
          <w:sz w:val="22"/>
          <w:lang w:val="es-ES"/>
        </w:rPr>
      </w:pPr>
    </w:p>
    <w:p w:rsidR="00B14131" w:rsidRPr="001B7B0A" w:rsidRDefault="00B14131">
      <w:pPr>
        <w:pStyle w:val="Textoindependiente"/>
        <w:rPr>
          <w:rFonts w:ascii="BBVABentonSans" w:hAnsi="BBVABentonSans"/>
          <w:sz w:val="22"/>
          <w:lang w:val="es-ES"/>
        </w:rPr>
      </w:pPr>
    </w:p>
    <w:p w:rsidR="00B14131" w:rsidRPr="001B7B0A" w:rsidRDefault="006358F3">
      <w:pPr>
        <w:pStyle w:val="Textoindependiente"/>
        <w:spacing w:before="168"/>
        <w:ind w:left="861"/>
        <w:rPr>
          <w:rFonts w:ascii="BBVABentonSans" w:hAnsi="BBVABentonSans"/>
          <w:lang w:val="es-ES"/>
        </w:rPr>
      </w:pPr>
      <w:r w:rsidRPr="001B7B0A">
        <w:rPr>
          <w:rFonts w:ascii="BBVABentonSans" w:hAnsi="BBVABentonSans"/>
          <w:lang w:val="es-ES"/>
        </w:rPr>
        <w:t>90 días con transmisión de ZSK y KSK</w:t>
      </w:r>
    </w:p>
    <w:p w:rsidR="00B14131" w:rsidRPr="001B7B0A" w:rsidRDefault="006358F3">
      <w:pPr>
        <w:pStyle w:val="Textoindependiente"/>
        <w:spacing w:before="10"/>
        <w:rPr>
          <w:rFonts w:ascii="BBVABentonSans" w:hAnsi="BBVABentonSans"/>
          <w:sz w:val="18"/>
          <w:lang w:val="es-ES"/>
        </w:rPr>
      </w:pPr>
      <w:r w:rsidRPr="001B7B0A">
        <w:rPr>
          <w:rFonts w:ascii="BBVABentonSans" w:hAnsi="BBVABentonSans"/>
          <w:lang w:val="es-ES"/>
        </w:rPr>
        <w:br w:type="column"/>
      </w:r>
    </w:p>
    <w:p w:rsidR="00B14131" w:rsidRPr="001B7B0A" w:rsidRDefault="006358F3">
      <w:pPr>
        <w:pStyle w:val="Textoindependiente"/>
        <w:spacing w:line="237" w:lineRule="auto"/>
        <w:ind w:left="861" w:right="1077"/>
        <w:rPr>
          <w:rFonts w:ascii="BBVABentonSans" w:hAnsi="BBVABentonSans"/>
          <w:lang w:val="es-ES"/>
        </w:rPr>
      </w:pPr>
      <w:r w:rsidRPr="001B7B0A">
        <w:rPr>
          <w:rFonts w:ascii="BBVABentonSans" w:hAnsi="BBVABentonSans"/>
          <w:lang w:val="es-ES"/>
        </w:rPr>
        <w:t>(-) publicación posterior o previa (+) revoca conjunto de bits</w:t>
      </w:r>
    </w:p>
    <w:p w:rsidR="00B14131" w:rsidRPr="001B7B0A" w:rsidRDefault="006358F3">
      <w:pPr>
        <w:pStyle w:val="Textoindependiente"/>
        <w:spacing w:line="232" w:lineRule="exact"/>
        <w:ind w:left="861"/>
        <w:rPr>
          <w:rFonts w:ascii="BBVABentonSans" w:hAnsi="BBVABentonSans"/>
          <w:lang w:val="es-ES"/>
        </w:rPr>
      </w:pPr>
      <w:r w:rsidRPr="001B7B0A">
        <w:rPr>
          <w:rFonts w:ascii="BBVABentonSans" w:hAnsi="BBVABentonSans"/>
          <w:lang w:val="es-ES"/>
        </w:rPr>
        <w:t>(=) utilizados para firmar ciclo de</w:t>
      </w:r>
    </w:p>
    <w:p w:rsidR="00B14131" w:rsidRPr="001B7B0A" w:rsidRDefault="00B14131">
      <w:pPr>
        <w:spacing w:line="232" w:lineRule="exact"/>
        <w:rPr>
          <w:rFonts w:ascii="BBVABentonSans" w:hAnsi="BBVABentonSans"/>
          <w:lang w:val="es-ES"/>
        </w:rPr>
        <w:sectPr w:rsidR="00B14131" w:rsidRPr="001B7B0A">
          <w:type w:val="continuous"/>
          <w:pgSz w:w="12240" w:h="16350"/>
          <w:pgMar w:top="720" w:right="1000" w:bottom="280" w:left="780" w:header="720" w:footer="720" w:gutter="0"/>
          <w:cols w:num="2" w:space="720" w:equalWidth="0">
            <w:col w:w="4110" w:space="1560"/>
            <w:col w:w="4790"/>
          </w:cols>
        </w:sectPr>
      </w:pPr>
    </w:p>
    <w:p w:rsidR="00B14131" w:rsidRPr="001B7B0A" w:rsidRDefault="00B14131">
      <w:pPr>
        <w:pStyle w:val="Textoindependiente"/>
        <w:spacing w:before="3"/>
        <w:rPr>
          <w:rFonts w:ascii="BBVABentonSans" w:hAnsi="BBVABentonSans"/>
          <w:sz w:val="17"/>
          <w:lang w:val="es-ES"/>
        </w:rPr>
      </w:pPr>
    </w:p>
    <w:p w:rsidR="00B14131" w:rsidRPr="001B7B0A" w:rsidRDefault="006358F3">
      <w:pPr>
        <w:pStyle w:val="Textoindependiente"/>
        <w:spacing w:before="101"/>
        <w:ind w:left="2956"/>
        <w:rPr>
          <w:rFonts w:ascii="BBVABentonSans" w:hAnsi="BBVABentonSans"/>
          <w:lang w:val="es-ES"/>
        </w:rPr>
      </w:pPr>
      <w:r w:rsidRPr="001B7B0A">
        <w:rPr>
          <w:rFonts w:ascii="BBVABentonSans" w:hAnsi="BBVABentonSans"/>
          <w:lang w:val="es-ES"/>
        </w:rPr>
        <w:t>Figura 1</w:t>
      </w:r>
    </w:p>
    <w:p w:rsidR="00B14131" w:rsidRPr="001B7B0A" w:rsidRDefault="00B14131">
      <w:pPr>
        <w:pStyle w:val="Textoindependiente"/>
        <w:spacing w:before="8"/>
        <w:rPr>
          <w:rFonts w:ascii="BBVABentonSans" w:hAnsi="BBVABentonSans"/>
          <w:sz w:val="19"/>
          <w:lang w:val="es-ES"/>
        </w:rPr>
      </w:pPr>
    </w:p>
    <w:p w:rsidR="00B14131" w:rsidRPr="001B7B0A" w:rsidRDefault="006358F3">
      <w:pPr>
        <w:pStyle w:val="Textoindependiente"/>
        <w:spacing w:before="1" w:line="237" w:lineRule="auto"/>
        <w:ind w:left="828" w:right="1210"/>
        <w:rPr>
          <w:rFonts w:ascii="BBVABentonSans" w:hAnsi="BBVABentonSans"/>
          <w:lang w:val="es-ES"/>
        </w:rPr>
      </w:pPr>
      <w:r w:rsidRPr="001B7B0A">
        <w:rPr>
          <w:rFonts w:ascii="BBVABentonSans" w:hAnsi="BBVABentonSans"/>
          <w:lang w:val="es-ES"/>
        </w:rPr>
        <w:t>En el caso de una transmisión de ZSK, las franjas de tiempo se utilizan para publicar previamente o con posterioridad en el orden siguiente: Franja 1:</w:t>
      </w:r>
    </w:p>
    <w:p w:rsidR="00B14131" w:rsidRPr="001B7B0A" w:rsidRDefault="006358F3">
      <w:pPr>
        <w:pStyle w:val="Textoindependiente"/>
        <w:spacing w:line="237" w:lineRule="auto"/>
        <w:ind w:left="827" w:right="3021"/>
        <w:rPr>
          <w:rFonts w:ascii="BBVABentonSans" w:hAnsi="BBVABentonSans"/>
          <w:lang w:val="es-ES"/>
        </w:rPr>
      </w:pPr>
      <w:r w:rsidRPr="001B7B0A">
        <w:rPr>
          <w:rFonts w:ascii="BBVABentonSans" w:hAnsi="BBVABentonSans"/>
          <w:lang w:val="es-ES"/>
        </w:rPr>
        <w:t>publicación ZSK (n) + ZSK (n-1) +</w:t>
      </w:r>
      <w:r w:rsidRPr="001B7B0A">
        <w:rPr>
          <w:rFonts w:ascii="BBVABentonSans" w:hAnsi="BBVABentonSans"/>
          <w:lang w:val="es-ES"/>
        </w:rPr>
        <w:t xml:space="preserve"> KSK, zona de firma con ZSK (n) Franjas 2-8: publicación ZSK (n) + KSK, zona de firma con ZSK (n)</w:t>
      </w:r>
    </w:p>
    <w:p w:rsidR="00B14131" w:rsidRPr="001B7B0A" w:rsidRDefault="006358F3">
      <w:pPr>
        <w:pStyle w:val="Textoindependiente"/>
        <w:spacing w:line="231" w:lineRule="exact"/>
        <w:ind w:left="827"/>
        <w:rPr>
          <w:rFonts w:ascii="BBVABentonSans" w:hAnsi="BBVABentonSans"/>
          <w:lang w:val="es-ES"/>
        </w:rPr>
      </w:pPr>
      <w:r w:rsidRPr="001B7B0A">
        <w:rPr>
          <w:rFonts w:ascii="BBVABentonSans" w:hAnsi="BBVABentonSans"/>
          <w:lang w:val="es-ES"/>
        </w:rPr>
        <w:t>Franja 9:</w:t>
      </w:r>
    </w:p>
    <w:p w:rsidR="00B14131" w:rsidRPr="001B7B0A" w:rsidRDefault="006358F3">
      <w:pPr>
        <w:pStyle w:val="Textoindependiente"/>
        <w:spacing w:line="234" w:lineRule="exact"/>
        <w:ind w:left="827"/>
        <w:rPr>
          <w:rFonts w:ascii="BBVABentonSans" w:hAnsi="BBVABentonSans"/>
          <w:lang w:val="es-ES"/>
        </w:rPr>
      </w:pPr>
      <w:r w:rsidRPr="001B7B0A">
        <w:rPr>
          <w:rFonts w:ascii="BBVABentonSans" w:hAnsi="BBVABentonSans"/>
          <w:lang w:val="es-ES"/>
        </w:rPr>
        <w:t>publicación ZSK (n) + ZSK (n+1) + KSK, zona de firma con ZSK (n)</w:t>
      </w:r>
    </w:p>
    <w:p w:rsidR="00B14131" w:rsidRPr="001B7B0A" w:rsidRDefault="00B14131">
      <w:pPr>
        <w:pStyle w:val="Textoindependiente"/>
        <w:spacing w:before="8"/>
        <w:rPr>
          <w:rFonts w:ascii="BBVABentonSans" w:hAnsi="BBVABentonSans"/>
          <w:sz w:val="19"/>
          <w:lang w:val="es-ES"/>
        </w:rPr>
      </w:pPr>
    </w:p>
    <w:p w:rsidR="00B14131" w:rsidRPr="001B7B0A" w:rsidRDefault="006358F3">
      <w:pPr>
        <w:pStyle w:val="Textoindependiente"/>
        <w:spacing w:line="237" w:lineRule="auto"/>
        <w:ind w:left="827" w:right="1121"/>
        <w:rPr>
          <w:rFonts w:ascii="BBVABentonSans" w:hAnsi="BBVABentonSans"/>
          <w:lang w:val="es-ES"/>
        </w:rPr>
      </w:pPr>
      <w:r w:rsidRPr="001B7B0A">
        <w:rPr>
          <w:rFonts w:ascii="BBVABentonSans" w:hAnsi="BBVABentonSans"/>
          <w:lang w:val="es-ES"/>
        </w:rPr>
        <w:t>El mantenedor de la zona TLD/GTLD selecciona e incluye el conjunto RR DNSKEY vigen</w:t>
      </w:r>
      <w:r w:rsidRPr="001B7B0A">
        <w:rPr>
          <w:rFonts w:ascii="BBVABentonSans" w:hAnsi="BBVABentonSans"/>
          <w:lang w:val="es-ES"/>
        </w:rPr>
        <w:t>te y firma(s) correspondiente(s) y a continuación firma todos los registros acreditados dentro de la zona TLD/GTLD mediante la ZSK de TLD/GTLD vigente con un período de validez de 7 días.</w:t>
      </w:r>
    </w:p>
    <w:p w:rsidR="00B14131" w:rsidRPr="001B7B0A" w:rsidRDefault="00B14131">
      <w:pPr>
        <w:spacing w:line="237" w:lineRule="auto"/>
        <w:rPr>
          <w:rFonts w:ascii="BBVABentonSans" w:hAnsi="BBVABentonSans"/>
          <w:lang w:val="es-ES"/>
        </w:rPr>
        <w:sectPr w:rsidR="00B14131" w:rsidRPr="001B7B0A">
          <w:type w:val="continuous"/>
          <w:pgSz w:w="12240" w:h="16350"/>
          <w:pgMar w:top="720" w:right="1000" w:bottom="280" w:left="780" w:header="720" w:footer="720" w:gutter="0"/>
          <w:cols w:space="720"/>
        </w:sectPr>
      </w:pPr>
    </w:p>
    <w:p w:rsidR="00B14131" w:rsidRPr="001B7B0A" w:rsidRDefault="006358F3">
      <w:pPr>
        <w:pStyle w:val="Textoindependiente"/>
        <w:spacing w:before="77" w:line="237" w:lineRule="auto"/>
        <w:ind w:left="828" w:right="1211"/>
        <w:rPr>
          <w:rFonts w:ascii="BBVABentonSans" w:hAnsi="BBVABentonSans"/>
          <w:lang w:val="es-ES"/>
        </w:rPr>
      </w:pPr>
      <w:r w:rsidRPr="001B7B0A">
        <w:rPr>
          <w:rFonts w:ascii="BBVABentonSans" w:hAnsi="BBVABentonSans"/>
          <w:lang w:val="es-ES"/>
        </w:rPr>
        <w:lastRenderedPageBreak/>
        <w:t>Para cada una de estas franjas existe un conjunto de claves DNSKEY generadas previamente que se firma en el acto de firma.</w:t>
      </w:r>
    </w:p>
    <w:p w:rsidR="00B14131" w:rsidRPr="001B7B0A" w:rsidRDefault="00B14131">
      <w:pPr>
        <w:pStyle w:val="Textoindependiente"/>
        <w:spacing w:before="4"/>
        <w:rPr>
          <w:rFonts w:ascii="BBVABentonSans" w:hAnsi="BBVABentonSans"/>
          <w:lang w:val="es-ES"/>
        </w:rPr>
      </w:pPr>
    </w:p>
    <w:tbl>
      <w:tblPr>
        <w:tblStyle w:val="TableNormal"/>
        <w:tblW w:w="0" w:type="auto"/>
        <w:tblInd w:w="1625" w:type="dxa"/>
        <w:tblLayout w:type="fixed"/>
        <w:tblLook w:val="01E0" w:firstRow="1" w:lastRow="1" w:firstColumn="1" w:lastColumn="1" w:noHBand="0" w:noVBand="0"/>
      </w:tblPr>
      <w:tblGrid>
        <w:gridCol w:w="710"/>
        <w:gridCol w:w="540"/>
        <w:gridCol w:w="5090"/>
      </w:tblGrid>
      <w:tr w:rsidR="00B14131" w:rsidRPr="001B7B0A">
        <w:trPr>
          <w:trHeight w:val="681"/>
        </w:trPr>
        <w:tc>
          <w:tcPr>
            <w:tcW w:w="710" w:type="dxa"/>
          </w:tcPr>
          <w:p w:rsidR="00B14131" w:rsidRPr="001B7B0A" w:rsidRDefault="00B14131">
            <w:pPr>
              <w:pStyle w:val="TableParagraph"/>
              <w:spacing w:line="240" w:lineRule="auto"/>
              <w:ind w:left="0"/>
              <w:rPr>
                <w:rFonts w:ascii="BBVABentonSans" w:hAnsi="BBVABentonSans"/>
                <w:lang w:val="es-ES"/>
              </w:rPr>
            </w:pPr>
          </w:p>
          <w:p w:rsidR="00B14131" w:rsidRPr="001B7B0A" w:rsidRDefault="006358F3">
            <w:pPr>
              <w:pStyle w:val="TableParagraph"/>
              <w:spacing w:before="196" w:line="207" w:lineRule="exact"/>
              <w:ind w:left="31" w:right="38"/>
              <w:jc w:val="center"/>
              <w:rPr>
                <w:rFonts w:ascii="BBVABentonSans" w:hAnsi="BBVABentonSans"/>
                <w:sz w:val="20"/>
              </w:rPr>
            </w:pPr>
            <w:r w:rsidRPr="001B7B0A">
              <w:rPr>
                <w:rFonts w:ascii="BBVABentonSans" w:hAnsi="BBVABentonSans"/>
                <w:sz w:val="20"/>
              </w:rPr>
              <w:t>RRSIG</w:t>
            </w:r>
          </w:p>
        </w:tc>
        <w:tc>
          <w:tcPr>
            <w:tcW w:w="540" w:type="dxa"/>
          </w:tcPr>
          <w:p w:rsidR="00B14131" w:rsidRPr="001B7B0A" w:rsidRDefault="00B14131">
            <w:pPr>
              <w:pStyle w:val="TableParagraph"/>
              <w:spacing w:line="240" w:lineRule="auto"/>
              <w:ind w:left="0"/>
              <w:rPr>
                <w:rFonts w:ascii="BBVABentonSans" w:hAnsi="BBVABentonSans"/>
              </w:rPr>
            </w:pPr>
          </w:p>
          <w:p w:rsidR="00B14131" w:rsidRPr="001B7B0A" w:rsidRDefault="006358F3">
            <w:pPr>
              <w:pStyle w:val="TableParagraph"/>
              <w:spacing w:before="196" w:line="207" w:lineRule="exact"/>
              <w:ind w:left="60"/>
              <w:rPr>
                <w:rFonts w:ascii="BBVABentonSans" w:hAnsi="BBVABentonSans"/>
                <w:sz w:val="20"/>
              </w:rPr>
            </w:pPr>
            <w:r w:rsidRPr="001B7B0A">
              <w:rPr>
                <w:rFonts w:ascii="BBVABentonSans" w:hAnsi="BBVABentonSans"/>
                <w:sz w:val="20"/>
              </w:rPr>
              <w:t>1</w:t>
            </w:r>
          </w:p>
        </w:tc>
        <w:tc>
          <w:tcPr>
            <w:tcW w:w="5090" w:type="dxa"/>
          </w:tcPr>
          <w:p w:rsidR="00B14131" w:rsidRPr="001B7B0A" w:rsidRDefault="006358F3">
            <w:pPr>
              <w:pStyle w:val="TableParagraph"/>
              <w:spacing w:line="240" w:lineRule="auto"/>
              <w:ind w:left="361"/>
              <w:rPr>
                <w:rFonts w:ascii="BBVABentonSans" w:hAnsi="BBVABentonSans"/>
                <w:sz w:val="20"/>
              </w:rPr>
            </w:pPr>
            <w:r w:rsidRPr="001B7B0A">
              <w:rPr>
                <w:rFonts w:ascii="BBVABentonSans" w:hAnsi="BBVABentonSans"/>
                <w:sz w:val="20"/>
              </w:rPr>
              <w:t>| 1 | 2 | 3 | 4 | 5 | 6 | 7 | 8 | 9 |</w:t>
            </w:r>
          </w:p>
          <w:p w:rsidR="00B14131" w:rsidRPr="001B7B0A" w:rsidRDefault="00B14131">
            <w:pPr>
              <w:pStyle w:val="TableParagraph"/>
              <w:spacing w:before="4" w:line="240" w:lineRule="auto"/>
              <w:ind w:left="0"/>
              <w:rPr>
                <w:rFonts w:ascii="BBVABentonSans" w:hAnsi="BBVABentonSans"/>
                <w:sz w:val="19"/>
              </w:rPr>
            </w:pPr>
          </w:p>
          <w:p w:rsidR="00B14131" w:rsidRPr="001B7B0A" w:rsidRDefault="006358F3">
            <w:pPr>
              <w:pStyle w:val="TableParagraph"/>
              <w:spacing w:line="207" w:lineRule="exact"/>
              <w:ind w:left="359"/>
              <w:rPr>
                <w:rFonts w:ascii="BBVABentonSans" w:hAnsi="BBVABentonSans"/>
                <w:sz w:val="20"/>
              </w:rPr>
            </w:pPr>
            <w:r w:rsidRPr="001B7B0A">
              <w:rPr>
                <w:rFonts w:ascii="BBVABentonSans" w:hAnsi="BBVABentonSans"/>
                <w:sz w:val="20"/>
              </w:rPr>
              <w:t>|----&gt;|</w:t>
            </w:r>
          </w:p>
        </w:tc>
      </w:tr>
      <w:tr w:rsidR="00B14131" w:rsidRPr="001B7B0A">
        <w:trPr>
          <w:trHeight w:val="232"/>
        </w:trPr>
        <w:tc>
          <w:tcPr>
            <w:tcW w:w="710" w:type="dxa"/>
          </w:tcPr>
          <w:p w:rsidR="00B14131" w:rsidRPr="001B7B0A" w:rsidRDefault="006358F3">
            <w:pPr>
              <w:pStyle w:val="TableParagraph"/>
              <w:spacing w:before="1" w:line="211" w:lineRule="exact"/>
              <w:ind w:left="31" w:right="38"/>
              <w:jc w:val="center"/>
              <w:rPr>
                <w:rFonts w:ascii="BBVABentonSans" w:hAnsi="BBVABentonSans"/>
                <w:sz w:val="20"/>
              </w:rPr>
            </w:pPr>
            <w:r w:rsidRPr="001B7B0A">
              <w:rPr>
                <w:rFonts w:ascii="BBVABentonSans" w:hAnsi="BBVABentonSans"/>
                <w:sz w:val="20"/>
              </w:rPr>
              <w:t>RRSIG</w:t>
            </w:r>
          </w:p>
        </w:tc>
        <w:tc>
          <w:tcPr>
            <w:tcW w:w="540" w:type="dxa"/>
          </w:tcPr>
          <w:p w:rsidR="00B14131" w:rsidRPr="001B7B0A" w:rsidRDefault="006358F3">
            <w:pPr>
              <w:pStyle w:val="TableParagraph"/>
              <w:spacing w:before="1" w:line="211" w:lineRule="exact"/>
              <w:ind w:left="60"/>
              <w:rPr>
                <w:rFonts w:ascii="BBVABentonSans" w:hAnsi="BBVABentonSans"/>
                <w:sz w:val="20"/>
              </w:rPr>
            </w:pPr>
            <w:r w:rsidRPr="001B7B0A">
              <w:rPr>
                <w:rFonts w:ascii="BBVABentonSans" w:hAnsi="BBVABentonSans"/>
                <w:sz w:val="20"/>
              </w:rPr>
              <w:t>2</w:t>
            </w:r>
          </w:p>
        </w:tc>
        <w:tc>
          <w:tcPr>
            <w:tcW w:w="5090" w:type="dxa"/>
          </w:tcPr>
          <w:p w:rsidR="00B14131" w:rsidRPr="001B7B0A" w:rsidRDefault="006358F3">
            <w:pPr>
              <w:pStyle w:val="TableParagraph"/>
              <w:spacing w:before="1" w:line="211" w:lineRule="exact"/>
              <w:ind w:left="840"/>
              <w:rPr>
                <w:rFonts w:ascii="BBVABentonSans" w:hAnsi="BBVABentonSans"/>
                <w:sz w:val="20"/>
              </w:rPr>
            </w:pPr>
            <w:r w:rsidRPr="001B7B0A">
              <w:rPr>
                <w:rFonts w:ascii="BBVABentonSans" w:hAnsi="BBVABentonSans"/>
                <w:sz w:val="20"/>
              </w:rPr>
              <w:t>|----&gt;|</w:t>
            </w:r>
          </w:p>
        </w:tc>
      </w:tr>
      <w:tr w:rsidR="00B14131" w:rsidRPr="001B7B0A">
        <w:trPr>
          <w:trHeight w:val="231"/>
        </w:trPr>
        <w:tc>
          <w:tcPr>
            <w:tcW w:w="710" w:type="dxa"/>
          </w:tcPr>
          <w:p w:rsidR="00B14131" w:rsidRPr="001B7B0A" w:rsidRDefault="006358F3">
            <w:pPr>
              <w:pStyle w:val="TableParagraph"/>
              <w:spacing w:before="5" w:line="207" w:lineRule="exact"/>
              <w:ind w:left="31" w:right="38"/>
              <w:jc w:val="center"/>
              <w:rPr>
                <w:rFonts w:ascii="BBVABentonSans" w:hAnsi="BBVABentonSans"/>
                <w:sz w:val="20"/>
              </w:rPr>
            </w:pPr>
            <w:r w:rsidRPr="001B7B0A">
              <w:rPr>
                <w:rFonts w:ascii="BBVABentonSans" w:hAnsi="BBVABentonSans"/>
                <w:sz w:val="20"/>
              </w:rPr>
              <w:t>RRSIG</w:t>
            </w:r>
          </w:p>
        </w:tc>
        <w:tc>
          <w:tcPr>
            <w:tcW w:w="540" w:type="dxa"/>
          </w:tcPr>
          <w:p w:rsidR="00B14131" w:rsidRPr="001B7B0A" w:rsidRDefault="006358F3">
            <w:pPr>
              <w:pStyle w:val="TableParagraph"/>
              <w:spacing w:before="5" w:line="207" w:lineRule="exact"/>
              <w:ind w:left="60"/>
              <w:rPr>
                <w:rFonts w:ascii="BBVABentonSans" w:hAnsi="BBVABentonSans"/>
                <w:sz w:val="20"/>
              </w:rPr>
            </w:pPr>
            <w:r w:rsidRPr="001B7B0A">
              <w:rPr>
                <w:rFonts w:ascii="BBVABentonSans" w:hAnsi="BBVABentonSans"/>
                <w:sz w:val="20"/>
              </w:rPr>
              <w:t>3</w:t>
            </w:r>
          </w:p>
        </w:tc>
        <w:tc>
          <w:tcPr>
            <w:tcW w:w="5090" w:type="dxa"/>
          </w:tcPr>
          <w:p w:rsidR="00B14131" w:rsidRPr="001B7B0A" w:rsidRDefault="006358F3">
            <w:pPr>
              <w:pStyle w:val="TableParagraph"/>
              <w:spacing w:before="5" w:line="207" w:lineRule="exact"/>
              <w:ind w:left="1320"/>
              <w:rPr>
                <w:rFonts w:ascii="BBVABentonSans" w:hAnsi="BBVABentonSans"/>
                <w:sz w:val="20"/>
              </w:rPr>
            </w:pPr>
            <w:r w:rsidRPr="001B7B0A">
              <w:rPr>
                <w:rFonts w:ascii="BBVABentonSans" w:hAnsi="BBVABentonSans"/>
                <w:sz w:val="20"/>
              </w:rPr>
              <w:t>|----&gt;|</w:t>
            </w:r>
          </w:p>
        </w:tc>
      </w:tr>
      <w:tr w:rsidR="00B14131" w:rsidRPr="001B7B0A">
        <w:trPr>
          <w:trHeight w:val="221"/>
        </w:trPr>
        <w:tc>
          <w:tcPr>
            <w:tcW w:w="710" w:type="dxa"/>
          </w:tcPr>
          <w:p w:rsidR="00B14131" w:rsidRPr="001B7B0A" w:rsidRDefault="006358F3">
            <w:pPr>
              <w:pStyle w:val="TableParagraph"/>
              <w:spacing w:line="201" w:lineRule="exact"/>
              <w:ind w:left="31" w:right="38"/>
              <w:jc w:val="center"/>
              <w:rPr>
                <w:rFonts w:ascii="BBVABentonSans" w:hAnsi="BBVABentonSans"/>
                <w:sz w:val="20"/>
              </w:rPr>
            </w:pPr>
            <w:r w:rsidRPr="001B7B0A">
              <w:rPr>
                <w:rFonts w:ascii="BBVABentonSans" w:hAnsi="BBVABentonSans"/>
                <w:sz w:val="20"/>
              </w:rPr>
              <w:t>RRSIG</w:t>
            </w:r>
          </w:p>
        </w:tc>
        <w:tc>
          <w:tcPr>
            <w:tcW w:w="540" w:type="dxa"/>
          </w:tcPr>
          <w:p w:rsidR="00B14131" w:rsidRPr="001B7B0A" w:rsidRDefault="006358F3">
            <w:pPr>
              <w:pStyle w:val="TableParagraph"/>
              <w:spacing w:line="201" w:lineRule="exact"/>
              <w:ind w:left="60"/>
              <w:rPr>
                <w:rFonts w:ascii="BBVABentonSans" w:hAnsi="BBVABentonSans"/>
                <w:sz w:val="20"/>
              </w:rPr>
            </w:pPr>
            <w:r w:rsidRPr="001B7B0A">
              <w:rPr>
                <w:rFonts w:ascii="BBVABentonSans" w:hAnsi="BBVABentonSans"/>
                <w:sz w:val="20"/>
              </w:rPr>
              <w:t>4</w:t>
            </w:r>
          </w:p>
        </w:tc>
        <w:tc>
          <w:tcPr>
            <w:tcW w:w="5090" w:type="dxa"/>
          </w:tcPr>
          <w:p w:rsidR="00B14131" w:rsidRPr="001B7B0A" w:rsidRDefault="006358F3">
            <w:pPr>
              <w:pStyle w:val="TableParagraph"/>
              <w:spacing w:line="201" w:lineRule="exact"/>
              <w:ind w:left="1302" w:right="1949"/>
              <w:jc w:val="center"/>
              <w:rPr>
                <w:rFonts w:ascii="BBVABentonSans" w:hAnsi="BBVABentonSans"/>
                <w:sz w:val="20"/>
              </w:rPr>
            </w:pPr>
            <w:r w:rsidRPr="001B7B0A">
              <w:rPr>
                <w:rFonts w:ascii="BBVABentonSans" w:hAnsi="BBVABentonSans"/>
                <w:sz w:val="20"/>
              </w:rPr>
              <w:t>|----&gt;|</w:t>
            </w:r>
          </w:p>
        </w:tc>
      </w:tr>
      <w:tr w:rsidR="00B14131" w:rsidRPr="001B7B0A">
        <w:trPr>
          <w:trHeight w:val="226"/>
        </w:trPr>
        <w:tc>
          <w:tcPr>
            <w:tcW w:w="710" w:type="dxa"/>
          </w:tcPr>
          <w:p w:rsidR="00B14131" w:rsidRPr="001B7B0A" w:rsidRDefault="006358F3">
            <w:pPr>
              <w:pStyle w:val="TableParagraph"/>
              <w:spacing w:line="207" w:lineRule="exact"/>
              <w:ind w:left="31" w:right="38"/>
              <w:jc w:val="center"/>
              <w:rPr>
                <w:rFonts w:ascii="BBVABentonSans" w:hAnsi="BBVABentonSans"/>
                <w:sz w:val="20"/>
              </w:rPr>
            </w:pPr>
            <w:r w:rsidRPr="001B7B0A">
              <w:rPr>
                <w:rFonts w:ascii="BBVABentonSans" w:hAnsi="BBVABentonSans"/>
                <w:sz w:val="20"/>
              </w:rPr>
              <w:t>RRSIG</w:t>
            </w:r>
          </w:p>
        </w:tc>
        <w:tc>
          <w:tcPr>
            <w:tcW w:w="540" w:type="dxa"/>
          </w:tcPr>
          <w:p w:rsidR="00B14131" w:rsidRPr="001B7B0A" w:rsidRDefault="006358F3">
            <w:pPr>
              <w:pStyle w:val="TableParagraph"/>
              <w:spacing w:line="207" w:lineRule="exact"/>
              <w:ind w:left="60"/>
              <w:rPr>
                <w:rFonts w:ascii="BBVABentonSans" w:hAnsi="BBVABentonSans"/>
                <w:sz w:val="20"/>
              </w:rPr>
            </w:pPr>
            <w:r w:rsidRPr="001B7B0A">
              <w:rPr>
                <w:rFonts w:ascii="BBVABentonSans" w:hAnsi="BBVABentonSans"/>
                <w:sz w:val="20"/>
              </w:rPr>
              <w:t>5</w:t>
            </w:r>
          </w:p>
        </w:tc>
        <w:tc>
          <w:tcPr>
            <w:tcW w:w="5090" w:type="dxa"/>
          </w:tcPr>
          <w:p w:rsidR="00B14131" w:rsidRPr="001B7B0A" w:rsidRDefault="006358F3">
            <w:pPr>
              <w:pStyle w:val="TableParagraph"/>
              <w:spacing w:line="207" w:lineRule="exact"/>
              <w:ind w:left="1781" w:right="1471"/>
              <w:jc w:val="center"/>
              <w:rPr>
                <w:rFonts w:ascii="BBVABentonSans" w:hAnsi="BBVABentonSans"/>
                <w:sz w:val="20"/>
              </w:rPr>
            </w:pPr>
            <w:r w:rsidRPr="001B7B0A">
              <w:rPr>
                <w:rFonts w:ascii="BBVABentonSans" w:hAnsi="BBVABentonSans"/>
                <w:sz w:val="20"/>
              </w:rPr>
              <w:t>|----&gt;|</w:t>
            </w:r>
          </w:p>
        </w:tc>
      </w:tr>
      <w:tr w:rsidR="00B14131" w:rsidRPr="001B7B0A">
        <w:trPr>
          <w:trHeight w:val="226"/>
        </w:trPr>
        <w:tc>
          <w:tcPr>
            <w:tcW w:w="710" w:type="dxa"/>
          </w:tcPr>
          <w:p w:rsidR="00B14131" w:rsidRPr="001B7B0A" w:rsidRDefault="006358F3">
            <w:pPr>
              <w:pStyle w:val="TableParagraph"/>
              <w:spacing w:before="5" w:line="201" w:lineRule="exact"/>
              <w:ind w:left="31" w:right="38"/>
              <w:jc w:val="center"/>
              <w:rPr>
                <w:rFonts w:ascii="BBVABentonSans" w:hAnsi="BBVABentonSans"/>
                <w:sz w:val="20"/>
              </w:rPr>
            </w:pPr>
            <w:r w:rsidRPr="001B7B0A">
              <w:rPr>
                <w:rFonts w:ascii="BBVABentonSans" w:hAnsi="BBVABentonSans"/>
                <w:sz w:val="20"/>
              </w:rPr>
              <w:t>RRSIG</w:t>
            </w:r>
          </w:p>
        </w:tc>
        <w:tc>
          <w:tcPr>
            <w:tcW w:w="540" w:type="dxa"/>
          </w:tcPr>
          <w:p w:rsidR="00B14131" w:rsidRPr="001B7B0A" w:rsidRDefault="006358F3">
            <w:pPr>
              <w:pStyle w:val="TableParagraph"/>
              <w:spacing w:before="5" w:line="201" w:lineRule="exact"/>
              <w:ind w:left="60"/>
              <w:rPr>
                <w:rFonts w:ascii="BBVABentonSans" w:hAnsi="BBVABentonSans"/>
                <w:sz w:val="20"/>
              </w:rPr>
            </w:pPr>
            <w:r w:rsidRPr="001B7B0A">
              <w:rPr>
                <w:rFonts w:ascii="BBVABentonSans" w:hAnsi="BBVABentonSans"/>
                <w:sz w:val="20"/>
              </w:rPr>
              <w:t>6</w:t>
            </w:r>
          </w:p>
        </w:tc>
        <w:tc>
          <w:tcPr>
            <w:tcW w:w="5090" w:type="dxa"/>
          </w:tcPr>
          <w:p w:rsidR="00B14131" w:rsidRPr="001B7B0A" w:rsidRDefault="006358F3">
            <w:pPr>
              <w:pStyle w:val="TableParagraph"/>
              <w:spacing w:before="5" w:line="201" w:lineRule="exact"/>
              <w:ind w:left="2760"/>
              <w:rPr>
                <w:rFonts w:ascii="BBVABentonSans" w:hAnsi="BBVABentonSans"/>
                <w:sz w:val="20"/>
              </w:rPr>
            </w:pPr>
            <w:r w:rsidRPr="001B7B0A">
              <w:rPr>
                <w:rFonts w:ascii="BBVABentonSans" w:hAnsi="BBVABentonSans"/>
                <w:sz w:val="20"/>
              </w:rPr>
              <w:t>|----&gt;|</w:t>
            </w:r>
          </w:p>
        </w:tc>
      </w:tr>
      <w:tr w:rsidR="00B14131" w:rsidRPr="001B7B0A">
        <w:trPr>
          <w:trHeight w:val="226"/>
        </w:trPr>
        <w:tc>
          <w:tcPr>
            <w:tcW w:w="710" w:type="dxa"/>
          </w:tcPr>
          <w:p w:rsidR="00B14131" w:rsidRPr="001B7B0A" w:rsidRDefault="006358F3">
            <w:pPr>
              <w:pStyle w:val="TableParagraph"/>
              <w:spacing w:line="207" w:lineRule="exact"/>
              <w:ind w:left="31" w:right="38"/>
              <w:jc w:val="center"/>
              <w:rPr>
                <w:rFonts w:ascii="BBVABentonSans" w:hAnsi="BBVABentonSans"/>
                <w:sz w:val="20"/>
              </w:rPr>
            </w:pPr>
            <w:r w:rsidRPr="001B7B0A">
              <w:rPr>
                <w:rFonts w:ascii="BBVABentonSans" w:hAnsi="BBVABentonSans"/>
                <w:sz w:val="20"/>
              </w:rPr>
              <w:t>RRSIG</w:t>
            </w:r>
          </w:p>
        </w:tc>
        <w:tc>
          <w:tcPr>
            <w:tcW w:w="540" w:type="dxa"/>
          </w:tcPr>
          <w:p w:rsidR="00B14131" w:rsidRPr="001B7B0A" w:rsidRDefault="006358F3">
            <w:pPr>
              <w:pStyle w:val="TableParagraph"/>
              <w:spacing w:line="207" w:lineRule="exact"/>
              <w:ind w:left="60"/>
              <w:rPr>
                <w:rFonts w:ascii="BBVABentonSans" w:hAnsi="BBVABentonSans"/>
                <w:sz w:val="20"/>
              </w:rPr>
            </w:pPr>
            <w:r w:rsidRPr="001B7B0A">
              <w:rPr>
                <w:rFonts w:ascii="BBVABentonSans" w:hAnsi="BBVABentonSans"/>
                <w:sz w:val="20"/>
              </w:rPr>
              <w:t>7</w:t>
            </w:r>
          </w:p>
        </w:tc>
        <w:tc>
          <w:tcPr>
            <w:tcW w:w="5090" w:type="dxa"/>
          </w:tcPr>
          <w:p w:rsidR="00B14131" w:rsidRPr="001B7B0A" w:rsidRDefault="006358F3">
            <w:pPr>
              <w:pStyle w:val="TableParagraph"/>
              <w:spacing w:line="207" w:lineRule="exact"/>
              <w:ind w:left="3240"/>
              <w:rPr>
                <w:rFonts w:ascii="BBVABentonSans" w:hAnsi="BBVABentonSans"/>
                <w:sz w:val="20"/>
              </w:rPr>
            </w:pPr>
            <w:r w:rsidRPr="001B7B0A">
              <w:rPr>
                <w:rFonts w:ascii="BBVABentonSans" w:hAnsi="BBVABentonSans"/>
                <w:sz w:val="20"/>
              </w:rPr>
              <w:t>|----&gt;|</w:t>
            </w:r>
          </w:p>
        </w:tc>
      </w:tr>
      <w:tr w:rsidR="00B14131" w:rsidRPr="001B7B0A">
        <w:trPr>
          <w:trHeight w:val="231"/>
        </w:trPr>
        <w:tc>
          <w:tcPr>
            <w:tcW w:w="710" w:type="dxa"/>
          </w:tcPr>
          <w:p w:rsidR="00B14131" w:rsidRPr="001B7B0A" w:rsidRDefault="006358F3">
            <w:pPr>
              <w:pStyle w:val="TableParagraph"/>
              <w:spacing w:before="5" w:line="206" w:lineRule="exact"/>
              <w:ind w:left="31" w:right="38"/>
              <w:jc w:val="center"/>
              <w:rPr>
                <w:rFonts w:ascii="BBVABentonSans" w:hAnsi="BBVABentonSans"/>
                <w:sz w:val="20"/>
              </w:rPr>
            </w:pPr>
            <w:r w:rsidRPr="001B7B0A">
              <w:rPr>
                <w:rFonts w:ascii="BBVABentonSans" w:hAnsi="BBVABentonSans"/>
                <w:sz w:val="20"/>
              </w:rPr>
              <w:t>RRSIG</w:t>
            </w:r>
          </w:p>
        </w:tc>
        <w:tc>
          <w:tcPr>
            <w:tcW w:w="540" w:type="dxa"/>
          </w:tcPr>
          <w:p w:rsidR="00B14131" w:rsidRPr="001B7B0A" w:rsidRDefault="006358F3">
            <w:pPr>
              <w:pStyle w:val="TableParagraph"/>
              <w:spacing w:before="5" w:line="206" w:lineRule="exact"/>
              <w:ind w:left="60"/>
              <w:rPr>
                <w:rFonts w:ascii="BBVABentonSans" w:hAnsi="BBVABentonSans"/>
                <w:sz w:val="20"/>
              </w:rPr>
            </w:pPr>
            <w:r w:rsidRPr="001B7B0A">
              <w:rPr>
                <w:rFonts w:ascii="BBVABentonSans" w:hAnsi="BBVABentonSans"/>
                <w:sz w:val="20"/>
              </w:rPr>
              <w:t>8</w:t>
            </w:r>
          </w:p>
        </w:tc>
        <w:tc>
          <w:tcPr>
            <w:tcW w:w="5090" w:type="dxa"/>
          </w:tcPr>
          <w:p w:rsidR="00B14131" w:rsidRPr="001B7B0A" w:rsidRDefault="006358F3">
            <w:pPr>
              <w:pStyle w:val="TableParagraph"/>
              <w:spacing w:before="5" w:line="206" w:lineRule="exact"/>
              <w:ind w:left="0" w:right="527"/>
              <w:jc w:val="right"/>
              <w:rPr>
                <w:rFonts w:ascii="BBVABentonSans" w:hAnsi="BBVABentonSans"/>
                <w:sz w:val="20"/>
              </w:rPr>
            </w:pPr>
            <w:r w:rsidRPr="001B7B0A">
              <w:rPr>
                <w:rFonts w:ascii="BBVABentonSans" w:hAnsi="BBVABentonSans"/>
                <w:sz w:val="20"/>
              </w:rPr>
              <w:t>|----&gt;|</w:t>
            </w:r>
          </w:p>
        </w:tc>
      </w:tr>
      <w:tr w:rsidR="00B14131" w:rsidRPr="001B7B0A">
        <w:trPr>
          <w:trHeight w:val="226"/>
        </w:trPr>
        <w:tc>
          <w:tcPr>
            <w:tcW w:w="710" w:type="dxa"/>
          </w:tcPr>
          <w:p w:rsidR="00B14131" w:rsidRPr="001B7B0A" w:rsidRDefault="006358F3">
            <w:pPr>
              <w:pStyle w:val="TableParagraph"/>
              <w:spacing w:line="206" w:lineRule="exact"/>
              <w:ind w:left="31" w:right="38"/>
              <w:jc w:val="center"/>
              <w:rPr>
                <w:rFonts w:ascii="BBVABentonSans" w:hAnsi="BBVABentonSans"/>
                <w:sz w:val="20"/>
              </w:rPr>
            </w:pPr>
            <w:r w:rsidRPr="001B7B0A">
              <w:rPr>
                <w:rFonts w:ascii="BBVABentonSans" w:hAnsi="BBVABentonSans"/>
                <w:sz w:val="20"/>
              </w:rPr>
              <w:t>RRSIG</w:t>
            </w:r>
          </w:p>
        </w:tc>
        <w:tc>
          <w:tcPr>
            <w:tcW w:w="540" w:type="dxa"/>
          </w:tcPr>
          <w:p w:rsidR="00B14131" w:rsidRPr="001B7B0A" w:rsidRDefault="006358F3">
            <w:pPr>
              <w:pStyle w:val="TableParagraph"/>
              <w:spacing w:line="206" w:lineRule="exact"/>
              <w:ind w:left="60"/>
              <w:rPr>
                <w:rFonts w:ascii="BBVABentonSans" w:hAnsi="BBVABentonSans"/>
                <w:sz w:val="20"/>
              </w:rPr>
            </w:pPr>
            <w:r w:rsidRPr="001B7B0A">
              <w:rPr>
                <w:rFonts w:ascii="BBVABentonSans" w:hAnsi="BBVABentonSans"/>
                <w:sz w:val="20"/>
              </w:rPr>
              <w:t>9</w:t>
            </w:r>
          </w:p>
        </w:tc>
        <w:tc>
          <w:tcPr>
            <w:tcW w:w="5090" w:type="dxa"/>
          </w:tcPr>
          <w:p w:rsidR="00B14131" w:rsidRPr="001B7B0A" w:rsidRDefault="006358F3">
            <w:pPr>
              <w:pStyle w:val="TableParagraph"/>
              <w:spacing w:line="206" w:lineRule="exact"/>
              <w:ind w:left="0" w:right="47"/>
              <w:jc w:val="right"/>
              <w:rPr>
                <w:rFonts w:ascii="BBVABentonSans" w:hAnsi="BBVABentonSans"/>
                <w:sz w:val="20"/>
              </w:rPr>
            </w:pPr>
            <w:r w:rsidRPr="001B7B0A">
              <w:rPr>
                <w:rFonts w:ascii="BBVABentonSans" w:hAnsi="BBVABentonSans"/>
                <w:sz w:val="20"/>
              </w:rPr>
              <w:t>|----&gt;|</w:t>
            </w:r>
          </w:p>
        </w:tc>
      </w:tr>
    </w:tbl>
    <w:p w:rsidR="00B14131" w:rsidRPr="001B7B0A" w:rsidRDefault="00B14131">
      <w:pPr>
        <w:pStyle w:val="Textoindependiente"/>
        <w:rPr>
          <w:rFonts w:ascii="BBVABentonSans" w:hAnsi="BBVABentonSans"/>
          <w:sz w:val="18"/>
        </w:rPr>
      </w:pPr>
    </w:p>
    <w:p w:rsidR="00B14131" w:rsidRPr="001B7B0A" w:rsidRDefault="006358F3">
      <w:pPr>
        <w:pStyle w:val="Textoindependiente"/>
        <w:ind w:left="828"/>
        <w:rPr>
          <w:rFonts w:ascii="BBVABentonSans" w:hAnsi="BBVABentonSans"/>
          <w:lang w:val="es-ES"/>
        </w:rPr>
      </w:pPr>
      <w:r w:rsidRPr="001B7B0A">
        <w:rPr>
          <w:rFonts w:ascii="BBVABentonSans" w:hAnsi="BBVABentonSans"/>
          <w:lang w:val="es-ES"/>
        </w:rPr>
        <w:t>Período de validez de RRSIG DNSKEY dentro del ciclo</w:t>
      </w:r>
    </w:p>
    <w:p w:rsidR="00B14131" w:rsidRPr="001B7B0A" w:rsidRDefault="00B14131">
      <w:pPr>
        <w:pStyle w:val="Textoindependiente"/>
        <w:rPr>
          <w:rFonts w:ascii="BBVABentonSans" w:hAnsi="BBVABentonSans"/>
          <w:lang w:val="es-ES"/>
        </w:rPr>
      </w:pPr>
    </w:p>
    <w:p w:rsidR="00B14131" w:rsidRPr="001B7B0A" w:rsidRDefault="006358F3">
      <w:pPr>
        <w:pStyle w:val="Textoindependiente"/>
        <w:ind w:left="3317" w:right="2715"/>
        <w:jc w:val="center"/>
        <w:rPr>
          <w:rFonts w:ascii="BBVABentonSans" w:hAnsi="BBVABentonSans"/>
        </w:rPr>
      </w:pPr>
      <w:r w:rsidRPr="001B7B0A">
        <w:rPr>
          <w:rFonts w:ascii="BBVABentonSans" w:hAnsi="BBVABentonSans"/>
        </w:rPr>
        <w:t>Figura 2</w:t>
      </w:r>
    </w:p>
    <w:p w:rsidR="00B14131" w:rsidRPr="001B7B0A" w:rsidRDefault="00B14131">
      <w:pPr>
        <w:pStyle w:val="Textoindependiente"/>
        <w:rPr>
          <w:rFonts w:ascii="BBVABentonSans" w:hAnsi="BBVABentonSans"/>
          <w:sz w:val="22"/>
        </w:rPr>
      </w:pPr>
    </w:p>
    <w:p w:rsidR="00B14131" w:rsidRPr="001B7B0A" w:rsidRDefault="006358F3">
      <w:pPr>
        <w:pStyle w:val="Ttulo2"/>
        <w:numPr>
          <w:ilvl w:val="1"/>
          <w:numId w:val="9"/>
        </w:numPr>
        <w:tabs>
          <w:tab w:val="left" w:pos="1328"/>
        </w:tabs>
        <w:spacing w:before="171"/>
        <w:ind w:hanging="502"/>
        <w:rPr>
          <w:rFonts w:ascii="BBVABentonSans" w:hAnsi="BBVABentonSans"/>
          <w:lang w:val="es-ES"/>
        </w:rPr>
      </w:pPr>
      <w:bookmarkStart w:id="203" w:name="6.7._Comprobación_del_conjunto_de_la_cla"/>
      <w:bookmarkStart w:id="204" w:name="_bookmark101"/>
      <w:bookmarkEnd w:id="203"/>
      <w:bookmarkEnd w:id="204"/>
      <w:r w:rsidRPr="001B7B0A">
        <w:rPr>
          <w:rFonts w:ascii="BBVABentonSans" w:hAnsi="BBVABentonSans"/>
          <w:color w:val="4F81BD"/>
          <w:lang w:val="es-ES"/>
        </w:rPr>
        <w:t>Comprobación del conjunto de la clave de firma de la</w:t>
      </w:r>
      <w:r w:rsidRPr="001B7B0A">
        <w:rPr>
          <w:rFonts w:ascii="BBVABentonSans" w:hAnsi="BBVABentonSans"/>
          <w:color w:val="4F81BD"/>
          <w:spacing w:val="-14"/>
          <w:lang w:val="es-ES"/>
        </w:rPr>
        <w:t xml:space="preserve"> </w:t>
      </w:r>
      <w:r w:rsidRPr="001B7B0A">
        <w:rPr>
          <w:rFonts w:ascii="BBVABentonSans" w:hAnsi="BBVABentonSans"/>
          <w:color w:val="4F81BD"/>
          <w:lang w:val="es-ES"/>
        </w:rPr>
        <w:t>zona</w:t>
      </w:r>
    </w:p>
    <w:p w:rsidR="00B14131" w:rsidRPr="001B7B0A" w:rsidRDefault="00B14131">
      <w:pPr>
        <w:pStyle w:val="Textoindependiente"/>
        <w:spacing w:before="8"/>
        <w:rPr>
          <w:rFonts w:ascii="BBVABentonSans" w:hAnsi="BBVABentonSans"/>
          <w:b/>
          <w:sz w:val="23"/>
          <w:lang w:val="es-ES"/>
        </w:rPr>
      </w:pPr>
    </w:p>
    <w:p w:rsidR="00B14131" w:rsidRPr="001B7B0A" w:rsidRDefault="006358F3">
      <w:pPr>
        <w:pStyle w:val="Textoindependiente"/>
        <w:ind w:left="828" w:right="706"/>
        <w:rPr>
          <w:rFonts w:ascii="BBVABentonSans" w:hAnsi="BBVABentonSans"/>
          <w:lang w:val="es-ES"/>
        </w:rPr>
      </w:pPr>
      <w:r w:rsidRPr="001B7B0A">
        <w:rPr>
          <w:rFonts w:ascii="BBVABentonSans" w:hAnsi="BBVABentonSans"/>
          <w:lang w:val="es-ES"/>
        </w:rPr>
        <w:t>El sistema del operador de KSK comprobará que los datos de firma son auténticos validando los datos de clave públicos contenidos en KSR.</w:t>
      </w:r>
    </w:p>
    <w:p w:rsidR="00B14131" w:rsidRPr="001B7B0A" w:rsidRDefault="00B14131">
      <w:pPr>
        <w:pStyle w:val="Textoindependiente"/>
        <w:rPr>
          <w:rFonts w:ascii="BBVABentonSans" w:hAnsi="BBVABentonSans"/>
          <w:sz w:val="22"/>
          <w:lang w:val="es-ES"/>
        </w:rPr>
      </w:pPr>
    </w:p>
    <w:p w:rsidR="00B14131" w:rsidRPr="001B7B0A" w:rsidRDefault="006358F3">
      <w:pPr>
        <w:pStyle w:val="Ttulo2"/>
        <w:numPr>
          <w:ilvl w:val="1"/>
          <w:numId w:val="9"/>
        </w:numPr>
        <w:tabs>
          <w:tab w:val="left" w:pos="1328"/>
        </w:tabs>
        <w:spacing w:before="174"/>
        <w:ind w:hanging="502"/>
        <w:rPr>
          <w:rFonts w:ascii="BBVABentonSans" w:hAnsi="BBVABentonSans"/>
          <w:lang w:val="es-ES"/>
        </w:rPr>
      </w:pPr>
      <w:bookmarkStart w:id="205" w:name="6.8._Comprobación_de_los_registros_de_re"/>
      <w:bookmarkStart w:id="206" w:name="_bookmark102"/>
      <w:bookmarkEnd w:id="205"/>
      <w:bookmarkEnd w:id="206"/>
      <w:r w:rsidRPr="001B7B0A">
        <w:rPr>
          <w:rFonts w:ascii="BBVABentonSans" w:hAnsi="BBVABentonSans"/>
          <w:color w:val="4F81BD"/>
          <w:lang w:val="es-ES"/>
        </w:rPr>
        <w:t>Comprobación de los registros de</w:t>
      </w:r>
      <w:r w:rsidRPr="001B7B0A">
        <w:rPr>
          <w:rFonts w:ascii="BBVABentonSans" w:hAnsi="BBVABentonSans"/>
          <w:color w:val="4F81BD"/>
          <w:spacing w:val="-8"/>
          <w:lang w:val="es-ES"/>
        </w:rPr>
        <w:t xml:space="preserve"> </w:t>
      </w:r>
      <w:r w:rsidRPr="001B7B0A">
        <w:rPr>
          <w:rFonts w:ascii="BBVABentonSans" w:hAnsi="BBVABentonSans"/>
          <w:color w:val="4F81BD"/>
          <w:lang w:val="es-ES"/>
        </w:rPr>
        <w:t>recursos</w:t>
      </w:r>
    </w:p>
    <w:p w:rsidR="00B14131" w:rsidRPr="001B7B0A" w:rsidRDefault="00B14131">
      <w:pPr>
        <w:pStyle w:val="Textoindependiente"/>
        <w:spacing w:before="5"/>
        <w:rPr>
          <w:rFonts w:ascii="BBVABentonSans" w:hAnsi="BBVABentonSans"/>
          <w:b/>
          <w:sz w:val="23"/>
          <w:lang w:val="es-ES"/>
        </w:rPr>
      </w:pPr>
    </w:p>
    <w:p w:rsidR="00B14131" w:rsidRPr="001B7B0A" w:rsidRDefault="006358F3">
      <w:pPr>
        <w:pStyle w:val="Textoindependiente"/>
        <w:ind w:left="828" w:right="421"/>
        <w:rPr>
          <w:rFonts w:ascii="BBVABentonSans" w:hAnsi="BBVABentonSans"/>
          <w:lang w:val="es-ES"/>
        </w:rPr>
      </w:pPr>
      <w:r w:rsidRPr="001B7B0A">
        <w:rPr>
          <w:rFonts w:ascii="BBVABentonSans" w:hAnsi="BBVABentonSans"/>
          <w:lang w:val="es-ES"/>
        </w:rPr>
        <w:t>El sistema extractor/validador comprueba todas las firmas de registros de r</w:t>
      </w:r>
      <w:r w:rsidRPr="001B7B0A">
        <w:rPr>
          <w:rFonts w:ascii="BBVABentonSans" w:hAnsi="BBVABentonSans"/>
          <w:lang w:val="es-ES"/>
        </w:rPr>
        <w:t>ecursos antes de la distribución. La integridad de los contenidos de la zona sin firmar también se valida antes de la distribución.</w:t>
      </w:r>
    </w:p>
    <w:p w:rsidR="00B14131" w:rsidRPr="001B7B0A" w:rsidRDefault="00B14131">
      <w:pPr>
        <w:pStyle w:val="Textoindependiente"/>
        <w:rPr>
          <w:rFonts w:ascii="BBVABentonSans" w:hAnsi="BBVABentonSans"/>
          <w:sz w:val="22"/>
          <w:lang w:val="es-ES"/>
        </w:rPr>
      </w:pPr>
    </w:p>
    <w:p w:rsidR="00B14131" w:rsidRPr="001B7B0A" w:rsidRDefault="006358F3">
      <w:pPr>
        <w:pStyle w:val="Ttulo2"/>
        <w:numPr>
          <w:ilvl w:val="1"/>
          <w:numId w:val="9"/>
        </w:numPr>
        <w:tabs>
          <w:tab w:val="left" w:pos="1328"/>
        </w:tabs>
        <w:spacing w:before="172"/>
        <w:ind w:hanging="502"/>
        <w:rPr>
          <w:rFonts w:ascii="BBVABentonSans" w:hAnsi="BBVABentonSans"/>
          <w:lang w:val="es-ES"/>
        </w:rPr>
      </w:pPr>
      <w:bookmarkStart w:id="207" w:name="6.9._Registros_de_duración_de_los_recurs"/>
      <w:bookmarkStart w:id="208" w:name="_bookmark103"/>
      <w:bookmarkEnd w:id="207"/>
      <w:bookmarkEnd w:id="208"/>
      <w:r w:rsidRPr="001B7B0A">
        <w:rPr>
          <w:rFonts w:ascii="BBVABentonSans" w:hAnsi="BBVABentonSans"/>
          <w:color w:val="4F81BD"/>
          <w:lang w:val="es-ES"/>
        </w:rPr>
        <w:t>Registros de duración de los</w:t>
      </w:r>
      <w:r w:rsidRPr="001B7B0A">
        <w:rPr>
          <w:rFonts w:ascii="BBVABentonSans" w:hAnsi="BBVABentonSans"/>
          <w:color w:val="4F81BD"/>
          <w:spacing w:val="-7"/>
          <w:lang w:val="es-ES"/>
        </w:rPr>
        <w:t xml:space="preserve"> </w:t>
      </w:r>
      <w:r w:rsidRPr="001B7B0A">
        <w:rPr>
          <w:rFonts w:ascii="BBVABentonSans" w:hAnsi="BBVABentonSans"/>
          <w:color w:val="4F81BD"/>
          <w:lang w:val="es-ES"/>
        </w:rPr>
        <w:t>recursos</w:t>
      </w:r>
    </w:p>
    <w:p w:rsidR="00B14131" w:rsidRPr="001B7B0A" w:rsidRDefault="00B14131">
      <w:pPr>
        <w:pStyle w:val="Textoindependiente"/>
        <w:spacing w:before="8"/>
        <w:rPr>
          <w:rFonts w:ascii="BBVABentonSans" w:hAnsi="BBVABentonSans"/>
          <w:b/>
          <w:sz w:val="33"/>
          <w:lang w:val="es-ES"/>
        </w:rPr>
      </w:pPr>
    </w:p>
    <w:p w:rsidR="00B14131" w:rsidRPr="001B7B0A" w:rsidRDefault="006358F3">
      <w:pPr>
        <w:pStyle w:val="Ttulo4"/>
        <w:tabs>
          <w:tab w:val="left" w:pos="5258"/>
        </w:tabs>
        <w:rPr>
          <w:rFonts w:ascii="BBVABentonSans" w:hAnsi="BBVABentonSans"/>
          <w:lang w:val="es-ES"/>
        </w:rPr>
      </w:pPr>
      <w:bookmarkStart w:id="209" w:name="Tipo_RR_TTL"/>
      <w:bookmarkEnd w:id="209"/>
      <w:r w:rsidRPr="001B7B0A">
        <w:rPr>
          <w:rFonts w:ascii="BBVABentonSans" w:hAnsi="BBVABentonSans"/>
          <w:lang w:val="es-ES"/>
        </w:rPr>
        <w:t>Tipo</w:t>
      </w:r>
      <w:r w:rsidRPr="001B7B0A">
        <w:rPr>
          <w:rFonts w:ascii="BBVABentonSans" w:hAnsi="BBVABentonSans"/>
          <w:spacing w:val="-1"/>
          <w:lang w:val="es-ES"/>
        </w:rPr>
        <w:t xml:space="preserve"> </w:t>
      </w:r>
      <w:r w:rsidRPr="001B7B0A">
        <w:rPr>
          <w:rFonts w:ascii="BBVABentonSans" w:hAnsi="BBVABentonSans"/>
          <w:lang w:val="es-ES"/>
        </w:rPr>
        <w:t>RR</w:t>
      </w:r>
      <w:r w:rsidRPr="001B7B0A">
        <w:rPr>
          <w:rFonts w:ascii="BBVABentonSans" w:hAnsi="BBVABentonSans"/>
          <w:lang w:val="es-ES"/>
        </w:rPr>
        <w:tab/>
        <w:t>TTL</w:t>
      </w:r>
    </w:p>
    <w:p w:rsidR="00B14131" w:rsidRPr="001B7B0A" w:rsidRDefault="00B14131">
      <w:pPr>
        <w:pStyle w:val="Textoindependiente"/>
        <w:spacing w:before="1"/>
        <w:rPr>
          <w:rFonts w:ascii="BBVABentonSans" w:hAnsi="BBVABentonSans"/>
          <w:b/>
          <w:sz w:val="26"/>
          <w:lang w:val="es-ES"/>
        </w:rPr>
      </w:pPr>
    </w:p>
    <w:p w:rsidR="00B14131" w:rsidRPr="001B7B0A" w:rsidRDefault="006358F3">
      <w:pPr>
        <w:pStyle w:val="Textoindependiente"/>
        <w:tabs>
          <w:tab w:val="left" w:pos="5258"/>
        </w:tabs>
        <w:spacing w:line="234" w:lineRule="exact"/>
        <w:ind w:left="828"/>
        <w:rPr>
          <w:rFonts w:ascii="BBVABentonSans" w:hAnsi="BBVABentonSans"/>
          <w:lang w:val="es-ES"/>
        </w:rPr>
      </w:pPr>
      <w:r w:rsidRPr="001B7B0A">
        <w:rPr>
          <w:rFonts w:ascii="BBVABentonSans" w:hAnsi="BBVABentonSans"/>
          <w:lang w:val="es-ES"/>
        </w:rPr>
        <w:t>DNSKey</w:t>
      </w:r>
      <w:r w:rsidRPr="001B7B0A">
        <w:rPr>
          <w:rFonts w:ascii="BBVABentonSans" w:hAnsi="BBVABentonSans"/>
          <w:lang w:val="es-ES"/>
        </w:rPr>
        <w:tab/>
        <w:t>24</w:t>
      </w:r>
      <w:r w:rsidRPr="001B7B0A">
        <w:rPr>
          <w:rFonts w:ascii="BBVABentonSans" w:hAnsi="BBVABentonSans"/>
          <w:spacing w:val="-3"/>
          <w:lang w:val="es-ES"/>
        </w:rPr>
        <w:t xml:space="preserve"> </w:t>
      </w:r>
      <w:r w:rsidRPr="001B7B0A">
        <w:rPr>
          <w:rFonts w:ascii="BBVABentonSans" w:hAnsi="BBVABentonSans"/>
          <w:lang w:val="es-ES"/>
        </w:rPr>
        <w:t>horas</w:t>
      </w:r>
    </w:p>
    <w:p w:rsidR="00B14131" w:rsidRPr="001B7B0A" w:rsidRDefault="006358F3">
      <w:pPr>
        <w:pStyle w:val="Textoindependiente"/>
        <w:tabs>
          <w:tab w:val="left" w:pos="5258"/>
        </w:tabs>
        <w:spacing w:line="234" w:lineRule="exact"/>
        <w:ind w:left="828"/>
        <w:rPr>
          <w:rFonts w:ascii="BBVABentonSans" w:hAnsi="BBVABentonSans"/>
          <w:lang w:val="es-ES"/>
        </w:rPr>
      </w:pPr>
      <w:r w:rsidRPr="001B7B0A">
        <w:rPr>
          <w:rFonts w:ascii="BBVABentonSans" w:hAnsi="BBVABentonSans"/>
          <w:lang w:val="es-ES"/>
        </w:rPr>
        <w:t>Firmante por</w:t>
      </w:r>
      <w:r w:rsidRPr="001B7B0A">
        <w:rPr>
          <w:rFonts w:ascii="BBVABentonSans" w:hAnsi="BBVABentonSans"/>
          <w:spacing w:val="-5"/>
          <w:lang w:val="es-ES"/>
        </w:rPr>
        <w:t xml:space="preserve"> </w:t>
      </w:r>
      <w:r w:rsidRPr="001B7B0A">
        <w:rPr>
          <w:rFonts w:ascii="BBVABentonSans" w:hAnsi="BBVABentonSans"/>
          <w:lang w:val="es-ES"/>
        </w:rPr>
        <w:t>delegación</w:t>
      </w:r>
      <w:r w:rsidRPr="001B7B0A">
        <w:rPr>
          <w:rFonts w:ascii="BBVABentonSans" w:hAnsi="BBVABentonSans"/>
          <w:spacing w:val="-2"/>
          <w:lang w:val="es-ES"/>
        </w:rPr>
        <w:t xml:space="preserve"> </w:t>
      </w:r>
      <w:r w:rsidRPr="001B7B0A">
        <w:rPr>
          <w:rFonts w:ascii="BBVABentonSans" w:hAnsi="BBVABentonSans"/>
          <w:lang w:val="es-ES"/>
        </w:rPr>
        <w:t>(DS)</w:t>
      </w:r>
      <w:r w:rsidRPr="001B7B0A">
        <w:rPr>
          <w:rFonts w:ascii="BBVABentonSans" w:hAnsi="BBVABentonSans"/>
          <w:lang w:val="es-ES"/>
        </w:rPr>
        <w:tab/>
        <w:t>24</w:t>
      </w:r>
      <w:r w:rsidRPr="001B7B0A">
        <w:rPr>
          <w:rFonts w:ascii="BBVABentonSans" w:hAnsi="BBVABentonSans"/>
          <w:spacing w:val="-2"/>
          <w:lang w:val="es-ES"/>
        </w:rPr>
        <w:t xml:space="preserve"> </w:t>
      </w:r>
      <w:r w:rsidRPr="001B7B0A">
        <w:rPr>
          <w:rFonts w:ascii="BBVABentonSans" w:hAnsi="BBVABentonSans"/>
          <w:lang w:val="es-ES"/>
        </w:rPr>
        <w:t>horas</w:t>
      </w:r>
    </w:p>
    <w:p w:rsidR="00B14131" w:rsidRPr="001B7B0A" w:rsidRDefault="006358F3">
      <w:pPr>
        <w:pStyle w:val="Textoindependiente"/>
        <w:tabs>
          <w:tab w:val="left" w:pos="5258"/>
        </w:tabs>
        <w:spacing w:before="2"/>
        <w:ind w:left="5258" w:right="1072" w:hanging="4431"/>
        <w:rPr>
          <w:rFonts w:ascii="BBVABentonSans" w:hAnsi="BBVABentonSans"/>
          <w:lang w:val="es-ES"/>
        </w:rPr>
      </w:pPr>
      <w:r w:rsidRPr="001B7B0A">
        <w:rPr>
          <w:rFonts w:ascii="BBVABentonSans" w:hAnsi="BBVABentonSans"/>
          <w:lang w:val="es-ES"/>
        </w:rPr>
        <w:t>RRSIG</w:t>
      </w:r>
      <w:r w:rsidRPr="001B7B0A">
        <w:rPr>
          <w:rFonts w:ascii="BBVABentonSans" w:hAnsi="BBVABentonSans"/>
          <w:lang w:val="es-ES"/>
        </w:rPr>
        <w:tab/>
      </w:r>
      <w:r w:rsidRPr="001B7B0A">
        <w:rPr>
          <w:rFonts w:ascii="BBVABentonSans" w:hAnsi="BBVABentonSans"/>
          <w:lang w:val="es-ES"/>
        </w:rPr>
        <w:t>igual a la RR cubierta (varía en un máximo de 48 horas)</w:t>
      </w:r>
    </w:p>
    <w:p w:rsidR="00B14131" w:rsidRPr="001B7B0A" w:rsidRDefault="00B14131">
      <w:pPr>
        <w:rPr>
          <w:rFonts w:ascii="BBVABentonSans" w:hAnsi="BBVABentonSans"/>
          <w:lang w:val="es-ES"/>
        </w:rPr>
        <w:sectPr w:rsidR="00B14131" w:rsidRPr="001B7B0A">
          <w:pgSz w:w="12240" w:h="16350"/>
          <w:pgMar w:top="1420" w:right="1000" w:bottom="1180" w:left="780" w:header="0" w:footer="934" w:gutter="0"/>
          <w:cols w:space="720"/>
        </w:sectPr>
      </w:pPr>
    </w:p>
    <w:p w:rsidR="00B14131" w:rsidRPr="001B7B0A" w:rsidRDefault="006358F3">
      <w:pPr>
        <w:pStyle w:val="Ttulo1"/>
        <w:numPr>
          <w:ilvl w:val="0"/>
          <w:numId w:val="9"/>
        </w:numPr>
        <w:tabs>
          <w:tab w:val="left" w:pos="1138"/>
        </w:tabs>
        <w:ind w:left="1137" w:hanging="310"/>
        <w:rPr>
          <w:rFonts w:ascii="BBVABentonSans" w:hAnsi="BBVABentonSans"/>
        </w:rPr>
      </w:pPr>
      <w:bookmarkStart w:id="210" w:name="7._AUDITORÍA_DE_CUMPLIMIENTO"/>
      <w:bookmarkStart w:id="211" w:name="_bookmark104"/>
      <w:bookmarkEnd w:id="210"/>
      <w:bookmarkEnd w:id="211"/>
      <w:r w:rsidRPr="001B7B0A">
        <w:rPr>
          <w:rFonts w:ascii="BBVABentonSans" w:hAnsi="BBVABentonSans"/>
          <w:color w:val="365F91"/>
        </w:rPr>
        <w:lastRenderedPageBreak/>
        <w:t>AUDITORÍA DE</w:t>
      </w:r>
      <w:r w:rsidRPr="001B7B0A">
        <w:rPr>
          <w:rFonts w:ascii="BBVABentonSans" w:hAnsi="BBVABentonSans"/>
          <w:color w:val="365F91"/>
          <w:spacing w:val="-1"/>
        </w:rPr>
        <w:t xml:space="preserve"> </w:t>
      </w:r>
      <w:r w:rsidRPr="001B7B0A">
        <w:rPr>
          <w:rFonts w:ascii="BBVABentonSans" w:hAnsi="BBVABentonSans"/>
          <w:color w:val="365F91"/>
        </w:rPr>
        <w:t>CUMPLIMIENTO</w:t>
      </w:r>
    </w:p>
    <w:p w:rsidR="00B14131" w:rsidRPr="001B7B0A" w:rsidRDefault="006358F3">
      <w:pPr>
        <w:pStyle w:val="Textoindependiente"/>
        <w:spacing w:before="278"/>
        <w:ind w:left="827" w:right="467"/>
        <w:jc w:val="both"/>
        <w:rPr>
          <w:rFonts w:ascii="BBVABentonSans" w:hAnsi="BBVABentonSans"/>
          <w:lang w:val="es-ES"/>
        </w:rPr>
      </w:pPr>
      <w:r w:rsidRPr="001B7B0A">
        <w:rPr>
          <w:rFonts w:ascii="BBVABentonSans" w:hAnsi="BBVABentonSans"/>
          <w:lang w:val="es-ES"/>
        </w:rPr>
        <w:t xml:space="preserve">Se lleva a cabo una </w:t>
      </w:r>
      <w:r w:rsidRPr="001B7B0A">
        <w:rPr>
          <w:rFonts w:ascii="BBVABentonSans" w:hAnsi="BBVABentonSans"/>
          <w:sz w:val="22"/>
          <w:lang w:val="es-ES"/>
        </w:rPr>
        <w:t>auditor</w:t>
      </w:r>
      <w:r w:rsidRPr="001B7B0A">
        <w:rPr>
          <w:rFonts w:ascii="BBVABentonSans" w:hAnsi="BBVABentonSans"/>
          <w:sz w:val="22"/>
          <w:lang w:val="es-ES"/>
        </w:rPr>
        <w:t>í</w:t>
      </w:r>
      <w:r w:rsidRPr="001B7B0A">
        <w:rPr>
          <w:rFonts w:ascii="BBVABentonSans" w:hAnsi="BBVABentonSans"/>
          <w:sz w:val="22"/>
          <w:lang w:val="es-ES"/>
        </w:rPr>
        <w:t xml:space="preserve">a </w:t>
      </w:r>
      <w:r w:rsidRPr="001B7B0A">
        <w:rPr>
          <w:rFonts w:ascii="BBVABentonSans" w:hAnsi="BBVABentonSans"/>
          <w:lang w:val="es-ES"/>
        </w:rPr>
        <w:t>anual de cumplimiento para el examen de las operaciones de DNSSEC para las operaciones del centro de datos de VeriSign y operaci</w:t>
      </w:r>
      <w:r w:rsidRPr="001B7B0A">
        <w:rPr>
          <w:rFonts w:ascii="BBVABentonSans" w:hAnsi="BBVABentonSans"/>
          <w:lang w:val="es-ES"/>
        </w:rPr>
        <w:t>ones de gestión que dan apoyo a los servicios de firma de la zona TLD/GTLD, incluida la gestión de KSK y ZSK de TLD/GTLD.</w:t>
      </w:r>
    </w:p>
    <w:p w:rsidR="00B14131" w:rsidRPr="001B7B0A" w:rsidRDefault="00B14131">
      <w:pPr>
        <w:pStyle w:val="Textoindependiente"/>
        <w:rPr>
          <w:rFonts w:ascii="BBVABentonSans" w:hAnsi="BBVABentonSans"/>
          <w:sz w:val="22"/>
          <w:lang w:val="es-ES"/>
        </w:rPr>
      </w:pPr>
    </w:p>
    <w:p w:rsidR="00B14131" w:rsidRPr="001B7B0A" w:rsidRDefault="006358F3">
      <w:pPr>
        <w:pStyle w:val="Ttulo2"/>
        <w:numPr>
          <w:ilvl w:val="1"/>
          <w:numId w:val="9"/>
        </w:numPr>
        <w:tabs>
          <w:tab w:val="left" w:pos="1328"/>
        </w:tabs>
        <w:spacing w:before="173"/>
        <w:ind w:hanging="502"/>
        <w:rPr>
          <w:rFonts w:ascii="BBVABentonSans" w:hAnsi="BBVABentonSans"/>
          <w:lang w:val="es-ES"/>
        </w:rPr>
      </w:pPr>
      <w:bookmarkStart w:id="212" w:name="7.1._Periodicidad_de_la_auditoría_de_cum"/>
      <w:bookmarkStart w:id="213" w:name="_bookmark105"/>
      <w:bookmarkEnd w:id="212"/>
      <w:bookmarkEnd w:id="213"/>
      <w:r w:rsidRPr="001B7B0A">
        <w:rPr>
          <w:rFonts w:ascii="BBVABentonSans" w:hAnsi="BBVABentonSans"/>
          <w:color w:val="4F81BD"/>
          <w:lang w:val="es-ES"/>
        </w:rPr>
        <w:t>Periodicidad de la auditoría de cumplimiento de</w:t>
      </w:r>
      <w:r w:rsidRPr="001B7B0A">
        <w:rPr>
          <w:rFonts w:ascii="BBVABentonSans" w:hAnsi="BBVABentonSans"/>
          <w:color w:val="4F81BD"/>
          <w:spacing w:val="-10"/>
          <w:lang w:val="es-ES"/>
        </w:rPr>
        <w:t xml:space="preserve"> </w:t>
      </w:r>
      <w:r w:rsidRPr="001B7B0A">
        <w:rPr>
          <w:rFonts w:ascii="BBVABentonSans" w:hAnsi="BBVABentonSans"/>
          <w:color w:val="4F81BD"/>
          <w:lang w:val="es-ES"/>
        </w:rPr>
        <w:t>entidad</w:t>
      </w:r>
    </w:p>
    <w:p w:rsidR="00B14131" w:rsidRPr="001B7B0A" w:rsidRDefault="00B14131">
      <w:pPr>
        <w:pStyle w:val="Textoindependiente"/>
        <w:spacing w:before="6"/>
        <w:rPr>
          <w:rFonts w:ascii="BBVABentonSans" w:hAnsi="BBVABentonSans"/>
          <w:b/>
          <w:sz w:val="23"/>
          <w:lang w:val="es-ES"/>
        </w:rPr>
      </w:pPr>
    </w:p>
    <w:p w:rsidR="00B14131" w:rsidRPr="001B7B0A" w:rsidRDefault="006358F3">
      <w:pPr>
        <w:pStyle w:val="Textoindependiente"/>
        <w:ind w:left="828"/>
        <w:rPr>
          <w:rFonts w:ascii="BBVABentonSans" w:hAnsi="BBVABentonSans"/>
          <w:lang w:val="es-ES"/>
        </w:rPr>
      </w:pPr>
      <w:r w:rsidRPr="001B7B0A">
        <w:rPr>
          <w:rFonts w:ascii="BBVABentonSans" w:hAnsi="BBVABentonSans"/>
          <w:lang w:val="es-ES"/>
        </w:rPr>
        <w:t>Las auditorías de cumplimiento se realizan al menos una vez al año a cargo e</w:t>
      </w:r>
      <w:r w:rsidRPr="001B7B0A">
        <w:rPr>
          <w:rFonts w:ascii="BBVABentonSans" w:hAnsi="BBVABentonSans"/>
          <w:lang w:val="es-ES"/>
        </w:rPr>
        <w:t>xclusivo de la entidad auditada.</w:t>
      </w:r>
    </w:p>
    <w:p w:rsidR="00B14131" w:rsidRPr="001B7B0A" w:rsidRDefault="00B14131">
      <w:pPr>
        <w:pStyle w:val="Textoindependiente"/>
        <w:rPr>
          <w:rFonts w:ascii="BBVABentonSans" w:hAnsi="BBVABentonSans"/>
          <w:sz w:val="22"/>
          <w:lang w:val="es-ES"/>
        </w:rPr>
      </w:pPr>
    </w:p>
    <w:p w:rsidR="00B14131" w:rsidRPr="001B7B0A" w:rsidRDefault="006358F3">
      <w:pPr>
        <w:pStyle w:val="Ttulo2"/>
        <w:numPr>
          <w:ilvl w:val="1"/>
          <w:numId w:val="9"/>
        </w:numPr>
        <w:tabs>
          <w:tab w:val="left" w:pos="1328"/>
        </w:tabs>
        <w:spacing w:before="174"/>
        <w:ind w:hanging="502"/>
        <w:rPr>
          <w:rFonts w:ascii="BBVABentonSans" w:hAnsi="BBVABentonSans"/>
        </w:rPr>
      </w:pPr>
      <w:bookmarkStart w:id="214" w:name="7.2._Identidad_y_titulación_del_auditor"/>
      <w:bookmarkStart w:id="215" w:name="_bookmark106"/>
      <w:bookmarkEnd w:id="214"/>
      <w:bookmarkEnd w:id="215"/>
      <w:r w:rsidRPr="001B7B0A">
        <w:rPr>
          <w:rFonts w:ascii="BBVABentonSans" w:hAnsi="BBVABentonSans"/>
          <w:color w:val="4F81BD"/>
        </w:rPr>
        <w:t>Identidad y titulación del</w:t>
      </w:r>
      <w:r w:rsidRPr="001B7B0A">
        <w:rPr>
          <w:rFonts w:ascii="BBVABentonSans" w:hAnsi="BBVABentonSans"/>
          <w:color w:val="4F81BD"/>
          <w:spacing w:val="-3"/>
        </w:rPr>
        <w:t xml:space="preserve"> </w:t>
      </w:r>
      <w:r w:rsidRPr="001B7B0A">
        <w:rPr>
          <w:rFonts w:ascii="BBVABentonSans" w:hAnsi="BBVABentonSans"/>
          <w:color w:val="4F81BD"/>
        </w:rPr>
        <w:t>auditor</w:t>
      </w:r>
    </w:p>
    <w:p w:rsidR="00B14131" w:rsidRPr="001B7B0A" w:rsidRDefault="00B14131">
      <w:pPr>
        <w:pStyle w:val="Textoindependiente"/>
        <w:spacing w:before="5"/>
        <w:rPr>
          <w:rFonts w:ascii="BBVABentonSans" w:hAnsi="BBVABentonSans"/>
          <w:b/>
          <w:sz w:val="23"/>
        </w:rPr>
      </w:pPr>
    </w:p>
    <w:p w:rsidR="00B14131" w:rsidRPr="001B7B0A" w:rsidRDefault="006358F3">
      <w:pPr>
        <w:pStyle w:val="Textoindependiente"/>
        <w:ind w:left="828" w:right="459"/>
        <w:rPr>
          <w:rFonts w:ascii="BBVABentonSans" w:hAnsi="BBVABentonSans"/>
          <w:lang w:val="es-ES"/>
        </w:rPr>
      </w:pPr>
      <w:r w:rsidRPr="001B7B0A">
        <w:rPr>
          <w:rFonts w:ascii="BBVABentonSans" w:hAnsi="BBVABentonSans"/>
          <w:lang w:val="es-ES"/>
        </w:rPr>
        <w:t>Las auditorías de cumplimiento de VeriSign las lleva a cabo una empresa pública de auditoría que demuestre competencia en tecnología de infraestructuras de claves públicas DNSSEC, herramientas y técnicas de seguridad de la información, auditoría de segurid</w:t>
      </w:r>
      <w:r w:rsidRPr="001B7B0A">
        <w:rPr>
          <w:rFonts w:ascii="BBVABentonSans" w:hAnsi="BBVABentonSans"/>
          <w:lang w:val="es-ES"/>
        </w:rPr>
        <w:t>ad y funciones de certificación de terceros y esté acreditada por el American Institute of Certified Public Accountants (Instituto Americano de auditoras públicas certificadas, AICPA, en sus siglas en inglés), que exige que se tengan ciertos conjuntos de h</w:t>
      </w:r>
      <w:r w:rsidRPr="001B7B0A">
        <w:rPr>
          <w:rFonts w:ascii="BBVABentonSans" w:hAnsi="BBVABentonSans"/>
          <w:lang w:val="es-ES"/>
        </w:rPr>
        <w:t>abilidades, medidas de aseguramiento de la calidad, tales como revisión inter pares, pruebas de competencia, normas respecto a la correcta asignación de personas a los contratos y requisitos para continuar la formación profesional.</w:t>
      </w:r>
    </w:p>
    <w:p w:rsidR="00B14131" w:rsidRPr="001B7B0A" w:rsidRDefault="00B14131">
      <w:pPr>
        <w:pStyle w:val="Textoindependiente"/>
        <w:rPr>
          <w:rFonts w:ascii="BBVABentonSans" w:hAnsi="BBVABentonSans"/>
          <w:sz w:val="22"/>
          <w:lang w:val="es-ES"/>
        </w:rPr>
      </w:pPr>
    </w:p>
    <w:p w:rsidR="00B14131" w:rsidRPr="001B7B0A" w:rsidRDefault="006358F3">
      <w:pPr>
        <w:pStyle w:val="Ttulo2"/>
        <w:numPr>
          <w:ilvl w:val="1"/>
          <w:numId w:val="9"/>
        </w:numPr>
        <w:tabs>
          <w:tab w:val="left" w:pos="1328"/>
        </w:tabs>
        <w:spacing w:before="167"/>
        <w:ind w:hanging="502"/>
        <w:rPr>
          <w:rFonts w:ascii="BBVABentonSans" w:hAnsi="BBVABentonSans"/>
          <w:lang w:val="es-ES"/>
        </w:rPr>
      </w:pPr>
      <w:bookmarkStart w:id="216" w:name="7.3._Relación_del_auditor_con_el_auditad"/>
      <w:bookmarkStart w:id="217" w:name="_bookmark107"/>
      <w:bookmarkEnd w:id="216"/>
      <w:bookmarkEnd w:id="217"/>
      <w:r w:rsidRPr="001B7B0A">
        <w:rPr>
          <w:rFonts w:ascii="BBVABentonSans" w:hAnsi="BBVABentonSans"/>
          <w:color w:val="4F81BD"/>
          <w:lang w:val="es-ES"/>
        </w:rPr>
        <w:t>Relación del auditor co</w:t>
      </w:r>
      <w:r w:rsidRPr="001B7B0A">
        <w:rPr>
          <w:rFonts w:ascii="BBVABentonSans" w:hAnsi="BBVABentonSans"/>
          <w:color w:val="4F81BD"/>
          <w:lang w:val="es-ES"/>
        </w:rPr>
        <w:t>n el</w:t>
      </w:r>
      <w:r w:rsidRPr="001B7B0A">
        <w:rPr>
          <w:rFonts w:ascii="BBVABentonSans" w:hAnsi="BBVABentonSans"/>
          <w:color w:val="4F81BD"/>
          <w:spacing w:val="-3"/>
          <w:lang w:val="es-ES"/>
        </w:rPr>
        <w:t xml:space="preserve"> </w:t>
      </w:r>
      <w:r w:rsidRPr="001B7B0A">
        <w:rPr>
          <w:rFonts w:ascii="BBVABentonSans" w:hAnsi="BBVABentonSans"/>
          <w:color w:val="4F81BD"/>
          <w:lang w:val="es-ES"/>
        </w:rPr>
        <w:t>auditado</w:t>
      </w:r>
    </w:p>
    <w:p w:rsidR="00B14131" w:rsidRPr="001B7B0A" w:rsidRDefault="00B14131">
      <w:pPr>
        <w:pStyle w:val="Textoindependiente"/>
        <w:spacing w:before="5"/>
        <w:rPr>
          <w:rFonts w:ascii="BBVABentonSans" w:hAnsi="BBVABentonSans"/>
          <w:b/>
          <w:sz w:val="23"/>
          <w:lang w:val="es-ES"/>
        </w:rPr>
      </w:pPr>
    </w:p>
    <w:p w:rsidR="00B14131" w:rsidRPr="001B7B0A" w:rsidRDefault="006358F3">
      <w:pPr>
        <w:pStyle w:val="Textoindependiente"/>
        <w:ind w:left="828" w:right="535"/>
        <w:rPr>
          <w:rFonts w:ascii="BBVABentonSans" w:hAnsi="BBVABentonSans"/>
          <w:lang w:val="es-ES"/>
        </w:rPr>
      </w:pPr>
      <w:r w:rsidRPr="001B7B0A">
        <w:rPr>
          <w:rFonts w:ascii="BBVABentonSans" w:hAnsi="BBVABentonSans"/>
          <w:lang w:val="es-ES"/>
        </w:rPr>
        <w:t>Las auditorías de cumplimiento de las operaciones de VeriSign las lleva a cabo una empresa de auditoría pública independiente de VeriSign. Los terceros auditores no participarán en el control multipersonal para las ZSK y KSK de TLD/GTLD.</w:t>
      </w:r>
    </w:p>
    <w:p w:rsidR="00B14131" w:rsidRPr="001B7B0A" w:rsidRDefault="00B14131">
      <w:pPr>
        <w:pStyle w:val="Textoindependiente"/>
        <w:rPr>
          <w:rFonts w:ascii="BBVABentonSans" w:hAnsi="BBVABentonSans"/>
          <w:sz w:val="22"/>
          <w:lang w:val="es-ES"/>
        </w:rPr>
      </w:pPr>
    </w:p>
    <w:p w:rsidR="00B14131" w:rsidRPr="001B7B0A" w:rsidRDefault="006358F3">
      <w:pPr>
        <w:pStyle w:val="Ttulo2"/>
        <w:numPr>
          <w:ilvl w:val="1"/>
          <w:numId w:val="9"/>
        </w:numPr>
        <w:tabs>
          <w:tab w:val="left" w:pos="1328"/>
        </w:tabs>
        <w:spacing w:before="171"/>
        <w:ind w:hanging="502"/>
        <w:rPr>
          <w:rFonts w:ascii="BBVABentonSans" w:hAnsi="BBVABentonSans"/>
        </w:rPr>
      </w:pPr>
      <w:bookmarkStart w:id="218" w:name="7.4._Cuestiones_analizadas_en_la_auditor"/>
      <w:bookmarkStart w:id="219" w:name="_bookmark108"/>
      <w:bookmarkEnd w:id="218"/>
      <w:bookmarkEnd w:id="219"/>
      <w:r w:rsidRPr="001B7B0A">
        <w:rPr>
          <w:rFonts w:ascii="BBVABentonSans" w:hAnsi="BBVABentonSans"/>
          <w:color w:val="4F81BD"/>
        </w:rPr>
        <w:t>Cu</w:t>
      </w:r>
      <w:r w:rsidRPr="001B7B0A">
        <w:rPr>
          <w:rFonts w:ascii="BBVABentonSans" w:hAnsi="BBVABentonSans"/>
          <w:color w:val="4F81BD"/>
        </w:rPr>
        <w:t>estiones analizadas en la</w:t>
      </w:r>
      <w:r w:rsidRPr="001B7B0A">
        <w:rPr>
          <w:rFonts w:ascii="BBVABentonSans" w:hAnsi="BBVABentonSans"/>
          <w:color w:val="4F81BD"/>
          <w:spacing w:val="-3"/>
        </w:rPr>
        <w:t xml:space="preserve"> </w:t>
      </w:r>
      <w:r w:rsidRPr="001B7B0A">
        <w:rPr>
          <w:rFonts w:ascii="BBVABentonSans" w:hAnsi="BBVABentonSans"/>
          <w:color w:val="4F81BD"/>
        </w:rPr>
        <w:t>auditoría</w:t>
      </w:r>
    </w:p>
    <w:p w:rsidR="00B14131" w:rsidRPr="001B7B0A" w:rsidRDefault="00B14131">
      <w:pPr>
        <w:pStyle w:val="Textoindependiente"/>
        <w:spacing w:before="4"/>
        <w:rPr>
          <w:rFonts w:ascii="BBVABentonSans" w:hAnsi="BBVABentonSans"/>
          <w:b/>
          <w:sz w:val="23"/>
        </w:rPr>
      </w:pPr>
    </w:p>
    <w:p w:rsidR="00B14131" w:rsidRPr="001B7B0A" w:rsidRDefault="006358F3">
      <w:pPr>
        <w:pStyle w:val="Textoindependiente"/>
        <w:ind w:left="828" w:right="465"/>
        <w:jc w:val="both"/>
        <w:rPr>
          <w:rFonts w:ascii="BBVABentonSans" w:hAnsi="BBVABentonSans"/>
          <w:lang w:val="es-ES"/>
        </w:rPr>
      </w:pPr>
      <w:r w:rsidRPr="001B7B0A">
        <w:rPr>
          <w:rFonts w:ascii="BBVABentonSans" w:hAnsi="BBVABentonSans"/>
          <w:lang w:val="es-ES"/>
        </w:rPr>
        <w:t>El alcance de la auditoría de cumplimiento anual de VeriSign incluye todas las operaciones de DNSSEC, tales como controles medioambientales de claves, operaciones de gestión de claves, controles administrativas y de inf</w:t>
      </w:r>
      <w:r w:rsidRPr="001B7B0A">
        <w:rPr>
          <w:rFonts w:ascii="BBVABentonSans" w:hAnsi="BBVABentonSans"/>
          <w:lang w:val="es-ES"/>
        </w:rPr>
        <w:t>raestructuras, KSK y ZSK de TLD/GTLD y divulgación de gestión y prácticas de ciclo de vida de la</w:t>
      </w:r>
      <w:r w:rsidRPr="001B7B0A">
        <w:rPr>
          <w:rFonts w:ascii="BBVABentonSans" w:hAnsi="BBVABentonSans"/>
          <w:spacing w:val="-5"/>
          <w:lang w:val="es-ES"/>
        </w:rPr>
        <w:t xml:space="preserve"> </w:t>
      </w:r>
      <w:r w:rsidRPr="001B7B0A">
        <w:rPr>
          <w:rFonts w:ascii="BBVABentonSans" w:hAnsi="BBVABentonSans"/>
          <w:lang w:val="es-ES"/>
        </w:rPr>
        <w:t>firma.</w:t>
      </w:r>
    </w:p>
    <w:p w:rsidR="00B14131" w:rsidRPr="001B7B0A" w:rsidRDefault="00B14131">
      <w:pPr>
        <w:pStyle w:val="Textoindependiente"/>
        <w:rPr>
          <w:rFonts w:ascii="BBVABentonSans" w:hAnsi="BBVABentonSans"/>
          <w:sz w:val="22"/>
          <w:lang w:val="es-ES"/>
        </w:rPr>
      </w:pPr>
    </w:p>
    <w:p w:rsidR="00B14131" w:rsidRPr="001B7B0A" w:rsidRDefault="006358F3">
      <w:pPr>
        <w:pStyle w:val="Ttulo2"/>
        <w:numPr>
          <w:ilvl w:val="1"/>
          <w:numId w:val="9"/>
        </w:numPr>
        <w:tabs>
          <w:tab w:val="left" w:pos="1328"/>
        </w:tabs>
        <w:spacing w:before="170"/>
        <w:ind w:hanging="502"/>
        <w:rPr>
          <w:rFonts w:ascii="BBVABentonSans" w:hAnsi="BBVABentonSans"/>
          <w:lang w:val="es-ES"/>
        </w:rPr>
      </w:pPr>
      <w:bookmarkStart w:id="220" w:name="7.5._Medidas_adoptadas_como_consecuencia"/>
      <w:bookmarkStart w:id="221" w:name="_bookmark109"/>
      <w:bookmarkEnd w:id="220"/>
      <w:bookmarkEnd w:id="221"/>
      <w:r w:rsidRPr="001B7B0A">
        <w:rPr>
          <w:rFonts w:ascii="BBVABentonSans" w:hAnsi="BBVABentonSans"/>
          <w:color w:val="4F81BD"/>
          <w:lang w:val="es-ES"/>
        </w:rPr>
        <w:t>Medidas adoptadas como consecuencia de</w:t>
      </w:r>
      <w:r w:rsidRPr="001B7B0A">
        <w:rPr>
          <w:rFonts w:ascii="BBVABentonSans" w:hAnsi="BBVABentonSans"/>
          <w:color w:val="4F81BD"/>
          <w:spacing w:val="-8"/>
          <w:lang w:val="es-ES"/>
        </w:rPr>
        <w:t xml:space="preserve"> </w:t>
      </w:r>
      <w:r w:rsidRPr="001B7B0A">
        <w:rPr>
          <w:rFonts w:ascii="BBVABentonSans" w:hAnsi="BBVABentonSans"/>
          <w:color w:val="4F81BD"/>
          <w:lang w:val="es-ES"/>
        </w:rPr>
        <w:t>deficiencias</w:t>
      </w:r>
    </w:p>
    <w:p w:rsidR="00B14131" w:rsidRPr="001B7B0A" w:rsidRDefault="00B14131">
      <w:pPr>
        <w:pStyle w:val="Textoindependiente"/>
        <w:spacing w:before="7"/>
        <w:rPr>
          <w:rFonts w:ascii="BBVABentonSans" w:hAnsi="BBVABentonSans"/>
          <w:b/>
          <w:sz w:val="23"/>
          <w:lang w:val="es-ES"/>
        </w:rPr>
      </w:pPr>
    </w:p>
    <w:p w:rsidR="00B14131" w:rsidRPr="001B7B0A" w:rsidRDefault="006358F3">
      <w:pPr>
        <w:pStyle w:val="Textoindependiente"/>
        <w:ind w:left="827" w:right="281"/>
        <w:rPr>
          <w:rFonts w:ascii="BBVABentonSans" w:hAnsi="BBVABentonSans"/>
          <w:lang w:val="es-ES"/>
        </w:rPr>
      </w:pPr>
      <w:r w:rsidRPr="001B7B0A">
        <w:rPr>
          <w:rFonts w:ascii="BBVABentonSans" w:hAnsi="BBVABentonSans"/>
          <w:spacing w:val="-3"/>
          <w:lang w:val="es-ES"/>
        </w:rPr>
        <w:t xml:space="preserve">Respecto </w:t>
      </w:r>
      <w:r w:rsidRPr="001B7B0A">
        <w:rPr>
          <w:rFonts w:ascii="BBVABentonSans" w:hAnsi="BBVABentonSans"/>
          <w:lang w:val="es-ES"/>
        </w:rPr>
        <w:t xml:space="preserve">a las </w:t>
      </w:r>
      <w:r w:rsidRPr="001B7B0A">
        <w:rPr>
          <w:rFonts w:ascii="BBVABentonSans" w:hAnsi="BBVABentonSans"/>
          <w:spacing w:val="-3"/>
          <w:lang w:val="es-ES"/>
        </w:rPr>
        <w:t xml:space="preserve">auditorías </w:t>
      </w:r>
      <w:r w:rsidRPr="001B7B0A">
        <w:rPr>
          <w:rFonts w:ascii="BBVABentonSans" w:hAnsi="BBVABentonSans"/>
          <w:lang w:val="es-ES"/>
        </w:rPr>
        <w:t xml:space="preserve">de </w:t>
      </w:r>
      <w:r w:rsidRPr="001B7B0A">
        <w:rPr>
          <w:rFonts w:ascii="BBVABentonSans" w:hAnsi="BBVABentonSans"/>
          <w:spacing w:val="-3"/>
          <w:lang w:val="es-ES"/>
        </w:rPr>
        <w:t xml:space="preserve">cumplimiento </w:t>
      </w:r>
      <w:r w:rsidRPr="001B7B0A">
        <w:rPr>
          <w:rFonts w:ascii="BBVABentonSans" w:hAnsi="BBVABentonSans"/>
          <w:lang w:val="es-ES"/>
        </w:rPr>
        <w:t xml:space="preserve">de las </w:t>
      </w:r>
      <w:r w:rsidRPr="001B7B0A">
        <w:rPr>
          <w:rFonts w:ascii="BBVABentonSans" w:hAnsi="BBVABentonSans"/>
          <w:spacing w:val="-3"/>
          <w:lang w:val="es-ES"/>
        </w:rPr>
        <w:t xml:space="preserve">operaciones </w:t>
      </w:r>
      <w:r w:rsidRPr="001B7B0A">
        <w:rPr>
          <w:rFonts w:ascii="BBVABentonSans" w:hAnsi="BBVABentonSans"/>
          <w:lang w:val="es-ES"/>
        </w:rPr>
        <w:t xml:space="preserve">de </w:t>
      </w:r>
      <w:r w:rsidRPr="001B7B0A">
        <w:rPr>
          <w:rFonts w:ascii="BBVABentonSans" w:hAnsi="BBVABentonSans"/>
          <w:spacing w:val="-3"/>
          <w:lang w:val="es-ES"/>
        </w:rPr>
        <w:t xml:space="preserve">VeriSign, </w:t>
      </w:r>
      <w:r w:rsidRPr="001B7B0A">
        <w:rPr>
          <w:rFonts w:ascii="BBVABentonSans" w:hAnsi="BBVABentonSans"/>
          <w:lang w:val="es-ES"/>
        </w:rPr>
        <w:t xml:space="preserve">las </w:t>
      </w:r>
      <w:r w:rsidRPr="001B7B0A">
        <w:rPr>
          <w:rFonts w:ascii="BBVABentonSans" w:hAnsi="BBVABentonSans"/>
          <w:spacing w:val="-3"/>
          <w:lang w:val="es-ES"/>
        </w:rPr>
        <w:t xml:space="preserve">excepciones </w:t>
      </w:r>
      <w:r w:rsidRPr="001B7B0A">
        <w:rPr>
          <w:rFonts w:ascii="BBVABentonSans" w:hAnsi="BBVABentonSans"/>
          <w:lang w:val="es-ES"/>
        </w:rPr>
        <w:t xml:space="preserve">o </w:t>
      </w:r>
      <w:r w:rsidRPr="001B7B0A">
        <w:rPr>
          <w:rFonts w:ascii="BBVABentonSans" w:hAnsi="BBVABentonSans"/>
          <w:spacing w:val="-3"/>
          <w:lang w:val="es-ES"/>
        </w:rPr>
        <w:t>defici</w:t>
      </w:r>
      <w:r w:rsidRPr="001B7B0A">
        <w:rPr>
          <w:rFonts w:ascii="BBVABentonSans" w:hAnsi="BBVABentonSans"/>
          <w:spacing w:val="-3"/>
          <w:lang w:val="es-ES"/>
        </w:rPr>
        <w:t xml:space="preserve">encias significativas detectadas durante </w:t>
      </w:r>
      <w:r w:rsidRPr="001B7B0A">
        <w:rPr>
          <w:rFonts w:ascii="BBVABentonSans" w:hAnsi="BBVABentonSans"/>
          <w:lang w:val="es-ES"/>
        </w:rPr>
        <w:t xml:space="preserve">la </w:t>
      </w:r>
      <w:r w:rsidRPr="001B7B0A">
        <w:rPr>
          <w:rFonts w:ascii="BBVABentonSans" w:hAnsi="BBVABentonSans"/>
          <w:spacing w:val="-3"/>
          <w:lang w:val="es-ES"/>
        </w:rPr>
        <w:t xml:space="preserve">auditoría </w:t>
      </w:r>
      <w:r w:rsidRPr="001B7B0A">
        <w:rPr>
          <w:rFonts w:ascii="BBVABentonSans" w:hAnsi="BBVABentonSans"/>
          <w:lang w:val="es-ES"/>
        </w:rPr>
        <w:t xml:space="preserve">de </w:t>
      </w:r>
      <w:r w:rsidRPr="001B7B0A">
        <w:rPr>
          <w:rFonts w:ascii="BBVABentonSans" w:hAnsi="BBVABentonSans"/>
          <w:spacing w:val="-3"/>
          <w:lang w:val="es-ES"/>
        </w:rPr>
        <w:t xml:space="preserve">cumplimiento </w:t>
      </w:r>
      <w:r w:rsidRPr="001B7B0A">
        <w:rPr>
          <w:rFonts w:ascii="BBVABentonSans" w:hAnsi="BBVABentonSans"/>
          <w:lang w:val="es-ES"/>
        </w:rPr>
        <w:t xml:space="preserve">darán lugar a la </w:t>
      </w:r>
      <w:r w:rsidRPr="001B7B0A">
        <w:rPr>
          <w:rFonts w:ascii="BBVABentonSans" w:hAnsi="BBVABentonSans"/>
          <w:spacing w:val="-3"/>
          <w:lang w:val="es-ES"/>
        </w:rPr>
        <w:t xml:space="preserve">determinación </w:t>
      </w:r>
      <w:r w:rsidRPr="001B7B0A">
        <w:rPr>
          <w:rFonts w:ascii="BBVABentonSans" w:hAnsi="BBVABentonSans"/>
          <w:lang w:val="es-ES"/>
        </w:rPr>
        <w:t xml:space="preserve">de </w:t>
      </w:r>
      <w:r w:rsidRPr="001B7B0A">
        <w:rPr>
          <w:rFonts w:ascii="BBVABentonSans" w:hAnsi="BBVABentonSans"/>
          <w:spacing w:val="-3"/>
          <w:lang w:val="es-ES"/>
        </w:rPr>
        <w:t xml:space="preserve">acciones </w:t>
      </w:r>
      <w:r w:rsidRPr="001B7B0A">
        <w:rPr>
          <w:rFonts w:ascii="BBVABentonSans" w:hAnsi="BBVABentonSans"/>
          <w:lang w:val="es-ES"/>
        </w:rPr>
        <w:t xml:space="preserve">a </w:t>
      </w:r>
      <w:r w:rsidRPr="001B7B0A">
        <w:rPr>
          <w:rFonts w:ascii="BBVABentonSans" w:hAnsi="BBVABentonSans"/>
          <w:spacing w:val="-2"/>
          <w:lang w:val="es-ES"/>
        </w:rPr>
        <w:t xml:space="preserve">adoptar. </w:t>
      </w:r>
      <w:r w:rsidRPr="001B7B0A">
        <w:rPr>
          <w:rFonts w:ascii="BBVABentonSans" w:hAnsi="BBVABentonSans"/>
          <w:lang w:val="es-ES"/>
        </w:rPr>
        <w:t xml:space="preserve">Esta </w:t>
      </w:r>
      <w:r w:rsidRPr="001B7B0A">
        <w:rPr>
          <w:rFonts w:ascii="BBVABentonSans" w:hAnsi="BBVABentonSans"/>
          <w:spacing w:val="-3"/>
          <w:lang w:val="es-ES"/>
        </w:rPr>
        <w:t xml:space="preserve">determinación </w:t>
      </w:r>
      <w:r w:rsidRPr="001B7B0A">
        <w:rPr>
          <w:rFonts w:ascii="BBVABentonSans" w:hAnsi="BBVABentonSans"/>
          <w:lang w:val="es-ES"/>
        </w:rPr>
        <w:t xml:space="preserve">la </w:t>
      </w:r>
      <w:r w:rsidRPr="001B7B0A">
        <w:rPr>
          <w:rFonts w:ascii="BBVABentonSans" w:hAnsi="BBVABentonSans"/>
          <w:spacing w:val="-3"/>
          <w:lang w:val="es-ES"/>
        </w:rPr>
        <w:t xml:space="preserve">realizará </w:t>
      </w:r>
      <w:r w:rsidRPr="001B7B0A">
        <w:rPr>
          <w:rFonts w:ascii="BBVABentonSans" w:hAnsi="BBVABentonSans"/>
          <w:lang w:val="es-ES"/>
        </w:rPr>
        <w:t xml:space="preserve">la </w:t>
      </w:r>
      <w:r w:rsidRPr="001B7B0A">
        <w:rPr>
          <w:rFonts w:ascii="BBVABentonSans" w:hAnsi="BBVABentonSans"/>
          <w:spacing w:val="-3"/>
          <w:lang w:val="es-ES"/>
        </w:rPr>
        <w:t xml:space="preserve">dirección </w:t>
      </w:r>
      <w:r w:rsidRPr="001B7B0A">
        <w:rPr>
          <w:rFonts w:ascii="BBVABentonSans" w:hAnsi="BBVABentonSans"/>
          <w:lang w:val="es-ES"/>
        </w:rPr>
        <w:t xml:space="preserve">de </w:t>
      </w:r>
      <w:r w:rsidRPr="001B7B0A">
        <w:rPr>
          <w:rFonts w:ascii="BBVABentonSans" w:hAnsi="BBVABentonSans"/>
          <w:spacing w:val="-3"/>
          <w:lang w:val="es-ES"/>
        </w:rPr>
        <w:t xml:space="preserve">VeriSign atendiendo </w:t>
      </w:r>
      <w:r w:rsidRPr="001B7B0A">
        <w:rPr>
          <w:rFonts w:ascii="BBVABentonSans" w:hAnsi="BBVABentonSans"/>
          <w:lang w:val="es-ES"/>
        </w:rPr>
        <w:t xml:space="preserve">a lo indicado por el </w:t>
      </w:r>
      <w:r w:rsidRPr="001B7B0A">
        <w:rPr>
          <w:rFonts w:ascii="BBVABentonSans" w:hAnsi="BBVABentonSans"/>
          <w:spacing w:val="-3"/>
          <w:lang w:val="es-ES"/>
        </w:rPr>
        <w:t xml:space="preserve">auditor. </w:t>
      </w:r>
      <w:r w:rsidRPr="001B7B0A">
        <w:rPr>
          <w:rFonts w:ascii="BBVABentonSans" w:hAnsi="BBVABentonSans"/>
          <w:lang w:val="es-ES"/>
        </w:rPr>
        <w:t xml:space="preserve">La </w:t>
      </w:r>
      <w:r w:rsidRPr="001B7B0A">
        <w:rPr>
          <w:rFonts w:ascii="BBVABentonSans" w:hAnsi="BBVABentonSans"/>
          <w:spacing w:val="-3"/>
          <w:lang w:val="es-ES"/>
        </w:rPr>
        <w:t xml:space="preserve">directiva </w:t>
      </w:r>
      <w:r w:rsidRPr="001B7B0A">
        <w:rPr>
          <w:rFonts w:ascii="BBVABentonSans" w:hAnsi="BBVABentonSans"/>
          <w:lang w:val="es-ES"/>
        </w:rPr>
        <w:t xml:space="preserve">de </w:t>
      </w:r>
      <w:r w:rsidRPr="001B7B0A">
        <w:rPr>
          <w:rFonts w:ascii="BBVABentonSans" w:hAnsi="BBVABentonSans"/>
          <w:spacing w:val="-3"/>
          <w:lang w:val="es-ES"/>
        </w:rPr>
        <w:t xml:space="preserve">VeriSign </w:t>
      </w:r>
      <w:r w:rsidRPr="001B7B0A">
        <w:rPr>
          <w:rFonts w:ascii="BBVABentonSans" w:hAnsi="BBVABentonSans"/>
          <w:lang w:val="es-ES"/>
        </w:rPr>
        <w:t xml:space="preserve">será </w:t>
      </w:r>
      <w:r w:rsidRPr="001B7B0A">
        <w:rPr>
          <w:rFonts w:ascii="BBVABentonSans" w:hAnsi="BBVABentonSans"/>
          <w:spacing w:val="-3"/>
          <w:lang w:val="es-ES"/>
        </w:rPr>
        <w:t xml:space="preserve">responsable </w:t>
      </w:r>
      <w:r w:rsidRPr="001B7B0A">
        <w:rPr>
          <w:rFonts w:ascii="BBVABentonSans" w:hAnsi="BBVABentonSans"/>
          <w:lang w:val="es-ES"/>
        </w:rPr>
        <w:t xml:space="preserve">del </w:t>
      </w:r>
      <w:r w:rsidRPr="001B7B0A">
        <w:rPr>
          <w:rFonts w:ascii="BBVABentonSans" w:hAnsi="BBVABentonSans"/>
          <w:spacing w:val="-3"/>
          <w:lang w:val="es-ES"/>
        </w:rPr>
        <w:t xml:space="preserve">desarrollo </w:t>
      </w:r>
      <w:r w:rsidRPr="001B7B0A">
        <w:rPr>
          <w:rFonts w:ascii="BBVABentonSans" w:hAnsi="BBVABentonSans"/>
          <w:lang w:val="es-ES"/>
        </w:rPr>
        <w:t xml:space="preserve">y </w:t>
      </w:r>
      <w:r w:rsidRPr="001B7B0A">
        <w:rPr>
          <w:rFonts w:ascii="BBVABentonSans" w:hAnsi="BBVABentonSans"/>
          <w:spacing w:val="-3"/>
          <w:lang w:val="es-ES"/>
        </w:rPr>
        <w:t xml:space="preserve">aplicación </w:t>
      </w:r>
      <w:r w:rsidRPr="001B7B0A">
        <w:rPr>
          <w:rFonts w:ascii="BBVABentonSans" w:hAnsi="BBVABentonSans"/>
          <w:lang w:val="es-ES"/>
        </w:rPr>
        <w:t xml:space="preserve">de un plan de acción </w:t>
      </w:r>
      <w:r w:rsidRPr="001B7B0A">
        <w:rPr>
          <w:rFonts w:ascii="BBVABentonSans" w:hAnsi="BBVABentonSans"/>
          <w:spacing w:val="-3"/>
          <w:lang w:val="es-ES"/>
        </w:rPr>
        <w:t xml:space="preserve">correctivo. </w:t>
      </w:r>
      <w:r w:rsidRPr="001B7B0A">
        <w:rPr>
          <w:rFonts w:ascii="BBVABentonSans" w:hAnsi="BBVABentonSans"/>
          <w:lang w:val="es-ES"/>
        </w:rPr>
        <w:t xml:space="preserve">Si </w:t>
      </w:r>
      <w:r w:rsidRPr="001B7B0A">
        <w:rPr>
          <w:rFonts w:ascii="BBVABentonSans" w:hAnsi="BBVABentonSans"/>
          <w:spacing w:val="-3"/>
          <w:lang w:val="es-ES"/>
        </w:rPr>
        <w:t xml:space="preserve">VeriSign </w:t>
      </w:r>
      <w:r w:rsidRPr="001B7B0A">
        <w:rPr>
          <w:rFonts w:ascii="BBVABentonSans" w:hAnsi="BBVABentonSans"/>
          <w:lang w:val="es-ES"/>
        </w:rPr>
        <w:t xml:space="preserve">decide que tales </w:t>
      </w:r>
      <w:r w:rsidRPr="001B7B0A">
        <w:rPr>
          <w:rFonts w:ascii="BBVABentonSans" w:hAnsi="BBVABentonSans"/>
          <w:spacing w:val="-3"/>
          <w:lang w:val="es-ES"/>
        </w:rPr>
        <w:t xml:space="preserve">excepciones </w:t>
      </w:r>
      <w:r w:rsidRPr="001B7B0A">
        <w:rPr>
          <w:rFonts w:ascii="BBVABentonSans" w:hAnsi="BBVABentonSans"/>
          <w:lang w:val="es-ES"/>
        </w:rPr>
        <w:t xml:space="preserve">o </w:t>
      </w:r>
      <w:r w:rsidRPr="001B7B0A">
        <w:rPr>
          <w:rFonts w:ascii="BBVABentonSans" w:hAnsi="BBVABentonSans"/>
          <w:spacing w:val="-3"/>
          <w:lang w:val="es-ES"/>
        </w:rPr>
        <w:t xml:space="preserve">deficiencias suponen </w:t>
      </w:r>
      <w:r w:rsidRPr="001B7B0A">
        <w:rPr>
          <w:rFonts w:ascii="BBVABentonSans" w:hAnsi="BBVABentonSans"/>
          <w:lang w:val="es-ES"/>
        </w:rPr>
        <w:t xml:space="preserve">una </w:t>
      </w:r>
      <w:r w:rsidRPr="001B7B0A">
        <w:rPr>
          <w:rFonts w:ascii="BBVABentonSans" w:hAnsi="BBVABentonSans"/>
          <w:spacing w:val="-3"/>
          <w:lang w:val="es-ES"/>
        </w:rPr>
        <w:t xml:space="preserve">amenaza inmediata </w:t>
      </w:r>
      <w:r w:rsidRPr="001B7B0A">
        <w:rPr>
          <w:rFonts w:ascii="BBVABentonSans" w:hAnsi="BBVABentonSans"/>
          <w:lang w:val="es-ES"/>
        </w:rPr>
        <w:t xml:space="preserve">para la </w:t>
      </w:r>
      <w:r w:rsidRPr="001B7B0A">
        <w:rPr>
          <w:rFonts w:ascii="BBVABentonSans" w:hAnsi="BBVABentonSans"/>
          <w:spacing w:val="-3"/>
          <w:lang w:val="es-ES"/>
        </w:rPr>
        <w:t xml:space="preserve">seguridad </w:t>
      </w:r>
      <w:r w:rsidRPr="001B7B0A">
        <w:rPr>
          <w:rFonts w:ascii="BBVABentonSans" w:hAnsi="BBVABentonSans"/>
          <w:lang w:val="es-ES"/>
        </w:rPr>
        <w:t xml:space="preserve">o </w:t>
      </w:r>
      <w:r w:rsidRPr="001B7B0A">
        <w:rPr>
          <w:rFonts w:ascii="BBVABentonSans" w:hAnsi="BBVABentonSans"/>
          <w:spacing w:val="-3"/>
          <w:lang w:val="es-ES"/>
        </w:rPr>
        <w:t xml:space="preserve">integridad </w:t>
      </w:r>
      <w:r w:rsidRPr="001B7B0A">
        <w:rPr>
          <w:rFonts w:ascii="BBVABentonSans" w:hAnsi="BBVABentonSans"/>
          <w:lang w:val="es-ES"/>
        </w:rPr>
        <w:t>de las</w:t>
      </w:r>
      <w:r w:rsidRPr="001B7B0A">
        <w:rPr>
          <w:rFonts w:ascii="BBVABentonSans" w:hAnsi="BBVABentonSans"/>
          <w:spacing w:val="-7"/>
          <w:lang w:val="es-ES"/>
        </w:rPr>
        <w:t xml:space="preserve"> </w:t>
      </w:r>
      <w:r w:rsidRPr="001B7B0A">
        <w:rPr>
          <w:rFonts w:ascii="BBVABentonSans" w:hAnsi="BBVABentonSans"/>
          <w:lang w:val="es-ES"/>
        </w:rPr>
        <w:t>KSK</w:t>
      </w:r>
      <w:r w:rsidRPr="001B7B0A">
        <w:rPr>
          <w:rFonts w:ascii="BBVABentonSans" w:hAnsi="BBVABentonSans"/>
          <w:spacing w:val="-6"/>
          <w:lang w:val="es-ES"/>
        </w:rPr>
        <w:t xml:space="preserve"> </w:t>
      </w:r>
      <w:r w:rsidRPr="001B7B0A">
        <w:rPr>
          <w:rFonts w:ascii="BBVABentonSans" w:hAnsi="BBVABentonSans"/>
          <w:lang w:val="es-ES"/>
        </w:rPr>
        <w:t>y</w:t>
      </w:r>
      <w:r w:rsidRPr="001B7B0A">
        <w:rPr>
          <w:rFonts w:ascii="BBVABentonSans" w:hAnsi="BBVABentonSans"/>
          <w:spacing w:val="-6"/>
          <w:lang w:val="es-ES"/>
        </w:rPr>
        <w:t xml:space="preserve"> </w:t>
      </w:r>
      <w:r w:rsidRPr="001B7B0A">
        <w:rPr>
          <w:rFonts w:ascii="BBVABentonSans" w:hAnsi="BBVABentonSans"/>
          <w:lang w:val="es-ES"/>
        </w:rPr>
        <w:t>ZSK</w:t>
      </w:r>
      <w:r w:rsidRPr="001B7B0A">
        <w:rPr>
          <w:rFonts w:ascii="BBVABentonSans" w:hAnsi="BBVABentonSans"/>
          <w:spacing w:val="-6"/>
          <w:lang w:val="es-ES"/>
        </w:rPr>
        <w:t xml:space="preserve"> </w:t>
      </w:r>
      <w:r w:rsidRPr="001B7B0A">
        <w:rPr>
          <w:rFonts w:ascii="BBVABentonSans" w:hAnsi="BBVABentonSans"/>
          <w:lang w:val="es-ES"/>
        </w:rPr>
        <w:t>de</w:t>
      </w:r>
      <w:r w:rsidRPr="001B7B0A">
        <w:rPr>
          <w:rFonts w:ascii="BBVABentonSans" w:hAnsi="BBVABentonSans"/>
          <w:spacing w:val="-6"/>
          <w:lang w:val="es-ES"/>
        </w:rPr>
        <w:t xml:space="preserve"> </w:t>
      </w:r>
      <w:r w:rsidRPr="001B7B0A">
        <w:rPr>
          <w:rFonts w:ascii="BBVABentonSans" w:hAnsi="BBVABentonSans"/>
          <w:spacing w:val="-3"/>
          <w:lang w:val="es-ES"/>
        </w:rPr>
        <w:t>TLD/GTLD,</w:t>
      </w:r>
      <w:r w:rsidRPr="001B7B0A">
        <w:rPr>
          <w:rFonts w:ascii="BBVABentonSans" w:hAnsi="BBVABentonSans"/>
          <w:spacing w:val="-5"/>
          <w:lang w:val="es-ES"/>
        </w:rPr>
        <w:t xml:space="preserve"> </w:t>
      </w:r>
      <w:r w:rsidRPr="001B7B0A">
        <w:rPr>
          <w:rFonts w:ascii="BBVABentonSans" w:hAnsi="BBVABentonSans"/>
          <w:lang w:val="es-ES"/>
        </w:rPr>
        <w:t>se</w:t>
      </w:r>
      <w:r w:rsidRPr="001B7B0A">
        <w:rPr>
          <w:rFonts w:ascii="BBVABentonSans" w:hAnsi="BBVABentonSans"/>
          <w:spacing w:val="-8"/>
          <w:lang w:val="es-ES"/>
        </w:rPr>
        <w:t xml:space="preserve"> </w:t>
      </w:r>
      <w:r w:rsidRPr="001B7B0A">
        <w:rPr>
          <w:rFonts w:ascii="BBVABentonSans" w:hAnsi="BBVABentonSans"/>
          <w:spacing w:val="-3"/>
          <w:lang w:val="es-ES"/>
        </w:rPr>
        <w:t>desarrollará</w:t>
      </w:r>
      <w:r w:rsidRPr="001B7B0A">
        <w:rPr>
          <w:rFonts w:ascii="BBVABentonSans" w:hAnsi="BBVABentonSans"/>
          <w:spacing w:val="-5"/>
          <w:lang w:val="es-ES"/>
        </w:rPr>
        <w:t xml:space="preserve"> </w:t>
      </w:r>
      <w:r w:rsidRPr="001B7B0A">
        <w:rPr>
          <w:rFonts w:ascii="BBVABentonSans" w:hAnsi="BBVABentonSans"/>
          <w:lang w:val="es-ES"/>
        </w:rPr>
        <w:t>un</w:t>
      </w:r>
      <w:r w:rsidRPr="001B7B0A">
        <w:rPr>
          <w:rFonts w:ascii="BBVABentonSans" w:hAnsi="BBVABentonSans"/>
          <w:spacing w:val="-6"/>
          <w:lang w:val="es-ES"/>
        </w:rPr>
        <w:t xml:space="preserve"> </w:t>
      </w:r>
      <w:r w:rsidRPr="001B7B0A">
        <w:rPr>
          <w:rFonts w:ascii="BBVABentonSans" w:hAnsi="BBVABentonSans"/>
          <w:lang w:val="es-ES"/>
        </w:rPr>
        <w:t>plan</w:t>
      </w:r>
      <w:r w:rsidRPr="001B7B0A">
        <w:rPr>
          <w:rFonts w:ascii="BBVABentonSans" w:hAnsi="BBVABentonSans"/>
          <w:spacing w:val="-7"/>
          <w:lang w:val="es-ES"/>
        </w:rPr>
        <w:t xml:space="preserve"> </w:t>
      </w:r>
      <w:r w:rsidRPr="001B7B0A">
        <w:rPr>
          <w:rFonts w:ascii="BBVABentonSans" w:hAnsi="BBVABentonSans"/>
          <w:lang w:val="es-ES"/>
        </w:rPr>
        <w:t>de</w:t>
      </w:r>
      <w:r w:rsidRPr="001B7B0A">
        <w:rPr>
          <w:rFonts w:ascii="BBVABentonSans" w:hAnsi="BBVABentonSans"/>
          <w:spacing w:val="-7"/>
          <w:lang w:val="es-ES"/>
        </w:rPr>
        <w:t xml:space="preserve"> </w:t>
      </w:r>
      <w:r w:rsidRPr="001B7B0A">
        <w:rPr>
          <w:rFonts w:ascii="BBVABentonSans" w:hAnsi="BBVABentonSans"/>
          <w:lang w:val="es-ES"/>
        </w:rPr>
        <w:t>acción</w:t>
      </w:r>
      <w:r w:rsidRPr="001B7B0A">
        <w:rPr>
          <w:rFonts w:ascii="BBVABentonSans" w:hAnsi="BBVABentonSans"/>
          <w:spacing w:val="-6"/>
          <w:lang w:val="es-ES"/>
        </w:rPr>
        <w:t xml:space="preserve"> </w:t>
      </w:r>
      <w:r w:rsidRPr="001B7B0A">
        <w:rPr>
          <w:rFonts w:ascii="BBVABentonSans" w:hAnsi="BBVABentonSans"/>
          <w:spacing w:val="-3"/>
          <w:lang w:val="es-ES"/>
        </w:rPr>
        <w:t>co</w:t>
      </w:r>
      <w:r w:rsidRPr="001B7B0A">
        <w:rPr>
          <w:rFonts w:ascii="BBVABentonSans" w:hAnsi="BBVABentonSans"/>
          <w:spacing w:val="-3"/>
          <w:lang w:val="es-ES"/>
        </w:rPr>
        <w:t>rrectivo</w:t>
      </w:r>
      <w:r w:rsidRPr="001B7B0A">
        <w:rPr>
          <w:rFonts w:ascii="BBVABentonSans" w:hAnsi="BBVABentonSans"/>
          <w:spacing w:val="-6"/>
          <w:lang w:val="es-ES"/>
        </w:rPr>
        <w:t xml:space="preserve"> </w:t>
      </w:r>
      <w:r w:rsidRPr="001B7B0A">
        <w:rPr>
          <w:rFonts w:ascii="BBVABentonSans" w:hAnsi="BBVABentonSans"/>
          <w:lang w:val="es-ES"/>
        </w:rPr>
        <w:t>en</w:t>
      </w:r>
      <w:r w:rsidRPr="001B7B0A">
        <w:rPr>
          <w:rFonts w:ascii="BBVABentonSans" w:hAnsi="BBVABentonSans"/>
          <w:spacing w:val="-5"/>
          <w:lang w:val="es-ES"/>
        </w:rPr>
        <w:t xml:space="preserve"> </w:t>
      </w:r>
      <w:r w:rsidRPr="001B7B0A">
        <w:rPr>
          <w:rFonts w:ascii="BBVABentonSans" w:hAnsi="BBVABentonSans"/>
          <w:lang w:val="es-ES"/>
        </w:rPr>
        <w:t>el</w:t>
      </w:r>
      <w:r w:rsidRPr="001B7B0A">
        <w:rPr>
          <w:rFonts w:ascii="BBVABentonSans" w:hAnsi="BBVABentonSans"/>
          <w:spacing w:val="-6"/>
          <w:lang w:val="es-ES"/>
        </w:rPr>
        <w:t xml:space="preserve"> </w:t>
      </w:r>
      <w:r w:rsidRPr="001B7B0A">
        <w:rPr>
          <w:rFonts w:ascii="BBVABentonSans" w:hAnsi="BBVABentonSans"/>
          <w:lang w:val="es-ES"/>
        </w:rPr>
        <w:t>plazo</w:t>
      </w:r>
      <w:r w:rsidRPr="001B7B0A">
        <w:rPr>
          <w:rFonts w:ascii="BBVABentonSans" w:hAnsi="BBVABentonSans"/>
          <w:spacing w:val="-5"/>
          <w:lang w:val="es-ES"/>
        </w:rPr>
        <w:t xml:space="preserve"> </w:t>
      </w:r>
      <w:r w:rsidRPr="001B7B0A">
        <w:rPr>
          <w:rFonts w:ascii="BBVABentonSans" w:hAnsi="BBVABentonSans"/>
          <w:lang w:val="es-ES"/>
        </w:rPr>
        <w:t>de</w:t>
      </w:r>
      <w:r w:rsidRPr="001B7B0A">
        <w:rPr>
          <w:rFonts w:ascii="BBVABentonSans" w:hAnsi="BBVABentonSans"/>
          <w:spacing w:val="-7"/>
          <w:lang w:val="es-ES"/>
        </w:rPr>
        <w:t xml:space="preserve"> </w:t>
      </w:r>
      <w:r w:rsidRPr="001B7B0A">
        <w:rPr>
          <w:rFonts w:ascii="BBVABentonSans" w:hAnsi="BBVABentonSans"/>
          <w:lang w:val="es-ES"/>
        </w:rPr>
        <w:t>30</w:t>
      </w:r>
      <w:r w:rsidRPr="001B7B0A">
        <w:rPr>
          <w:rFonts w:ascii="BBVABentonSans" w:hAnsi="BBVABentonSans"/>
          <w:spacing w:val="-7"/>
          <w:lang w:val="es-ES"/>
        </w:rPr>
        <w:t xml:space="preserve"> </w:t>
      </w:r>
      <w:r w:rsidRPr="001B7B0A">
        <w:rPr>
          <w:rFonts w:ascii="BBVABentonSans" w:hAnsi="BBVABentonSans"/>
          <w:lang w:val="es-ES"/>
        </w:rPr>
        <w:t>días</w:t>
      </w:r>
      <w:r w:rsidRPr="001B7B0A">
        <w:rPr>
          <w:rFonts w:ascii="BBVABentonSans" w:hAnsi="BBVABentonSans"/>
          <w:spacing w:val="-6"/>
          <w:lang w:val="es-ES"/>
        </w:rPr>
        <w:t xml:space="preserve"> </w:t>
      </w:r>
      <w:r w:rsidRPr="001B7B0A">
        <w:rPr>
          <w:rFonts w:ascii="BBVABentonSans" w:hAnsi="BBVABentonSans"/>
          <w:lang w:val="es-ES"/>
        </w:rPr>
        <w:t>y</w:t>
      </w:r>
      <w:r w:rsidRPr="001B7B0A">
        <w:rPr>
          <w:rFonts w:ascii="BBVABentonSans" w:hAnsi="BBVABentonSans"/>
          <w:spacing w:val="-7"/>
          <w:lang w:val="es-ES"/>
        </w:rPr>
        <w:t xml:space="preserve"> </w:t>
      </w:r>
      <w:r w:rsidRPr="001B7B0A">
        <w:rPr>
          <w:rFonts w:ascii="BBVABentonSans" w:hAnsi="BBVABentonSans"/>
          <w:lang w:val="es-ES"/>
        </w:rPr>
        <w:t>se</w:t>
      </w:r>
      <w:r w:rsidRPr="001B7B0A">
        <w:rPr>
          <w:rFonts w:ascii="BBVABentonSans" w:hAnsi="BBVABentonSans"/>
          <w:spacing w:val="-5"/>
          <w:lang w:val="es-ES"/>
        </w:rPr>
        <w:t xml:space="preserve"> </w:t>
      </w:r>
      <w:r w:rsidRPr="001B7B0A">
        <w:rPr>
          <w:rFonts w:ascii="BBVABentonSans" w:hAnsi="BBVABentonSans"/>
          <w:spacing w:val="-3"/>
          <w:lang w:val="es-ES"/>
        </w:rPr>
        <w:t>aplicará</w:t>
      </w:r>
      <w:r w:rsidRPr="001B7B0A">
        <w:rPr>
          <w:rFonts w:ascii="BBVABentonSans" w:hAnsi="BBVABentonSans"/>
          <w:spacing w:val="-5"/>
          <w:lang w:val="es-ES"/>
        </w:rPr>
        <w:t xml:space="preserve"> </w:t>
      </w:r>
      <w:r w:rsidRPr="001B7B0A">
        <w:rPr>
          <w:rFonts w:ascii="BBVABentonSans" w:hAnsi="BBVABentonSans"/>
          <w:lang w:val="es-ES"/>
        </w:rPr>
        <w:t xml:space="preserve">en un </w:t>
      </w:r>
      <w:r w:rsidRPr="001B7B0A">
        <w:rPr>
          <w:rFonts w:ascii="BBVABentonSans" w:hAnsi="BBVABentonSans"/>
          <w:spacing w:val="-3"/>
          <w:lang w:val="es-ES"/>
        </w:rPr>
        <w:t xml:space="preserve">período </w:t>
      </w:r>
      <w:r w:rsidRPr="001B7B0A">
        <w:rPr>
          <w:rFonts w:ascii="BBVABentonSans" w:hAnsi="BBVABentonSans"/>
          <w:lang w:val="es-ES"/>
        </w:rPr>
        <w:t xml:space="preserve">de </w:t>
      </w:r>
      <w:r w:rsidRPr="001B7B0A">
        <w:rPr>
          <w:rFonts w:ascii="BBVABentonSans" w:hAnsi="BBVABentonSans"/>
          <w:spacing w:val="-3"/>
          <w:lang w:val="es-ES"/>
        </w:rPr>
        <w:t xml:space="preserve">tiempo comercialmente razonable. </w:t>
      </w:r>
      <w:r w:rsidRPr="001B7B0A">
        <w:rPr>
          <w:rFonts w:ascii="BBVABentonSans" w:hAnsi="BBVABentonSans"/>
          <w:lang w:val="es-ES"/>
        </w:rPr>
        <w:t xml:space="preserve">Respecto a </w:t>
      </w:r>
      <w:r w:rsidRPr="001B7B0A">
        <w:rPr>
          <w:rFonts w:ascii="BBVABentonSans" w:hAnsi="BBVABentonSans"/>
          <w:spacing w:val="-3"/>
          <w:lang w:val="es-ES"/>
        </w:rPr>
        <w:t xml:space="preserve">excepciones </w:t>
      </w:r>
      <w:r w:rsidRPr="001B7B0A">
        <w:rPr>
          <w:rFonts w:ascii="BBVABentonSans" w:hAnsi="BBVABentonSans"/>
          <w:lang w:val="es-ES"/>
        </w:rPr>
        <w:t xml:space="preserve">o </w:t>
      </w:r>
      <w:r w:rsidRPr="001B7B0A">
        <w:rPr>
          <w:rFonts w:ascii="BBVABentonSans" w:hAnsi="BBVABentonSans"/>
          <w:spacing w:val="-3"/>
          <w:lang w:val="es-ES"/>
        </w:rPr>
        <w:t xml:space="preserve">deficiencias menos graves, </w:t>
      </w:r>
      <w:r w:rsidRPr="001B7B0A">
        <w:rPr>
          <w:rFonts w:ascii="BBVABentonSans" w:hAnsi="BBVABentonSans"/>
          <w:lang w:val="es-ES"/>
        </w:rPr>
        <w:t xml:space="preserve">la </w:t>
      </w:r>
      <w:r w:rsidRPr="001B7B0A">
        <w:rPr>
          <w:rFonts w:ascii="BBVABentonSans" w:hAnsi="BBVABentonSans"/>
          <w:spacing w:val="-3"/>
          <w:lang w:val="es-ES"/>
        </w:rPr>
        <w:t>directiva</w:t>
      </w:r>
      <w:r w:rsidRPr="001B7B0A">
        <w:rPr>
          <w:rFonts w:ascii="BBVABentonSans" w:hAnsi="BBVABentonSans"/>
          <w:spacing w:val="-4"/>
          <w:lang w:val="es-ES"/>
        </w:rPr>
        <w:t xml:space="preserve"> </w:t>
      </w:r>
      <w:r w:rsidRPr="001B7B0A">
        <w:rPr>
          <w:rFonts w:ascii="BBVABentonSans" w:hAnsi="BBVABentonSans"/>
          <w:lang w:val="es-ES"/>
        </w:rPr>
        <w:t>de</w:t>
      </w:r>
      <w:r w:rsidRPr="001B7B0A">
        <w:rPr>
          <w:rFonts w:ascii="BBVABentonSans" w:hAnsi="BBVABentonSans"/>
          <w:spacing w:val="-4"/>
          <w:lang w:val="es-ES"/>
        </w:rPr>
        <w:t xml:space="preserve"> </w:t>
      </w:r>
      <w:r w:rsidRPr="001B7B0A">
        <w:rPr>
          <w:rFonts w:ascii="BBVABentonSans" w:hAnsi="BBVABentonSans"/>
          <w:spacing w:val="-3"/>
          <w:lang w:val="es-ES"/>
        </w:rPr>
        <w:t>VeriSign</w:t>
      </w:r>
      <w:r w:rsidRPr="001B7B0A">
        <w:rPr>
          <w:rFonts w:ascii="BBVABentonSans" w:hAnsi="BBVABentonSans"/>
          <w:spacing w:val="-4"/>
          <w:lang w:val="es-ES"/>
        </w:rPr>
        <w:t xml:space="preserve"> </w:t>
      </w:r>
      <w:r w:rsidRPr="001B7B0A">
        <w:rPr>
          <w:rFonts w:ascii="BBVABentonSans" w:hAnsi="BBVABentonSans"/>
          <w:spacing w:val="-3"/>
          <w:lang w:val="es-ES"/>
        </w:rPr>
        <w:t xml:space="preserve">evaluará </w:t>
      </w:r>
      <w:r w:rsidRPr="001B7B0A">
        <w:rPr>
          <w:rFonts w:ascii="BBVABentonSans" w:hAnsi="BBVABentonSans"/>
          <w:lang w:val="es-ES"/>
        </w:rPr>
        <w:t>la</w:t>
      </w:r>
      <w:r w:rsidRPr="001B7B0A">
        <w:rPr>
          <w:rFonts w:ascii="BBVABentonSans" w:hAnsi="BBVABentonSans"/>
          <w:spacing w:val="-3"/>
          <w:lang w:val="es-ES"/>
        </w:rPr>
        <w:t xml:space="preserve"> importancia</w:t>
      </w:r>
      <w:r w:rsidRPr="001B7B0A">
        <w:rPr>
          <w:rFonts w:ascii="BBVABentonSans" w:hAnsi="BBVABentonSans"/>
          <w:spacing w:val="-4"/>
          <w:lang w:val="es-ES"/>
        </w:rPr>
        <w:t xml:space="preserve"> </w:t>
      </w:r>
      <w:r w:rsidRPr="001B7B0A">
        <w:rPr>
          <w:rFonts w:ascii="BBVABentonSans" w:hAnsi="BBVABentonSans"/>
          <w:lang w:val="es-ES"/>
        </w:rPr>
        <w:t>de</w:t>
      </w:r>
      <w:r w:rsidRPr="001B7B0A">
        <w:rPr>
          <w:rFonts w:ascii="BBVABentonSans" w:hAnsi="BBVABentonSans"/>
          <w:spacing w:val="-4"/>
          <w:lang w:val="es-ES"/>
        </w:rPr>
        <w:t xml:space="preserve"> </w:t>
      </w:r>
      <w:r w:rsidRPr="001B7B0A">
        <w:rPr>
          <w:rFonts w:ascii="BBVABentonSans" w:hAnsi="BBVABentonSans"/>
          <w:lang w:val="es-ES"/>
        </w:rPr>
        <w:t>los</w:t>
      </w:r>
      <w:r w:rsidRPr="001B7B0A">
        <w:rPr>
          <w:rFonts w:ascii="BBVABentonSans" w:hAnsi="BBVABentonSans"/>
          <w:spacing w:val="-4"/>
          <w:lang w:val="es-ES"/>
        </w:rPr>
        <w:t xml:space="preserve"> </w:t>
      </w:r>
      <w:r w:rsidRPr="001B7B0A">
        <w:rPr>
          <w:rFonts w:ascii="BBVABentonSans" w:hAnsi="BBVABentonSans"/>
          <w:spacing w:val="-3"/>
          <w:lang w:val="es-ES"/>
        </w:rPr>
        <w:t>problemas</w:t>
      </w:r>
      <w:r w:rsidRPr="001B7B0A">
        <w:rPr>
          <w:rFonts w:ascii="BBVABentonSans" w:hAnsi="BBVABentonSans"/>
          <w:spacing w:val="-5"/>
          <w:lang w:val="es-ES"/>
        </w:rPr>
        <w:t xml:space="preserve"> </w:t>
      </w:r>
      <w:r w:rsidRPr="001B7B0A">
        <w:rPr>
          <w:rFonts w:ascii="BBVABentonSans" w:hAnsi="BBVABentonSans"/>
          <w:lang w:val="es-ES"/>
        </w:rPr>
        <w:t>y</w:t>
      </w:r>
      <w:r w:rsidRPr="001B7B0A">
        <w:rPr>
          <w:rFonts w:ascii="BBVABentonSans" w:hAnsi="BBVABentonSans"/>
          <w:spacing w:val="-4"/>
          <w:lang w:val="es-ES"/>
        </w:rPr>
        <w:t xml:space="preserve"> </w:t>
      </w:r>
      <w:r w:rsidRPr="001B7B0A">
        <w:rPr>
          <w:rFonts w:ascii="BBVABentonSans" w:hAnsi="BBVABentonSans"/>
          <w:spacing w:val="-2"/>
          <w:lang w:val="es-ES"/>
        </w:rPr>
        <w:t>decidirá</w:t>
      </w:r>
      <w:r w:rsidRPr="001B7B0A">
        <w:rPr>
          <w:rFonts w:ascii="BBVABentonSans" w:hAnsi="BBVABentonSans"/>
          <w:spacing w:val="-3"/>
          <w:lang w:val="es-ES"/>
        </w:rPr>
        <w:t xml:space="preserve"> </w:t>
      </w:r>
      <w:r w:rsidRPr="001B7B0A">
        <w:rPr>
          <w:rFonts w:ascii="BBVABentonSans" w:hAnsi="BBVABentonSans"/>
          <w:lang w:val="es-ES"/>
        </w:rPr>
        <w:t>el</w:t>
      </w:r>
      <w:r w:rsidRPr="001B7B0A">
        <w:rPr>
          <w:rFonts w:ascii="BBVABentonSans" w:hAnsi="BBVABentonSans"/>
          <w:spacing w:val="-5"/>
          <w:lang w:val="es-ES"/>
        </w:rPr>
        <w:t xml:space="preserve"> </w:t>
      </w:r>
      <w:r w:rsidRPr="001B7B0A">
        <w:rPr>
          <w:rFonts w:ascii="BBVABentonSans" w:hAnsi="BBVABentonSans"/>
          <w:lang w:val="es-ES"/>
        </w:rPr>
        <w:t>plan</w:t>
      </w:r>
      <w:r w:rsidRPr="001B7B0A">
        <w:rPr>
          <w:rFonts w:ascii="BBVABentonSans" w:hAnsi="BBVABentonSans"/>
          <w:spacing w:val="-4"/>
          <w:lang w:val="es-ES"/>
        </w:rPr>
        <w:t xml:space="preserve"> </w:t>
      </w:r>
      <w:r w:rsidRPr="001B7B0A">
        <w:rPr>
          <w:rFonts w:ascii="BBVABentonSans" w:hAnsi="BBVABentonSans"/>
          <w:lang w:val="es-ES"/>
        </w:rPr>
        <w:t>de</w:t>
      </w:r>
      <w:r w:rsidRPr="001B7B0A">
        <w:rPr>
          <w:rFonts w:ascii="BBVABentonSans" w:hAnsi="BBVABentonSans"/>
          <w:spacing w:val="-4"/>
          <w:lang w:val="es-ES"/>
        </w:rPr>
        <w:t xml:space="preserve"> </w:t>
      </w:r>
      <w:r w:rsidRPr="001B7B0A">
        <w:rPr>
          <w:rFonts w:ascii="BBVABentonSans" w:hAnsi="BBVABentonSans"/>
          <w:lang w:val="es-ES"/>
        </w:rPr>
        <w:t>acción</w:t>
      </w:r>
      <w:r w:rsidRPr="001B7B0A">
        <w:rPr>
          <w:rFonts w:ascii="BBVABentonSans" w:hAnsi="BBVABentonSans"/>
          <w:spacing w:val="-5"/>
          <w:lang w:val="es-ES"/>
        </w:rPr>
        <w:t xml:space="preserve"> </w:t>
      </w:r>
      <w:r w:rsidRPr="001B7B0A">
        <w:rPr>
          <w:rFonts w:ascii="BBVABentonSans" w:hAnsi="BBVABentonSans"/>
          <w:spacing w:val="-3"/>
          <w:lang w:val="es-ES"/>
        </w:rPr>
        <w:t>oportuno.</w:t>
      </w:r>
    </w:p>
    <w:p w:rsidR="00B14131" w:rsidRPr="001B7B0A" w:rsidRDefault="00B14131">
      <w:pPr>
        <w:rPr>
          <w:rFonts w:ascii="BBVABentonSans" w:hAnsi="BBVABentonSans"/>
          <w:lang w:val="es-ES"/>
        </w:rPr>
        <w:sectPr w:rsidR="00B14131" w:rsidRPr="001B7B0A">
          <w:pgSz w:w="12240" w:h="16350"/>
          <w:pgMar w:top="1420" w:right="1000" w:bottom="1180" w:left="780" w:header="0" w:footer="934" w:gutter="0"/>
          <w:cols w:space="720"/>
        </w:sectPr>
      </w:pPr>
    </w:p>
    <w:p w:rsidR="00B14131" w:rsidRPr="001B7B0A" w:rsidRDefault="006358F3">
      <w:pPr>
        <w:pStyle w:val="Ttulo2"/>
        <w:numPr>
          <w:ilvl w:val="1"/>
          <w:numId w:val="9"/>
        </w:numPr>
        <w:tabs>
          <w:tab w:val="left" w:pos="1328"/>
        </w:tabs>
        <w:spacing w:before="79"/>
        <w:ind w:hanging="502"/>
        <w:rPr>
          <w:rFonts w:ascii="BBVABentonSans" w:hAnsi="BBVABentonSans"/>
        </w:rPr>
      </w:pPr>
      <w:bookmarkStart w:id="222" w:name="7.6._Comunicación_de_los_resultados"/>
      <w:bookmarkStart w:id="223" w:name="_bookmark110"/>
      <w:bookmarkEnd w:id="222"/>
      <w:bookmarkEnd w:id="223"/>
      <w:r w:rsidRPr="001B7B0A">
        <w:rPr>
          <w:rFonts w:ascii="BBVABentonSans" w:hAnsi="BBVABentonSans"/>
          <w:color w:val="4F81BD"/>
        </w:rPr>
        <w:lastRenderedPageBreak/>
        <w:t>Comunicación de los</w:t>
      </w:r>
      <w:r w:rsidRPr="001B7B0A">
        <w:rPr>
          <w:rFonts w:ascii="BBVABentonSans" w:hAnsi="BBVABentonSans"/>
          <w:color w:val="4F81BD"/>
          <w:spacing w:val="-4"/>
        </w:rPr>
        <w:t xml:space="preserve"> </w:t>
      </w:r>
      <w:r w:rsidRPr="001B7B0A">
        <w:rPr>
          <w:rFonts w:ascii="BBVABentonSans" w:hAnsi="BBVABentonSans"/>
          <w:color w:val="4F81BD"/>
        </w:rPr>
        <w:t>resultados</w:t>
      </w:r>
    </w:p>
    <w:p w:rsidR="00B14131" w:rsidRPr="001B7B0A" w:rsidRDefault="00B14131">
      <w:pPr>
        <w:pStyle w:val="Textoindependiente"/>
        <w:spacing w:before="6"/>
        <w:rPr>
          <w:rFonts w:ascii="BBVABentonSans" w:hAnsi="BBVABentonSans"/>
          <w:b/>
          <w:sz w:val="23"/>
        </w:rPr>
      </w:pPr>
    </w:p>
    <w:p w:rsidR="00B14131" w:rsidRPr="001B7B0A" w:rsidRDefault="006358F3">
      <w:pPr>
        <w:pStyle w:val="Textoindependiente"/>
        <w:ind w:left="827" w:right="3019"/>
        <w:rPr>
          <w:rFonts w:ascii="BBVABentonSans" w:hAnsi="BBVABentonSans"/>
          <w:lang w:val="es-ES"/>
        </w:rPr>
      </w:pPr>
      <w:r w:rsidRPr="001B7B0A">
        <w:rPr>
          <w:rFonts w:ascii="BBVABentonSans" w:hAnsi="BBVABentonSans"/>
          <w:lang w:val="es-ES"/>
        </w:rPr>
        <w:t xml:space="preserve">Se puede encontrar una copia de la certificación de la directiva de VeriSign en </w:t>
      </w:r>
      <w:hyperlink r:id="rId16">
        <w:r w:rsidRPr="001B7B0A">
          <w:rPr>
            <w:rFonts w:ascii="BBVABentonSans" w:hAnsi="BBVABentonSans"/>
            <w:color w:val="0000FF"/>
            <w:u w:val="single" w:color="0000FF"/>
            <w:lang w:val="es-ES"/>
          </w:rPr>
          <w:t>http://www.VeriSigninc.com/en_US/repository/index.xhtml</w:t>
        </w:r>
        <w:r w:rsidRPr="001B7B0A">
          <w:rPr>
            <w:rFonts w:ascii="BBVABentonSans" w:hAnsi="BBVABentonSans"/>
            <w:lang w:val="es-ES"/>
          </w:rPr>
          <w:t>.</w:t>
        </w:r>
      </w:hyperlink>
    </w:p>
    <w:p w:rsidR="00B14131" w:rsidRPr="001B7B0A" w:rsidRDefault="00B14131">
      <w:pPr>
        <w:pStyle w:val="Textoindependiente"/>
        <w:rPr>
          <w:rFonts w:ascii="BBVABentonSans" w:hAnsi="BBVABentonSans"/>
          <w:lang w:val="es-ES"/>
        </w:rPr>
      </w:pPr>
    </w:p>
    <w:p w:rsidR="00B14131" w:rsidRPr="001B7B0A" w:rsidRDefault="00B14131">
      <w:pPr>
        <w:pStyle w:val="Textoindependiente"/>
        <w:rPr>
          <w:rFonts w:ascii="BBVABentonSans" w:hAnsi="BBVABentonSans"/>
          <w:lang w:val="es-ES"/>
        </w:rPr>
      </w:pPr>
    </w:p>
    <w:p w:rsidR="00B14131" w:rsidRPr="001B7B0A" w:rsidRDefault="006358F3">
      <w:pPr>
        <w:pStyle w:val="Ttulo1"/>
        <w:numPr>
          <w:ilvl w:val="0"/>
          <w:numId w:val="9"/>
        </w:numPr>
        <w:tabs>
          <w:tab w:val="left" w:pos="1138"/>
        </w:tabs>
        <w:spacing w:before="240"/>
        <w:ind w:left="1137" w:hanging="310"/>
        <w:rPr>
          <w:rFonts w:ascii="BBVABentonSans" w:hAnsi="BBVABentonSans"/>
        </w:rPr>
      </w:pPr>
      <w:bookmarkStart w:id="224" w:name="8._TEMAS_JURÍDICOS"/>
      <w:bookmarkStart w:id="225" w:name="_bookmark111"/>
      <w:bookmarkEnd w:id="224"/>
      <w:bookmarkEnd w:id="225"/>
      <w:r w:rsidRPr="001B7B0A">
        <w:rPr>
          <w:rFonts w:ascii="BBVABentonSans" w:hAnsi="BBVABentonSans"/>
          <w:color w:val="365F91"/>
        </w:rPr>
        <w:t>TEMAS</w:t>
      </w:r>
      <w:r w:rsidRPr="001B7B0A">
        <w:rPr>
          <w:rFonts w:ascii="BBVABentonSans" w:hAnsi="BBVABentonSans"/>
          <w:color w:val="365F91"/>
          <w:spacing w:val="-1"/>
        </w:rPr>
        <w:t xml:space="preserve"> </w:t>
      </w:r>
      <w:r w:rsidRPr="001B7B0A">
        <w:rPr>
          <w:rFonts w:ascii="BBVABentonSans" w:hAnsi="BBVABentonSans"/>
          <w:color w:val="365F91"/>
        </w:rPr>
        <w:t>JURÍDICOS</w:t>
      </w:r>
    </w:p>
    <w:p w:rsidR="00B14131" w:rsidRPr="001B7B0A" w:rsidRDefault="00B14131">
      <w:pPr>
        <w:pStyle w:val="Textoindependiente"/>
        <w:rPr>
          <w:rFonts w:ascii="BBVABentonSans" w:hAnsi="BBVABentonSans"/>
          <w:b/>
          <w:sz w:val="41"/>
        </w:rPr>
      </w:pPr>
    </w:p>
    <w:p w:rsidR="00B14131" w:rsidRPr="001B7B0A" w:rsidRDefault="006358F3">
      <w:pPr>
        <w:pStyle w:val="Ttulo2"/>
        <w:numPr>
          <w:ilvl w:val="1"/>
          <w:numId w:val="9"/>
        </w:numPr>
        <w:tabs>
          <w:tab w:val="left" w:pos="1328"/>
        </w:tabs>
        <w:ind w:hanging="502"/>
        <w:rPr>
          <w:rFonts w:ascii="BBVABentonSans" w:hAnsi="BBVABentonSans"/>
        </w:rPr>
      </w:pPr>
      <w:bookmarkStart w:id="226" w:name="8.1._Honorarios"/>
      <w:bookmarkStart w:id="227" w:name="_bookmark112"/>
      <w:bookmarkEnd w:id="226"/>
      <w:bookmarkEnd w:id="227"/>
      <w:r w:rsidRPr="001B7B0A">
        <w:rPr>
          <w:rFonts w:ascii="BBVABentonSans" w:hAnsi="BBVABentonSans"/>
          <w:color w:val="4F81BD"/>
        </w:rPr>
        <w:t>Honorarios</w:t>
      </w:r>
    </w:p>
    <w:p w:rsidR="00B14131" w:rsidRPr="001B7B0A" w:rsidRDefault="006358F3">
      <w:pPr>
        <w:pStyle w:val="Textoindependiente"/>
        <w:spacing w:before="269"/>
        <w:ind w:left="828"/>
        <w:rPr>
          <w:rFonts w:ascii="BBVABentonSans" w:hAnsi="BBVABentonSans"/>
        </w:rPr>
      </w:pPr>
      <w:r w:rsidRPr="001B7B0A">
        <w:rPr>
          <w:rFonts w:ascii="BBVABentonSans" w:hAnsi="BBVABentonSans"/>
        </w:rPr>
        <w:t>No aplicable</w:t>
      </w:r>
      <w:r w:rsidRPr="001B7B0A">
        <w:rPr>
          <w:rFonts w:ascii="BBVABentonSans" w:hAnsi="BBVABentonSans"/>
        </w:rPr>
        <w:t>.</w:t>
      </w:r>
    </w:p>
    <w:p w:rsidR="00B14131" w:rsidRPr="001B7B0A" w:rsidRDefault="00B14131">
      <w:pPr>
        <w:pStyle w:val="Textoindependiente"/>
        <w:rPr>
          <w:rFonts w:ascii="BBVABentonSans" w:hAnsi="BBVABentonSans"/>
          <w:sz w:val="22"/>
        </w:rPr>
      </w:pPr>
    </w:p>
    <w:p w:rsidR="00B14131" w:rsidRPr="001B7B0A" w:rsidRDefault="006358F3">
      <w:pPr>
        <w:pStyle w:val="Ttulo2"/>
        <w:numPr>
          <w:ilvl w:val="1"/>
          <w:numId w:val="9"/>
        </w:numPr>
        <w:tabs>
          <w:tab w:val="left" w:pos="1328"/>
        </w:tabs>
        <w:spacing w:before="183"/>
        <w:ind w:hanging="502"/>
        <w:rPr>
          <w:rFonts w:ascii="BBVABentonSans" w:hAnsi="BBVABentonSans"/>
        </w:rPr>
      </w:pPr>
      <w:bookmarkStart w:id="228" w:name="8.2._Responsabilidad_económica"/>
      <w:bookmarkStart w:id="229" w:name="_bookmark113"/>
      <w:bookmarkEnd w:id="228"/>
      <w:bookmarkEnd w:id="229"/>
      <w:r w:rsidRPr="001B7B0A">
        <w:rPr>
          <w:rFonts w:ascii="BBVABentonSans" w:hAnsi="BBVABentonSans"/>
          <w:color w:val="4F81BD"/>
        </w:rPr>
        <w:t>Responsabilidad</w:t>
      </w:r>
      <w:r w:rsidRPr="001B7B0A">
        <w:rPr>
          <w:rFonts w:ascii="BBVABentonSans" w:hAnsi="BBVABentonSans"/>
          <w:color w:val="4F81BD"/>
          <w:spacing w:val="-1"/>
        </w:rPr>
        <w:t xml:space="preserve"> </w:t>
      </w:r>
      <w:r w:rsidRPr="001B7B0A">
        <w:rPr>
          <w:rFonts w:ascii="BBVABentonSans" w:hAnsi="BBVABentonSans"/>
          <w:color w:val="4F81BD"/>
        </w:rPr>
        <w:t>económica</w:t>
      </w:r>
    </w:p>
    <w:p w:rsidR="00B14131" w:rsidRPr="001B7B0A" w:rsidRDefault="00B14131">
      <w:pPr>
        <w:pStyle w:val="Textoindependiente"/>
        <w:spacing w:before="2"/>
        <w:rPr>
          <w:rFonts w:ascii="BBVABentonSans" w:hAnsi="BBVABentonSans"/>
          <w:b/>
          <w:sz w:val="23"/>
        </w:rPr>
      </w:pPr>
    </w:p>
    <w:p w:rsidR="00B14131" w:rsidRPr="001B7B0A" w:rsidRDefault="006358F3">
      <w:pPr>
        <w:pStyle w:val="Textoindependiente"/>
        <w:ind w:left="828"/>
        <w:rPr>
          <w:rFonts w:ascii="BBVABentonSans" w:hAnsi="BBVABentonSans"/>
        </w:rPr>
      </w:pPr>
      <w:r w:rsidRPr="001B7B0A">
        <w:rPr>
          <w:rFonts w:ascii="BBVABentonSans" w:hAnsi="BBVABentonSans"/>
        </w:rPr>
        <w:t>No aplicable</w:t>
      </w:r>
      <w:r w:rsidRPr="001B7B0A">
        <w:rPr>
          <w:rFonts w:ascii="BBVABentonSans" w:hAnsi="BBVABentonSans"/>
        </w:rPr>
        <w:t>.</w:t>
      </w:r>
    </w:p>
    <w:p w:rsidR="00B14131" w:rsidRPr="001B7B0A" w:rsidRDefault="00B14131">
      <w:pPr>
        <w:pStyle w:val="Textoindependiente"/>
        <w:rPr>
          <w:rFonts w:ascii="BBVABentonSans" w:hAnsi="BBVABentonSans"/>
          <w:sz w:val="22"/>
        </w:rPr>
      </w:pPr>
    </w:p>
    <w:p w:rsidR="00B14131" w:rsidRPr="001B7B0A" w:rsidRDefault="006358F3">
      <w:pPr>
        <w:pStyle w:val="Ttulo2"/>
        <w:numPr>
          <w:ilvl w:val="1"/>
          <w:numId w:val="9"/>
        </w:numPr>
        <w:tabs>
          <w:tab w:val="left" w:pos="1328"/>
        </w:tabs>
        <w:spacing w:before="182"/>
        <w:ind w:hanging="502"/>
        <w:rPr>
          <w:rFonts w:ascii="BBVABentonSans" w:hAnsi="BBVABentonSans"/>
        </w:rPr>
      </w:pPr>
      <w:bookmarkStart w:id="230" w:name="8.3._Confidencialidad_de_la_información_"/>
      <w:bookmarkStart w:id="231" w:name="_bookmark114"/>
      <w:bookmarkEnd w:id="230"/>
      <w:bookmarkEnd w:id="231"/>
      <w:r w:rsidRPr="001B7B0A">
        <w:rPr>
          <w:rFonts w:ascii="BBVABentonSans" w:hAnsi="BBVABentonSans"/>
          <w:color w:val="4F81BD"/>
        </w:rPr>
        <w:t>Confidencialidad de la información</w:t>
      </w:r>
      <w:r w:rsidRPr="001B7B0A">
        <w:rPr>
          <w:rFonts w:ascii="BBVABentonSans" w:hAnsi="BBVABentonSans"/>
          <w:color w:val="4F81BD"/>
          <w:spacing w:val="-5"/>
        </w:rPr>
        <w:t xml:space="preserve"> </w:t>
      </w:r>
      <w:r w:rsidRPr="001B7B0A">
        <w:rPr>
          <w:rFonts w:ascii="BBVABentonSans" w:hAnsi="BBVABentonSans"/>
          <w:color w:val="4F81BD"/>
        </w:rPr>
        <w:t>comercial</w:t>
      </w:r>
    </w:p>
    <w:p w:rsidR="00B14131" w:rsidRPr="001B7B0A" w:rsidRDefault="00B14131">
      <w:pPr>
        <w:pStyle w:val="Textoindependiente"/>
        <w:spacing w:before="4"/>
        <w:rPr>
          <w:rFonts w:ascii="BBVABentonSans" w:hAnsi="BBVABentonSans"/>
          <w:b/>
          <w:sz w:val="40"/>
        </w:rPr>
      </w:pPr>
    </w:p>
    <w:p w:rsidR="00B14131" w:rsidRPr="001B7B0A" w:rsidRDefault="006358F3">
      <w:pPr>
        <w:pStyle w:val="Ttulo3"/>
        <w:numPr>
          <w:ilvl w:val="2"/>
          <w:numId w:val="9"/>
        </w:numPr>
        <w:tabs>
          <w:tab w:val="left" w:pos="1433"/>
        </w:tabs>
        <w:rPr>
          <w:rFonts w:ascii="BBVABentonSans" w:hAnsi="BBVABentonSans"/>
        </w:rPr>
      </w:pPr>
      <w:bookmarkStart w:id="232" w:name="8.3.1._Alcance_de_la_información_confide"/>
      <w:bookmarkStart w:id="233" w:name="_bookmark115"/>
      <w:bookmarkEnd w:id="232"/>
      <w:bookmarkEnd w:id="233"/>
      <w:r w:rsidRPr="001B7B0A">
        <w:rPr>
          <w:rFonts w:ascii="BBVABentonSans" w:hAnsi="BBVABentonSans"/>
          <w:color w:val="4F81BD"/>
        </w:rPr>
        <w:t>Alcance de la información</w:t>
      </w:r>
      <w:r w:rsidRPr="001B7B0A">
        <w:rPr>
          <w:rFonts w:ascii="BBVABentonSans" w:hAnsi="BBVABentonSans"/>
          <w:color w:val="4F81BD"/>
          <w:spacing w:val="-3"/>
        </w:rPr>
        <w:t xml:space="preserve"> </w:t>
      </w:r>
      <w:r w:rsidRPr="001B7B0A">
        <w:rPr>
          <w:rFonts w:ascii="BBVABentonSans" w:hAnsi="BBVABentonSans"/>
          <w:color w:val="4F81BD"/>
        </w:rPr>
        <w:t>confidencial</w:t>
      </w:r>
    </w:p>
    <w:p w:rsidR="00B14131" w:rsidRPr="001B7B0A" w:rsidRDefault="00B14131">
      <w:pPr>
        <w:pStyle w:val="Textoindependiente"/>
        <w:spacing w:before="2"/>
        <w:rPr>
          <w:rFonts w:ascii="BBVABentonSans" w:hAnsi="BBVABentonSans"/>
          <w:b/>
          <w:sz w:val="23"/>
        </w:rPr>
      </w:pPr>
    </w:p>
    <w:p w:rsidR="00B14131" w:rsidRPr="001B7B0A" w:rsidRDefault="006358F3">
      <w:pPr>
        <w:pStyle w:val="Textoindependiente"/>
        <w:ind w:left="828" w:right="836"/>
        <w:rPr>
          <w:rFonts w:ascii="BBVABentonSans" w:hAnsi="BBVABentonSans"/>
          <w:lang w:val="es-ES"/>
        </w:rPr>
      </w:pPr>
      <w:r w:rsidRPr="001B7B0A">
        <w:rPr>
          <w:rFonts w:ascii="BBVABentonSans" w:hAnsi="BBVABentonSans"/>
          <w:lang w:val="es-ES"/>
        </w:rPr>
        <w:t>Los siguientes registros se mantendrán con carácter confidencial y privado (Información confidencial y privada):</w:t>
      </w:r>
    </w:p>
    <w:p w:rsidR="00B14131" w:rsidRPr="001B7B0A" w:rsidRDefault="00B14131">
      <w:pPr>
        <w:pStyle w:val="Textoindependiente"/>
        <w:spacing w:before="1"/>
        <w:rPr>
          <w:rFonts w:ascii="BBVABentonSans" w:hAnsi="BBVABentonSans"/>
          <w:lang w:val="es-ES"/>
        </w:rPr>
      </w:pPr>
    </w:p>
    <w:p w:rsidR="00B14131" w:rsidRPr="001B7B0A" w:rsidRDefault="006358F3">
      <w:pPr>
        <w:pStyle w:val="Prrafodelista"/>
        <w:numPr>
          <w:ilvl w:val="0"/>
          <w:numId w:val="3"/>
        </w:numPr>
        <w:tabs>
          <w:tab w:val="left" w:pos="1139"/>
          <w:tab w:val="left" w:pos="1140"/>
        </w:tabs>
        <w:spacing w:line="233" w:lineRule="exact"/>
        <w:rPr>
          <w:rFonts w:ascii="BBVABentonSans" w:hAnsi="BBVABentonSans"/>
          <w:sz w:val="20"/>
          <w:lang w:val="es-ES"/>
        </w:rPr>
      </w:pPr>
      <w:r w:rsidRPr="001B7B0A">
        <w:rPr>
          <w:rFonts w:ascii="BBVABentonSans" w:hAnsi="BBVABentonSans"/>
          <w:sz w:val="20"/>
          <w:lang w:val="es-ES"/>
        </w:rPr>
        <w:t>Claves privadas e información necesaria para recuperar dichas claves</w:t>
      </w:r>
      <w:r w:rsidRPr="001B7B0A">
        <w:rPr>
          <w:rFonts w:ascii="BBVABentonSans" w:hAnsi="BBVABentonSans"/>
          <w:spacing w:val="-6"/>
          <w:sz w:val="20"/>
          <w:lang w:val="es-ES"/>
        </w:rPr>
        <w:t xml:space="preserve"> </w:t>
      </w:r>
      <w:r w:rsidRPr="001B7B0A">
        <w:rPr>
          <w:rFonts w:ascii="BBVABentonSans" w:hAnsi="BBVABentonSans"/>
          <w:sz w:val="20"/>
          <w:lang w:val="es-ES"/>
        </w:rPr>
        <w:t>privadas</w:t>
      </w:r>
    </w:p>
    <w:p w:rsidR="00B14131" w:rsidRPr="001B7B0A" w:rsidRDefault="006358F3">
      <w:pPr>
        <w:pStyle w:val="Prrafodelista"/>
        <w:numPr>
          <w:ilvl w:val="0"/>
          <w:numId w:val="3"/>
        </w:numPr>
        <w:tabs>
          <w:tab w:val="left" w:pos="1139"/>
          <w:tab w:val="left" w:pos="1140"/>
        </w:tabs>
        <w:spacing w:line="233" w:lineRule="exact"/>
        <w:rPr>
          <w:rFonts w:ascii="BBVABentonSans" w:hAnsi="BBVABentonSans"/>
          <w:sz w:val="20"/>
          <w:lang w:val="es-ES"/>
        </w:rPr>
      </w:pPr>
      <w:r w:rsidRPr="001B7B0A">
        <w:rPr>
          <w:rFonts w:ascii="BBVABentonSans" w:hAnsi="BBVABentonSans"/>
          <w:sz w:val="20"/>
          <w:lang w:val="es-ES"/>
        </w:rPr>
        <w:t>Registros de operaciones (tanto registros completos como el segu</w:t>
      </w:r>
      <w:r w:rsidRPr="001B7B0A">
        <w:rPr>
          <w:rFonts w:ascii="BBVABentonSans" w:hAnsi="BBVABentonSans"/>
          <w:sz w:val="20"/>
          <w:lang w:val="es-ES"/>
        </w:rPr>
        <w:t>imiento de auditoría de las</w:t>
      </w:r>
      <w:r w:rsidRPr="001B7B0A">
        <w:rPr>
          <w:rFonts w:ascii="BBVABentonSans" w:hAnsi="BBVABentonSans"/>
          <w:spacing w:val="-32"/>
          <w:sz w:val="20"/>
          <w:lang w:val="es-ES"/>
        </w:rPr>
        <w:t xml:space="preserve"> </w:t>
      </w:r>
      <w:r w:rsidRPr="001B7B0A">
        <w:rPr>
          <w:rFonts w:ascii="BBVABentonSans" w:hAnsi="BBVABentonSans"/>
          <w:sz w:val="20"/>
          <w:lang w:val="es-ES"/>
        </w:rPr>
        <w:t>operaciones)</w:t>
      </w:r>
    </w:p>
    <w:p w:rsidR="00B14131" w:rsidRPr="001B7B0A" w:rsidRDefault="006358F3">
      <w:pPr>
        <w:pStyle w:val="Prrafodelista"/>
        <w:numPr>
          <w:ilvl w:val="0"/>
          <w:numId w:val="3"/>
        </w:numPr>
        <w:tabs>
          <w:tab w:val="left" w:pos="1139"/>
          <w:tab w:val="left" w:pos="1140"/>
        </w:tabs>
        <w:spacing w:before="2"/>
        <w:rPr>
          <w:rFonts w:ascii="BBVABentonSans" w:hAnsi="BBVABentonSans"/>
          <w:sz w:val="20"/>
          <w:lang w:val="es-ES"/>
        </w:rPr>
      </w:pPr>
      <w:r w:rsidRPr="001B7B0A">
        <w:rPr>
          <w:rFonts w:ascii="BBVABentonSans" w:hAnsi="BBVABentonSans"/>
          <w:sz w:val="20"/>
          <w:lang w:val="es-ES"/>
        </w:rPr>
        <w:t>Registros de seguimiento de auditoría creados o conservados por</w:t>
      </w:r>
      <w:r w:rsidRPr="001B7B0A">
        <w:rPr>
          <w:rFonts w:ascii="BBVABentonSans" w:hAnsi="BBVABentonSans"/>
          <w:spacing w:val="-11"/>
          <w:sz w:val="20"/>
          <w:lang w:val="es-ES"/>
        </w:rPr>
        <w:t xml:space="preserve"> </w:t>
      </w:r>
      <w:r w:rsidRPr="001B7B0A">
        <w:rPr>
          <w:rFonts w:ascii="BBVABentonSans" w:hAnsi="BBVABentonSans"/>
          <w:sz w:val="20"/>
          <w:lang w:val="es-ES"/>
        </w:rPr>
        <w:t>VeriSign</w:t>
      </w:r>
    </w:p>
    <w:p w:rsidR="00B14131" w:rsidRPr="001B7B0A" w:rsidRDefault="006358F3">
      <w:pPr>
        <w:pStyle w:val="Prrafodelista"/>
        <w:numPr>
          <w:ilvl w:val="0"/>
          <w:numId w:val="3"/>
        </w:numPr>
        <w:tabs>
          <w:tab w:val="left" w:pos="1099"/>
          <w:tab w:val="left" w:pos="1100"/>
        </w:tabs>
        <w:spacing w:before="1"/>
        <w:ind w:left="1099" w:right="1131" w:hanging="273"/>
        <w:rPr>
          <w:rFonts w:ascii="BBVABentonSans" w:hAnsi="BBVABentonSans"/>
          <w:sz w:val="20"/>
          <w:lang w:val="es-ES"/>
        </w:rPr>
      </w:pPr>
      <w:r w:rsidRPr="001B7B0A">
        <w:rPr>
          <w:rFonts w:ascii="BBVABentonSans" w:hAnsi="BBVABentonSans"/>
          <w:sz w:val="20"/>
          <w:lang w:val="es-ES"/>
        </w:rPr>
        <w:t>Informes de auditoría creados por VeriSign (en la medida en que se conserven) y sus respectivos auditores (internos o</w:t>
      </w:r>
      <w:r w:rsidRPr="001B7B0A">
        <w:rPr>
          <w:rFonts w:ascii="BBVABentonSans" w:hAnsi="BBVABentonSans"/>
          <w:spacing w:val="-3"/>
          <w:sz w:val="20"/>
          <w:lang w:val="es-ES"/>
        </w:rPr>
        <w:t xml:space="preserve"> </w:t>
      </w:r>
      <w:r w:rsidRPr="001B7B0A">
        <w:rPr>
          <w:rFonts w:ascii="BBVABentonSans" w:hAnsi="BBVABentonSans"/>
          <w:sz w:val="20"/>
          <w:lang w:val="es-ES"/>
        </w:rPr>
        <w:t>públicos)</w:t>
      </w:r>
    </w:p>
    <w:p w:rsidR="00B14131" w:rsidRPr="001B7B0A" w:rsidRDefault="006358F3">
      <w:pPr>
        <w:pStyle w:val="Prrafodelista"/>
        <w:numPr>
          <w:ilvl w:val="0"/>
          <w:numId w:val="3"/>
        </w:numPr>
        <w:tabs>
          <w:tab w:val="left" w:pos="1139"/>
          <w:tab w:val="left" w:pos="1140"/>
        </w:tabs>
        <w:spacing w:line="231" w:lineRule="exact"/>
        <w:rPr>
          <w:rFonts w:ascii="BBVABentonSans" w:hAnsi="BBVABentonSans"/>
          <w:sz w:val="20"/>
          <w:lang w:val="es-ES"/>
        </w:rPr>
      </w:pPr>
      <w:r w:rsidRPr="001B7B0A">
        <w:rPr>
          <w:rFonts w:ascii="BBVABentonSans" w:hAnsi="BBVABentonSans"/>
          <w:sz w:val="20"/>
          <w:lang w:val="es-ES"/>
        </w:rPr>
        <w:t xml:space="preserve">Planificación </w:t>
      </w:r>
      <w:r w:rsidRPr="001B7B0A">
        <w:rPr>
          <w:rFonts w:ascii="BBVABentonSans" w:hAnsi="BBVABentonSans"/>
          <w:sz w:val="20"/>
          <w:lang w:val="es-ES"/>
        </w:rPr>
        <w:t>de contingencia y planes de recuperación ante</w:t>
      </w:r>
      <w:r w:rsidRPr="001B7B0A">
        <w:rPr>
          <w:rFonts w:ascii="BBVABentonSans" w:hAnsi="BBVABentonSans"/>
          <w:spacing w:val="-11"/>
          <w:sz w:val="20"/>
          <w:lang w:val="es-ES"/>
        </w:rPr>
        <w:t xml:space="preserve"> </w:t>
      </w:r>
      <w:r w:rsidRPr="001B7B0A">
        <w:rPr>
          <w:rFonts w:ascii="BBVABentonSans" w:hAnsi="BBVABentonSans"/>
          <w:sz w:val="20"/>
          <w:lang w:val="es-ES"/>
        </w:rPr>
        <w:t>desastres</w:t>
      </w:r>
    </w:p>
    <w:p w:rsidR="00B14131" w:rsidRPr="001B7B0A" w:rsidRDefault="006358F3">
      <w:pPr>
        <w:pStyle w:val="Prrafodelista"/>
        <w:numPr>
          <w:ilvl w:val="0"/>
          <w:numId w:val="3"/>
        </w:numPr>
        <w:tabs>
          <w:tab w:val="left" w:pos="1099"/>
          <w:tab w:val="left" w:pos="1100"/>
        </w:tabs>
        <w:spacing w:before="1"/>
        <w:ind w:left="1099" w:right="1362" w:hanging="273"/>
        <w:rPr>
          <w:rFonts w:ascii="BBVABentonSans" w:hAnsi="BBVABentonSans"/>
          <w:sz w:val="20"/>
          <w:lang w:val="es-ES"/>
        </w:rPr>
      </w:pPr>
      <w:r w:rsidRPr="001B7B0A">
        <w:rPr>
          <w:rFonts w:ascii="BBVABentonSans" w:hAnsi="BBVABentonSans"/>
          <w:sz w:val="20"/>
          <w:lang w:val="es-ES"/>
        </w:rPr>
        <w:t>Medidas de seguridad para controlar las operaciones del hardware y software de VeriSign y la administración de claves</w:t>
      </w:r>
      <w:r w:rsidRPr="001B7B0A">
        <w:rPr>
          <w:rFonts w:ascii="BBVABentonSans" w:hAnsi="BBVABentonSans"/>
          <w:spacing w:val="-2"/>
          <w:sz w:val="20"/>
          <w:lang w:val="es-ES"/>
        </w:rPr>
        <w:t xml:space="preserve"> </w:t>
      </w:r>
      <w:r w:rsidRPr="001B7B0A">
        <w:rPr>
          <w:rFonts w:ascii="BBVABentonSans" w:hAnsi="BBVABentonSans"/>
          <w:sz w:val="20"/>
          <w:lang w:val="es-ES"/>
        </w:rPr>
        <w:t>DNS.</w:t>
      </w:r>
    </w:p>
    <w:p w:rsidR="00B14131" w:rsidRPr="001B7B0A" w:rsidRDefault="00B14131">
      <w:pPr>
        <w:pStyle w:val="Textoindependiente"/>
        <w:rPr>
          <w:rFonts w:ascii="BBVABentonSans" w:hAnsi="BBVABentonSans"/>
          <w:sz w:val="22"/>
          <w:lang w:val="es-ES"/>
        </w:rPr>
      </w:pPr>
    </w:p>
    <w:p w:rsidR="00B14131" w:rsidRPr="001B7B0A" w:rsidRDefault="006358F3">
      <w:pPr>
        <w:pStyle w:val="Ttulo3"/>
        <w:numPr>
          <w:ilvl w:val="2"/>
          <w:numId w:val="9"/>
        </w:numPr>
        <w:tabs>
          <w:tab w:val="left" w:pos="1433"/>
        </w:tabs>
        <w:spacing w:before="169"/>
        <w:rPr>
          <w:rFonts w:ascii="BBVABentonSans" w:hAnsi="BBVABentonSans"/>
          <w:lang w:val="es-ES"/>
        </w:rPr>
      </w:pPr>
      <w:bookmarkStart w:id="234" w:name="8.3.2._Tipos_de_información_no_considera"/>
      <w:bookmarkStart w:id="235" w:name="_bookmark116"/>
      <w:bookmarkEnd w:id="234"/>
      <w:bookmarkEnd w:id="235"/>
      <w:r w:rsidRPr="001B7B0A">
        <w:rPr>
          <w:rFonts w:ascii="BBVABentonSans" w:hAnsi="BBVABentonSans"/>
          <w:color w:val="4F81BD"/>
          <w:lang w:val="es-ES"/>
        </w:rPr>
        <w:t>Tipos de información no considerada</w:t>
      </w:r>
      <w:r w:rsidRPr="001B7B0A">
        <w:rPr>
          <w:rFonts w:ascii="BBVABentonSans" w:hAnsi="BBVABentonSans"/>
          <w:color w:val="4F81BD"/>
          <w:spacing w:val="-4"/>
          <w:lang w:val="es-ES"/>
        </w:rPr>
        <w:t xml:space="preserve"> </w:t>
      </w:r>
      <w:r w:rsidRPr="001B7B0A">
        <w:rPr>
          <w:rFonts w:ascii="BBVABentonSans" w:hAnsi="BBVABentonSans"/>
          <w:color w:val="4F81BD"/>
          <w:lang w:val="es-ES"/>
        </w:rPr>
        <w:t>confidencial</w:t>
      </w:r>
    </w:p>
    <w:p w:rsidR="00B14131" w:rsidRPr="001B7B0A" w:rsidRDefault="00B14131">
      <w:pPr>
        <w:pStyle w:val="Textoindependiente"/>
        <w:rPr>
          <w:rFonts w:ascii="BBVABentonSans" w:hAnsi="BBVABentonSans"/>
          <w:b/>
          <w:sz w:val="23"/>
          <w:lang w:val="es-ES"/>
        </w:rPr>
      </w:pPr>
    </w:p>
    <w:p w:rsidR="00B14131" w:rsidRPr="001B7B0A" w:rsidRDefault="006358F3">
      <w:pPr>
        <w:pStyle w:val="Textoindependiente"/>
        <w:ind w:left="828" w:right="424"/>
        <w:rPr>
          <w:rFonts w:ascii="BBVABentonSans" w:hAnsi="BBVABentonSans"/>
          <w:lang w:val="es-ES"/>
        </w:rPr>
      </w:pPr>
      <w:r w:rsidRPr="001B7B0A">
        <w:rPr>
          <w:rFonts w:ascii="BBVABentonSans" w:hAnsi="BBVABentonSans"/>
          <w:lang w:val="es-ES"/>
        </w:rPr>
        <w:t>Toda la información correspondiente a la base de datos de dominios de primer nivel es información pública. Las claves públicas, revocación de claves y otra información de estado, así como los archivos de VeriSign e información contenida en ellos que no sea</w:t>
      </w:r>
      <w:r w:rsidRPr="001B7B0A">
        <w:rPr>
          <w:rFonts w:ascii="BBVABentonSans" w:hAnsi="BBVABentonSans"/>
          <w:lang w:val="es-ES"/>
        </w:rPr>
        <w:t xml:space="preserve"> considerada Información confidencial y privada.</w:t>
      </w:r>
    </w:p>
    <w:p w:rsidR="00B14131" w:rsidRPr="001B7B0A" w:rsidRDefault="00B14131">
      <w:pPr>
        <w:pStyle w:val="Textoindependiente"/>
        <w:rPr>
          <w:rFonts w:ascii="BBVABentonSans" w:hAnsi="BBVABentonSans"/>
          <w:sz w:val="22"/>
          <w:lang w:val="es-ES"/>
        </w:rPr>
      </w:pPr>
    </w:p>
    <w:p w:rsidR="00B14131" w:rsidRPr="001B7B0A" w:rsidRDefault="00B14131">
      <w:pPr>
        <w:pStyle w:val="Textoindependiente"/>
        <w:spacing w:before="6"/>
        <w:rPr>
          <w:rFonts w:ascii="BBVABentonSans" w:hAnsi="BBVABentonSans"/>
          <w:sz w:val="17"/>
          <w:lang w:val="es-ES"/>
        </w:rPr>
      </w:pPr>
    </w:p>
    <w:p w:rsidR="00B14131" w:rsidRPr="001B7B0A" w:rsidRDefault="006358F3">
      <w:pPr>
        <w:pStyle w:val="Ttulo3"/>
        <w:numPr>
          <w:ilvl w:val="2"/>
          <w:numId w:val="9"/>
        </w:numPr>
        <w:tabs>
          <w:tab w:val="left" w:pos="1433"/>
        </w:tabs>
        <w:rPr>
          <w:rFonts w:ascii="BBVABentonSans" w:hAnsi="BBVABentonSans"/>
          <w:lang w:val="es-ES"/>
        </w:rPr>
      </w:pPr>
      <w:bookmarkStart w:id="236" w:name="8.3.3._Responsabilidad_de_protección_de_"/>
      <w:bookmarkStart w:id="237" w:name="_bookmark117"/>
      <w:bookmarkEnd w:id="236"/>
      <w:bookmarkEnd w:id="237"/>
      <w:r w:rsidRPr="001B7B0A">
        <w:rPr>
          <w:rFonts w:ascii="BBVABentonSans" w:hAnsi="BBVABentonSans"/>
          <w:color w:val="4F81BD"/>
          <w:lang w:val="es-ES"/>
        </w:rPr>
        <w:t>Responsabilidad de protección de la información</w:t>
      </w:r>
      <w:r w:rsidRPr="001B7B0A">
        <w:rPr>
          <w:rFonts w:ascii="BBVABentonSans" w:hAnsi="BBVABentonSans"/>
          <w:color w:val="4F81BD"/>
          <w:spacing w:val="-6"/>
          <w:lang w:val="es-ES"/>
        </w:rPr>
        <w:t xml:space="preserve"> </w:t>
      </w:r>
      <w:r w:rsidRPr="001B7B0A">
        <w:rPr>
          <w:rFonts w:ascii="BBVABentonSans" w:hAnsi="BBVABentonSans"/>
          <w:color w:val="4F81BD"/>
          <w:lang w:val="es-ES"/>
        </w:rPr>
        <w:t>confidencial</w:t>
      </w:r>
    </w:p>
    <w:p w:rsidR="00B14131" w:rsidRPr="001B7B0A" w:rsidRDefault="00B14131">
      <w:pPr>
        <w:pStyle w:val="Textoindependiente"/>
        <w:rPr>
          <w:rFonts w:ascii="BBVABentonSans" w:hAnsi="BBVABentonSans"/>
          <w:b/>
          <w:sz w:val="23"/>
          <w:lang w:val="es-ES"/>
        </w:rPr>
      </w:pPr>
    </w:p>
    <w:p w:rsidR="00B14131" w:rsidRPr="001B7B0A" w:rsidRDefault="006358F3">
      <w:pPr>
        <w:pStyle w:val="Textoindependiente"/>
        <w:ind w:left="828"/>
        <w:rPr>
          <w:rFonts w:ascii="BBVABentonSans" w:hAnsi="BBVABentonSans"/>
          <w:lang w:val="es-ES"/>
        </w:rPr>
      </w:pPr>
      <w:r w:rsidRPr="001B7B0A">
        <w:rPr>
          <w:rFonts w:ascii="BBVABentonSans" w:hAnsi="BBVABentonSans"/>
          <w:lang w:val="es-ES"/>
        </w:rPr>
        <w:t>VeriSign protege la información confidencial frente a compromisos y divulgación a terceros.</w:t>
      </w:r>
    </w:p>
    <w:p w:rsidR="00B14131" w:rsidRPr="001B7B0A" w:rsidRDefault="00B14131">
      <w:pPr>
        <w:rPr>
          <w:rFonts w:ascii="BBVABentonSans" w:hAnsi="BBVABentonSans"/>
          <w:lang w:val="es-ES"/>
        </w:rPr>
        <w:sectPr w:rsidR="00B14131" w:rsidRPr="001B7B0A">
          <w:pgSz w:w="12240" w:h="16350"/>
          <w:pgMar w:top="1420" w:right="1000" w:bottom="1180" w:left="780" w:header="0" w:footer="934" w:gutter="0"/>
          <w:cols w:space="720"/>
        </w:sectPr>
      </w:pPr>
    </w:p>
    <w:p w:rsidR="00B14131" w:rsidRPr="001B7B0A" w:rsidRDefault="006358F3">
      <w:pPr>
        <w:pStyle w:val="Ttulo2"/>
        <w:numPr>
          <w:ilvl w:val="1"/>
          <w:numId w:val="9"/>
        </w:numPr>
        <w:tabs>
          <w:tab w:val="left" w:pos="1328"/>
        </w:tabs>
        <w:spacing w:before="79"/>
        <w:ind w:hanging="502"/>
        <w:rPr>
          <w:rFonts w:ascii="BBVABentonSans" w:hAnsi="BBVABentonSans"/>
          <w:lang w:val="es-ES"/>
        </w:rPr>
      </w:pPr>
      <w:bookmarkStart w:id="238" w:name="8.4._Protección_de_la_información_de_car"/>
      <w:bookmarkStart w:id="239" w:name="_bookmark118"/>
      <w:bookmarkEnd w:id="238"/>
      <w:bookmarkEnd w:id="239"/>
      <w:r w:rsidRPr="001B7B0A">
        <w:rPr>
          <w:rFonts w:ascii="BBVABentonSans" w:hAnsi="BBVABentonSans"/>
          <w:color w:val="4F81BD"/>
          <w:lang w:val="es-ES"/>
        </w:rPr>
        <w:lastRenderedPageBreak/>
        <w:t>Protección de la información de car</w:t>
      </w:r>
      <w:r w:rsidRPr="001B7B0A">
        <w:rPr>
          <w:rFonts w:ascii="BBVABentonSans" w:hAnsi="BBVABentonSans"/>
          <w:color w:val="4F81BD"/>
          <w:lang w:val="es-ES"/>
        </w:rPr>
        <w:t>ácter</w:t>
      </w:r>
      <w:r w:rsidRPr="001B7B0A">
        <w:rPr>
          <w:rFonts w:ascii="BBVABentonSans" w:hAnsi="BBVABentonSans"/>
          <w:color w:val="4F81BD"/>
          <w:spacing w:val="-4"/>
          <w:lang w:val="es-ES"/>
        </w:rPr>
        <w:t xml:space="preserve"> </w:t>
      </w:r>
      <w:r w:rsidRPr="001B7B0A">
        <w:rPr>
          <w:rFonts w:ascii="BBVABentonSans" w:hAnsi="BBVABentonSans"/>
          <w:color w:val="4F81BD"/>
          <w:lang w:val="es-ES"/>
        </w:rPr>
        <w:t>personal</w:t>
      </w:r>
    </w:p>
    <w:p w:rsidR="00B14131" w:rsidRPr="001B7B0A" w:rsidRDefault="00B14131">
      <w:pPr>
        <w:pStyle w:val="Textoindependiente"/>
        <w:spacing w:before="5"/>
        <w:rPr>
          <w:rFonts w:ascii="BBVABentonSans" w:hAnsi="BBVABentonSans"/>
          <w:b/>
          <w:sz w:val="40"/>
          <w:lang w:val="es-ES"/>
        </w:rPr>
      </w:pPr>
    </w:p>
    <w:p w:rsidR="00B14131" w:rsidRPr="001B7B0A" w:rsidRDefault="006358F3">
      <w:pPr>
        <w:pStyle w:val="Ttulo3"/>
        <w:numPr>
          <w:ilvl w:val="2"/>
          <w:numId w:val="9"/>
        </w:numPr>
        <w:tabs>
          <w:tab w:val="left" w:pos="1433"/>
        </w:tabs>
        <w:rPr>
          <w:rFonts w:ascii="BBVABentonSans" w:hAnsi="BBVABentonSans"/>
        </w:rPr>
      </w:pPr>
      <w:bookmarkStart w:id="240" w:name="8.4.1._Información_tratada_como_privada"/>
      <w:bookmarkStart w:id="241" w:name="_bookmark119"/>
      <w:bookmarkEnd w:id="240"/>
      <w:bookmarkEnd w:id="241"/>
      <w:r w:rsidRPr="001B7B0A">
        <w:rPr>
          <w:rFonts w:ascii="BBVABentonSans" w:hAnsi="BBVABentonSans"/>
          <w:color w:val="4F81BD"/>
        </w:rPr>
        <w:t>Información tratada como</w:t>
      </w:r>
      <w:r w:rsidRPr="001B7B0A">
        <w:rPr>
          <w:rFonts w:ascii="BBVABentonSans" w:hAnsi="BBVABentonSans"/>
          <w:color w:val="4F81BD"/>
          <w:spacing w:val="-3"/>
        </w:rPr>
        <w:t xml:space="preserve"> </w:t>
      </w:r>
      <w:r w:rsidRPr="001B7B0A">
        <w:rPr>
          <w:rFonts w:ascii="BBVABentonSans" w:hAnsi="BBVABentonSans"/>
          <w:color w:val="4F81BD"/>
        </w:rPr>
        <w:t>privada</w:t>
      </w:r>
    </w:p>
    <w:p w:rsidR="00B14131" w:rsidRPr="001B7B0A" w:rsidRDefault="00B14131">
      <w:pPr>
        <w:pStyle w:val="Textoindependiente"/>
        <w:spacing w:before="4"/>
        <w:rPr>
          <w:rFonts w:ascii="BBVABentonSans" w:hAnsi="BBVABentonSans"/>
          <w:b/>
          <w:sz w:val="28"/>
        </w:rPr>
      </w:pPr>
    </w:p>
    <w:p w:rsidR="00B14131" w:rsidRPr="001B7B0A" w:rsidRDefault="006358F3">
      <w:pPr>
        <w:pStyle w:val="Textoindependiente"/>
        <w:spacing w:line="235" w:lineRule="auto"/>
        <w:ind w:left="828" w:right="1250"/>
        <w:rPr>
          <w:rFonts w:ascii="BBVABentonSans" w:hAnsi="BBVABentonSans"/>
          <w:lang w:val="es-ES"/>
        </w:rPr>
      </w:pPr>
      <w:r w:rsidRPr="001B7B0A">
        <w:rPr>
          <w:rFonts w:ascii="BBVABentonSans" w:hAnsi="BBVABentonSans"/>
          <w:lang w:val="es-ES"/>
        </w:rPr>
        <w:t>En la medida en que VeriSign reciba o procese, en nombre de un cliente, información identificable personalmente al prestar servicios de TLD/GTLD, dicha información será tratada como privada de conformidad con la Política de protección de datos de VeriSign,</w:t>
      </w:r>
      <w:r w:rsidRPr="001B7B0A">
        <w:rPr>
          <w:rFonts w:ascii="BBVABentonSans" w:hAnsi="BBVABentonSans"/>
          <w:lang w:val="es-ES"/>
        </w:rPr>
        <w:t xml:space="preserve"> según se establece en </w:t>
      </w:r>
      <w:hyperlink r:id="rId17">
        <w:r w:rsidRPr="001B7B0A">
          <w:rPr>
            <w:rFonts w:ascii="BBVABentonSans" w:hAnsi="BBVABentonSans"/>
            <w:color w:val="0000FF"/>
            <w:u w:val="single" w:color="0000FF"/>
            <w:lang w:val="es-ES"/>
          </w:rPr>
          <w:t>http://www.VeriSigninc.com/en_US/privacy/index.xhtml</w:t>
        </w:r>
        <w:r w:rsidRPr="001B7B0A">
          <w:rPr>
            <w:rFonts w:ascii="BBVABentonSans" w:hAnsi="BBVABentonSans"/>
            <w:lang w:val="es-ES"/>
          </w:rPr>
          <w:t>.</w:t>
        </w:r>
      </w:hyperlink>
    </w:p>
    <w:p w:rsidR="00B14131" w:rsidRPr="001B7B0A" w:rsidRDefault="00B14131">
      <w:pPr>
        <w:pStyle w:val="Textoindependiente"/>
        <w:rPr>
          <w:rFonts w:ascii="BBVABentonSans" w:hAnsi="BBVABentonSans"/>
          <w:lang w:val="es-ES"/>
        </w:rPr>
      </w:pPr>
    </w:p>
    <w:p w:rsidR="00B14131" w:rsidRPr="001B7B0A" w:rsidRDefault="00B14131">
      <w:pPr>
        <w:pStyle w:val="Textoindependiente"/>
        <w:spacing w:before="6"/>
        <w:rPr>
          <w:rFonts w:ascii="BBVABentonSans" w:hAnsi="BBVABentonSans"/>
          <w:lang w:val="es-ES"/>
        </w:rPr>
      </w:pPr>
    </w:p>
    <w:p w:rsidR="00B14131" w:rsidRPr="001B7B0A" w:rsidRDefault="006358F3">
      <w:pPr>
        <w:pStyle w:val="Ttulo3"/>
        <w:numPr>
          <w:ilvl w:val="2"/>
          <w:numId w:val="9"/>
        </w:numPr>
        <w:tabs>
          <w:tab w:val="left" w:pos="1433"/>
        </w:tabs>
        <w:spacing w:before="1"/>
        <w:rPr>
          <w:rFonts w:ascii="BBVABentonSans" w:hAnsi="BBVABentonSans"/>
        </w:rPr>
      </w:pPr>
      <w:bookmarkStart w:id="242" w:name="8.4.2._Información_no_considerada_privad"/>
      <w:bookmarkStart w:id="243" w:name="_bookmark120"/>
      <w:bookmarkEnd w:id="242"/>
      <w:bookmarkEnd w:id="243"/>
      <w:r w:rsidRPr="001B7B0A">
        <w:rPr>
          <w:rFonts w:ascii="BBVABentonSans" w:hAnsi="BBVABentonSans"/>
          <w:color w:val="4F81BD"/>
        </w:rPr>
        <w:t>Información no considerada</w:t>
      </w:r>
      <w:r w:rsidRPr="001B7B0A">
        <w:rPr>
          <w:rFonts w:ascii="BBVABentonSans" w:hAnsi="BBVABentonSans"/>
          <w:color w:val="4F81BD"/>
          <w:spacing w:val="-3"/>
        </w:rPr>
        <w:t xml:space="preserve"> </w:t>
      </w:r>
      <w:r w:rsidRPr="001B7B0A">
        <w:rPr>
          <w:rFonts w:ascii="BBVABentonSans" w:hAnsi="BBVABentonSans"/>
          <w:color w:val="4F81BD"/>
        </w:rPr>
        <w:t>privada</w:t>
      </w:r>
    </w:p>
    <w:p w:rsidR="00B14131" w:rsidRPr="001B7B0A" w:rsidRDefault="00B14131">
      <w:pPr>
        <w:pStyle w:val="Textoindependiente"/>
        <w:rPr>
          <w:rFonts w:ascii="BBVABentonSans" w:hAnsi="BBVABentonSans"/>
          <w:b/>
          <w:sz w:val="23"/>
        </w:rPr>
      </w:pPr>
    </w:p>
    <w:p w:rsidR="00B14131" w:rsidRPr="001B7B0A" w:rsidRDefault="006358F3">
      <w:pPr>
        <w:pStyle w:val="Textoindependiente"/>
        <w:ind w:left="828" w:right="609" w:hanging="1"/>
        <w:rPr>
          <w:rFonts w:ascii="BBVABentonSans" w:hAnsi="BBVABentonSans"/>
          <w:lang w:val="es-ES"/>
        </w:rPr>
      </w:pPr>
      <w:r w:rsidRPr="001B7B0A">
        <w:rPr>
          <w:rFonts w:ascii="BBVABentonSans" w:hAnsi="BBVABentonSans"/>
          <w:lang w:val="es-ES"/>
        </w:rPr>
        <w:t>Con sujeción a la legislación aplicable, toda la información que deba</w:t>
      </w:r>
      <w:r w:rsidRPr="001B7B0A">
        <w:rPr>
          <w:rFonts w:ascii="BBVABentonSans" w:hAnsi="BBVABentonSans"/>
          <w:lang w:val="es-ES"/>
        </w:rPr>
        <w:t xml:space="preserve"> publicarse como parte de una base de datos Whois no se considerará privada.</w:t>
      </w:r>
    </w:p>
    <w:p w:rsidR="00B14131" w:rsidRPr="001B7B0A" w:rsidRDefault="00B14131">
      <w:pPr>
        <w:pStyle w:val="Textoindependiente"/>
        <w:rPr>
          <w:rFonts w:ascii="BBVABentonSans" w:hAnsi="BBVABentonSans"/>
          <w:sz w:val="22"/>
          <w:lang w:val="es-ES"/>
        </w:rPr>
      </w:pPr>
    </w:p>
    <w:p w:rsidR="00B14131" w:rsidRPr="001B7B0A" w:rsidRDefault="00B14131">
      <w:pPr>
        <w:pStyle w:val="Textoindependiente"/>
        <w:spacing w:before="3"/>
        <w:rPr>
          <w:rFonts w:ascii="BBVABentonSans" w:hAnsi="BBVABentonSans"/>
          <w:sz w:val="17"/>
          <w:lang w:val="es-ES"/>
        </w:rPr>
      </w:pPr>
    </w:p>
    <w:p w:rsidR="00B14131" w:rsidRPr="001B7B0A" w:rsidRDefault="006358F3">
      <w:pPr>
        <w:pStyle w:val="Ttulo3"/>
        <w:numPr>
          <w:ilvl w:val="2"/>
          <w:numId w:val="9"/>
        </w:numPr>
        <w:tabs>
          <w:tab w:val="left" w:pos="1433"/>
        </w:tabs>
        <w:rPr>
          <w:rFonts w:ascii="BBVABentonSans" w:hAnsi="BBVABentonSans"/>
          <w:lang w:val="es-ES"/>
        </w:rPr>
      </w:pPr>
      <w:bookmarkStart w:id="244" w:name="8.4.3._Responsabilidad_de_protección_de_"/>
      <w:bookmarkStart w:id="245" w:name="_bookmark121"/>
      <w:bookmarkEnd w:id="244"/>
      <w:bookmarkEnd w:id="245"/>
      <w:r w:rsidRPr="001B7B0A">
        <w:rPr>
          <w:rFonts w:ascii="BBVABentonSans" w:hAnsi="BBVABentonSans"/>
          <w:color w:val="4F81BD"/>
          <w:lang w:val="es-ES"/>
        </w:rPr>
        <w:t>Responsabilidad de protección de la información</w:t>
      </w:r>
      <w:r w:rsidRPr="001B7B0A">
        <w:rPr>
          <w:rFonts w:ascii="BBVABentonSans" w:hAnsi="BBVABentonSans"/>
          <w:color w:val="4F81BD"/>
          <w:spacing w:val="-4"/>
          <w:lang w:val="es-ES"/>
        </w:rPr>
        <w:t xml:space="preserve"> </w:t>
      </w:r>
      <w:r w:rsidRPr="001B7B0A">
        <w:rPr>
          <w:rFonts w:ascii="BBVABentonSans" w:hAnsi="BBVABentonSans"/>
          <w:color w:val="4F81BD"/>
          <w:lang w:val="es-ES"/>
        </w:rPr>
        <w:t>privada</w:t>
      </w:r>
    </w:p>
    <w:p w:rsidR="00B14131" w:rsidRPr="001B7B0A" w:rsidRDefault="00B14131">
      <w:pPr>
        <w:pStyle w:val="Textoindependiente"/>
        <w:spacing w:before="1"/>
        <w:rPr>
          <w:rFonts w:ascii="BBVABentonSans" w:hAnsi="BBVABentonSans"/>
          <w:b/>
          <w:sz w:val="23"/>
          <w:lang w:val="es-ES"/>
        </w:rPr>
      </w:pPr>
    </w:p>
    <w:p w:rsidR="00B14131" w:rsidRPr="001B7B0A" w:rsidRDefault="006358F3">
      <w:pPr>
        <w:pStyle w:val="Textoindependiente"/>
        <w:ind w:left="828" w:right="351"/>
        <w:rPr>
          <w:rFonts w:ascii="BBVABentonSans" w:hAnsi="BBVABentonSans"/>
          <w:lang w:val="es-ES"/>
        </w:rPr>
      </w:pPr>
      <w:r w:rsidRPr="001B7B0A">
        <w:rPr>
          <w:rFonts w:ascii="BBVABentonSans" w:hAnsi="BBVABentonSans"/>
          <w:lang w:val="es-ES"/>
        </w:rPr>
        <w:t>Al prestar servicios de TLD/GTLD, VeriSign actúa como procesador de datos y no como controlador de los mismos, y cualesquiera obligaciones que VeriSign pueda tener respecto a cualquier información identificable personalmente se regirá, con sujeción a la le</w:t>
      </w:r>
      <w:r w:rsidRPr="001B7B0A">
        <w:rPr>
          <w:rFonts w:ascii="BBVABentonSans" w:hAnsi="BBVABentonSans"/>
          <w:lang w:val="es-ES"/>
        </w:rPr>
        <w:t xml:space="preserve">gislación aplicable, por el contrato con el cliente aplicable y en la medida en que no exista tal contrato por la Política de protección de datos establecida en </w:t>
      </w:r>
      <w:hyperlink r:id="rId18">
        <w:r w:rsidRPr="001B7B0A">
          <w:rPr>
            <w:rFonts w:ascii="BBVABentonSans" w:hAnsi="BBVABentonSans"/>
            <w:color w:val="0000FF"/>
            <w:u w:val="single" w:color="0000FF"/>
            <w:lang w:val="es-ES"/>
          </w:rPr>
          <w:t>http://www.VeriSigninc.</w:t>
        </w:r>
        <w:r w:rsidRPr="001B7B0A">
          <w:rPr>
            <w:rFonts w:ascii="BBVABentonSans" w:hAnsi="BBVABentonSans"/>
            <w:color w:val="0000FF"/>
            <w:u w:val="single" w:color="0000FF"/>
            <w:lang w:val="es-ES"/>
          </w:rPr>
          <w:t>com/en_US/privacy/index.xhtml</w:t>
        </w:r>
        <w:r w:rsidRPr="001B7B0A">
          <w:rPr>
            <w:rFonts w:ascii="BBVABentonSans" w:hAnsi="BBVABentonSans"/>
            <w:lang w:val="es-ES"/>
          </w:rPr>
          <w:t>.</w:t>
        </w:r>
      </w:hyperlink>
    </w:p>
    <w:p w:rsidR="00B14131" w:rsidRPr="001B7B0A" w:rsidRDefault="00B14131">
      <w:pPr>
        <w:pStyle w:val="Textoindependiente"/>
        <w:rPr>
          <w:rFonts w:ascii="BBVABentonSans" w:hAnsi="BBVABentonSans"/>
          <w:lang w:val="es-ES"/>
        </w:rPr>
      </w:pPr>
    </w:p>
    <w:p w:rsidR="00B14131" w:rsidRPr="001B7B0A" w:rsidRDefault="006358F3">
      <w:pPr>
        <w:pStyle w:val="Ttulo3"/>
        <w:numPr>
          <w:ilvl w:val="2"/>
          <w:numId w:val="9"/>
        </w:numPr>
        <w:tabs>
          <w:tab w:val="left" w:pos="1433"/>
        </w:tabs>
        <w:spacing w:before="229"/>
        <w:rPr>
          <w:rFonts w:ascii="BBVABentonSans" w:hAnsi="BBVABentonSans"/>
          <w:lang w:val="es-ES"/>
        </w:rPr>
      </w:pPr>
      <w:bookmarkStart w:id="246" w:name="8.4.4._Divulgación_en_virtud_de_un_proce"/>
      <w:bookmarkStart w:id="247" w:name="_bookmark122"/>
      <w:bookmarkEnd w:id="246"/>
      <w:bookmarkEnd w:id="247"/>
      <w:r w:rsidRPr="001B7B0A">
        <w:rPr>
          <w:rFonts w:ascii="BBVABentonSans" w:hAnsi="BBVABentonSans"/>
          <w:color w:val="4F81BD"/>
          <w:lang w:val="es-ES"/>
        </w:rPr>
        <w:t>Divulgación en virtud de un proceso judicial o</w:t>
      </w:r>
      <w:r w:rsidRPr="001B7B0A">
        <w:rPr>
          <w:rFonts w:ascii="BBVABentonSans" w:hAnsi="BBVABentonSans"/>
          <w:color w:val="4F81BD"/>
          <w:spacing w:val="-6"/>
          <w:lang w:val="es-ES"/>
        </w:rPr>
        <w:t xml:space="preserve"> </w:t>
      </w:r>
      <w:r w:rsidRPr="001B7B0A">
        <w:rPr>
          <w:rFonts w:ascii="BBVABentonSans" w:hAnsi="BBVABentonSans"/>
          <w:color w:val="4F81BD"/>
          <w:lang w:val="es-ES"/>
        </w:rPr>
        <w:t>administrativo</w:t>
      </w:r>
    </w:p>
    <w:p w:rsidR="00B14131" w:rsidRPr="001B7B0A" w:rsidRDefault="006358F3">
      <w:pPr>
        <w:pStyle w:val="Textoindependiente"/>
        <w:spacing w:before="200"/>
        <w:ind w:left="828" w:right="117"/>
        <w:rPr>
          <w:rFonts w:ascii="BBVABentonSans" w:hAnsi="BBVABentonSans"/>
          <w:lang w:val="es-ES"/>
        </w:rPr>
      </w:pPr>
      <w:r w:rsidRPr="001B7B0A">
        <w:rPr>
          <w:rFonts w:ascii="BBVABentonSans" w:hAnsi="BBVABentonSans"/>
          <w:lang w:val="es-ES"/>
        </w:rPr>
        <w:t>VeriSign podrá divulgar Información confidencial y privada si, de buena fe, considera que es necesario para dar respuesta a procesos judiciales, administrativos o</w:t>
      </w:r>
      <w:r w:rsidRPr="001B7B0A">
        <w:rPr>
          <w:rFonts w:ascii="BBVABentonSans" w:hAnsi="BBVABentonSans"/>
          <w:lang w:val="es-ES"/>
        </w:rPr>
        <w:t xml:space="preserve"> jurídicos de otra índole durante el proceso de investigación en una acción civil o administrativa, tales como citaciones, interrogatorios, solicitudes de admisión y solicitudes de elaboración de documentos.</w:t>
      </w:r>
    </w:p>
    <w:p w:rsidR="00B14131" w:rsidRPr="001B7B0A" w:rsidRDefault="00B14131">
      <w:pPr>
        <w:pStyle w:val="Textoindependiente"/>
        <w:rPr>
          <w:rFonts w:ascii="BBVABentonSans" w:hAnsi="BBVABentonSans"/>
          <w:sz w:val="22"/>
          <w:lang w:val="es-ES"/>
        </w:rPr>
      </w:pPr>
    </w:p>
    <w:p w:rsidR="00B14131" w:rsidRPr="001B7B0A" w:rsidRDefault="00B14131">
      <w:pPr>
        <w:pStyle w:val="Textoindependiente"/>
        <w:spacing w:before="8"/>
        <w:rPr>
          <w:rFonts w:ascii="BBVABentonSans" w:hAnsi="BBVABentonSans"/>
          <w:sz w:val="17"/>
          <w:lang w:val="es-ES"/>
        </w:rPr>
      </w:pPr>
    </w:p>
    <w:p w:rsidR="00B14131" w:rsidRPr="001B7B0A" w:rsidRDefault="006358F3">
      <w:pPr>
        <w:pStyle w:val="Ttulo2"/>
        <w:numPr>
          <w:ilvl w:val="1"/>
          <w:numId w:val="9"/>
        </w:numPr>
        <w:tabs>
          <w:tab w:val="left" w:pos="1328"/>
        </w:tabs>
        <w:spacing w:before="1"/>
        <w:ind w:hanging="502"/>
        <w:rPr>
          <w:rFonts w:ascii="BBVABentonSans" w:hAnsi="BBVABentonSans"/>
        </w:rPr>
      </w:pPr>
      <w:bookmarkStart w:id="248" w:name="8.5._Limitaciones_de_la_responsabilidad"/>
      <w:bookmarkStart w:id="249" w:name="_bookmark123"/>
      <w:bookmarkEnd w:id="248"/>
      <w:bookmarkEnd w:id="249"/>
      <w:r w:rsidRPr="001B7B0A">
        <w:rPr>
          <w:rFonts w:ascii="BBVABentonSans" w:hAnsi="BBVABentonSans"/>
          <w:color w:val="4F81BD"/>
        </w:rPr>
        <w:t>Limitaciones de la</w:t>
      </w:r>
      <w:r w:rsidRPr="001B7B0A">
        <w:rPr>
          <w:rFonts w:ascii="BBVABentonSans" w:hAnsi="BBVABentonSans"/>
          <w:color w:val="4F81BD"/>
          <w:spacing w:val="-4"/>
        </w:rPr>
        <w:t xml:space="preserve"> </w:t>
      </w:r>
      <w:r w:rsidRPr="001B7B0A">
        <w:rPr>
          <w:rFonts w:ascii="BBVABentonSans" w:hAnsi="BBVABentonSans"/>
          <w:color w:val="4F81BD"/>
        </w:rPr>
        <w:t>responsabilidad</w:t>
      </w:r>
    </w:p>
    <w:p w:rsidR="00B14131" w:rsidRPr="001B7B0A" w:rsidRDefault="00B14131">
      <w:pPr>
        <w:pStyle w:val="Textoindependiente"/>
        <w:spacing w:before="5"/>
        <w:rPr>
          <w:rFonts w:ascii="BBVABentonSans" w:hAnsi="BBVABentonSans"/>
          <w:b/>
          <w:sz w:val="23"/>
        </w:rPr>
      </w:pPr>
    </w:p>
    <w:p w:rsidR="00B14131" w:rsidRPr="001B7B0A" w:rsidRDefault="006358F3">
      <w:pPr>
        <w:pStyle w:val="Textoindependiente"/>
        <w:ind w:left="827" w:right="424"/>
        <w:rPr>
          <w:rFonts w:ascii="BBVABentonSans" w:hAnsi="BBVABentonSans"/>
        </w:rPr>
      </w:pPr>
      <w:r w:rsidRPr="001B7B0A">
        <w:rPr>
          <w:rFonts w:ascii="BBVABentonSans" w:hAnsi="BBVABentonSans"/>
          <w:lang w:val="es-ES"/>
        </w:rPr>
        <w:t>VeriSign n</w:t>
      </w:r>
      <w:r w:rsidRPr="001B7B0A">
        <w:rPr>
          <w:rFonts w:ascii="BBVABentonSans" w:hAnsi="BBVABentonSans"/>
          <w:lang w:val="es-ES"/>
        </w:rPr>
        <w:t>o será responsable de ninguna pérdida económica o derivada de daños incidentales o perjuicios derivados del cumplimiento de sus obligaciones en virtud del presente documento o del cumplimiento de las obligaciones del jefe de la zona TLD/GTLD y operadores d</w:t>
      </w:r>
      <w:r w:rsidRPr="001B7B0A">
        <w:rPr>
          <w:rFonts w:ascii="BBVABentonSans" w:hAnsi="BBVABentonSans"/>
          <w:lang w:val="es-ES"/>
        </w:rPr>
        <w:t xml:space="preserve">e KSK y ZSK de la zona TLD/GTLD a tenor de la Declaración de prácticas de DNSSEC para el operador de KSK y ZSK de la zona TLD/GTLD. </w:t>
      </w:r>
      <w:r w:rsidRPr="001B7B0A">
        <w:rPr>
          <w:rFonts w:ascii="BBVABentonSans" w:hAnsi="BBVABentonSans"/>
        </w:rPr>
        <w:t>No se aceptará ninguna otra responsabilidad implícita o</w:t>
      </w:r>
      <w:r w:rsidRPr="001B7B0A">
        <w:rPr>
          <w:rFonts w:ascii="BBVABentonSans" w:hAnsi="BBVABentonSans"/>
          <w:spacing w:val="-2"/>
        </w:rPr>
        <w:t xml:space="preserve"> </w:t>
      </w:r>
      <w:r w:rsidRPr="001B7B0A">
        <w:rPr>
          <w:rFonts w:ascii="BBVABentonSans" w:hAnsi="BBVABentonSans"/>
        </w:rPr>
        <w:t>explícita.</w:t>
      </w:r>
    </w:p>
    <w:p w:rsidR="00B14131" w:rsidRPr="001B7B0A" w:rsidRDefault="00B14131">
      <w:pPr>
        <w:pStyle w:val="Textoindependiente"/>
        <w:rPr>
          <w:rFonts w:ascii="BBVABentonSans" w:hAnsi="BBVABentonSans"/>
          <w:sz w:val="22"/>
        </w:rPr>
      </w:pPr>
    </w:p>
    <w:p w:rsidR="00B14131" w:rsidRPr="001B7B0A" w:rsidRDefault="006358F3">
      <w:pPr>
        <w:pStyle w:val="Ttulo2"/>
        <w:numPr>
          <w:ilvl w:val="1"/>
          <w:numId w:val="9"/>
        </w:numPr>
        <w:tabs>
          <w:tab w:val="left" w:pos="1328"/>
        </w:tabs>
        <w:spacing w:before="173"/>
        <w:ind w:hanging="502"/>
        <w:rPr>
          <w:rFonts w:ascii="BBVABentonSans" w:hAnsi="BBVABentonSans"/>
        </w:rPr>
      </w:pPr>
      <w:bookmarkStart w:id="250" w:name="8.6._Vigencia_y_terminación"/>
      <w:bookmarkStart w:id="251" w:name="_bookmark124"/>
      <w:bookmarkEnd w:id="250"/>
      <w:bookmarkEnd w:id="251"/>
      <w:r w:rsidRPr="001B7B0A">
        <w:rPr>
          <w:rFonts w:ascii="BBVABentonSans" w:hAnsi="BBVABentonSans"/>
          <w:color w:val="4F81BD"/>
        </w:rPr>
        <w:t>Vigencia y</w:t>
      </w:r>
      <w:r w:rsidRPr="001B7B0A">
        <w:rPr>
          <w:rFonts w:ascii="BBVABentonSans" w:hAnsi="BBVABentonSans"/>
          <w:color w:val="4F81BD"/>
          <w:spacing w:val="-5"/>
        </w:rPr>
        <w:t xml:space="preserve"> </w:t>
      </w:r>
      <w:r w:rsidRPr="001B7B0A">
        <w:rPr>
          <w:rFonts w:ascii="BBVABentonSans" w:hAnsi="BBVABentonSans"/>
          <w:color w:val="4F81BD"/>
        </w:rPr>
        <w:t>terminación</w:t>
      </w:r>
    </w:p>
    <w:p w:rsidR="00B14131" w:rsidRPr="001B7B0A" w:rsidRDefault="006358F3">
      <w:pPr>
        <w:pStyle w:val="Prrafodelista"/>
        <w:numPr>
          <w:ilvl w:val="2"/>
          <w:numId w:val="9"/>
        </w:numPr>
        <w:tabs>
          <w:tab w:val="left" w:pos="1433"/>
        </w:tabs>
        <w:spacing w:before="199"/>
        <w:rPr>
          <w:rFonts w:ascii="BBVABentonSans" w:hAnsi="BBVABentonSans"/>
          <w:b/>
        </w:rPr>
      </w:pPr>
      <w:bookmarkStart w:id="252" w:name="8.6.1._Vigencia"/>
      <w:bookmarkStart w:id="253" w:name="_bookmark125"/>
      <w:bookmarkEnd w:id="252"/>
      <w:bookmarkEnd w:id="253"/>
      <w:r w:rsidRPr="001B7B0A">
        <w:rPr>
          <w:rFonts w:ascii="BBVABentonSans" w:hAnsi="BBVABentonSans"/>
          <w:b/>
          <w:color w:val="4F81BD"/>
        </w:rPr>
        <w:t>Vigencia</w:t>
      </w:r>
    </w:p>
    <w:p w:rsidR="00B14131" w:rsidRPr="001B7B0A" w:rsidRDefault="00B14131">
      <w:pPr>
        <w:pStyle w:val="Textoindependiente"/>
        <w:spacing w:before="2"/>
        <w:rPr>
          <w:rFonts w:ascii="BBVABentonSans" w:hAnsi="BBVABentonSans"/>
          <w:b/>
          <w:sz w:val="23"/>
        </w:rPr>
      </w:pPr>
    </w:p>
    <w:p w:rsidR="00B14131" w:rsidRPr="001B7B0A" w:rsidRDefault="006358F3">
      <w:pPr>
        <w:pStyle w:val="Textoindependiente"/>
        <w:ind w:left="828" w:right="741"/>
        <w:rPr>
          <w:rFonts w:ascii="BBVABentonSans" w:hAnsi="BBVABentonSans"/>
          <w:lang w:val="es-ES"/>
        </w:rPr>
      </w:pPr>
      <w:r w:rsidRPr="001B7B0A">
        <w:rPr>
          <w:rFonts w:ascii="BBVABentonSans" w:hAnsi="BBVABentonSans"/>
          <w:lang w:val="es-ES"/>
        </w:rPr>
        <w:t>La DPS entrará en vigor con su publicación en el archivo de VeriSign. Posibles modificaciones a la misma entrarán en vigor con su publicación en el archivo de VeriSign.</w:t>
      </w:r>
    </w:p>
    <w:p w:rsidR="00B14131" w:rsidRPr="001B7B0A" w:rsidRDefault="00B14131">
      <w:pPr>
        <w:rPr>
          <w:rFonts w:ascii="BBVABentonSans" w:hAnsi="BBVABentonSans"/>
          <w:lang w:val="es-ES"/>
        </w:rPr>
        <w:sectPr w:rsidR="00B14131" w:rsidRPr="001B7B0A">
          <w:pgSz w:w="12240" w:h="16350"/>
          <w:pgMar w:top="1420" w:right="1000" w:bottom="1180" w:left="780" w:header="0" w:footer="934" w:gutter="0"/>
          <w:cols w:space="720"/>
        </w:sectPr>
      </w:pPr>
    </w:p>
    <w:p w:rsidR="00B14131" w:rsidRPr="001B7B0A" w:rsidRDefault="006358F3">
      <w:pPr>
        <w:pStyle w:val="Prrafodelista"/>
        <w:numPr>
          <w:ilvl w:val="2"/>
          <w:numId w:val="9"/>
        </w:numPr>
        <w:tabs>
          <w:tab w:val="left" w:pos="1433"/>
        </w:tabs>
        <w:spacing w:before="78"/>
        <w:rPr>
          <w:rFonts w:ascii="BBVABentonSans" w:hAnsi="BBVABentonSans"/>
          <w:b/>
        </w:rPr>
      </w:pPr>
      <w:bookmarkStart w:id="254" w:name="8.6.2._Terminación"/>
      <w:bookmarkStart w:id="255" w:name="_bookmark126"/>
      <w:bookmarkEnd w:id="254"/>
      <w:bookmarkEnd w:id="255"/>
      <w:r w:rsidRPr="001B7B0A">
        <w:rPr>
          <w:rFonts w:ascii="BBVABentonSans" w:hAnsi="BBVABentonSans"/>
          <w:b/>
          <w:color w:val="4F81BD"/>
        </w:rPr>
        <w:lastRenderedPageBreak/>
        <w:t>Terminación</w:t>
      </w:r>
    </w:p>
    <w:p w:rsidR="00B14131" w:rsidRPr="001B7B0A" w:rsidRDefault="00B14131">
      <w:pPr>
        <w:pStyle w:val="Textoindependiente"/>
        <w:spacing w:before="1"/>
        <w:rPr>
          <w:rFonts w:ascii="BBVABentonSans" w:hAnsi="BBVABentonSans"/>
          <w:b/>
          <w:sz w:val="23"/>
        </w:rPr>
      </w:pPr>
    </w:p>
    <w:p w:rsidR="00B14131" w:rsidRPr="001B7B0A" w:rsidRDefault="006358F3">
      <w:pPr>
        <w:pStyle w:val="Textoindependiente"/>
        <w:ind w:left="828" w:right="906"/>
        <w:rPr>
          <w:rFonts w:ascii="BBVABentonSans" w:hAnsi="BBVABentonSans"/>
          <w:lang w:val="es-ES"/>
        </w:rPr>
      </w:pPr>
      <w:r w:rsidRPr="001B7B0A">
        <w:rPr>
          <w:rFonts w:ascii="BBVABentonSans" w:hAnsi="BBVABentonSans"/>
          <w:lang w:val="es-ES"/>
        </w:rPr>
        <w:t>La presente DPS y posteriores modificaciones permanecerán en vigor hasta que sea sustituida por una versión nueva.</w:t>
      </w:r>
    </w:p>
    <w:p w:rsidR="00B14131" w:rsidRPr="001B7B0A" w:rsidRDefault="00B14131">
      <w:pPr>
        <w:pStyle w:val="Textoindependiente"/>
        <w:spacing w:before="5"/>
        <w:rPr>
          <w:rFonts w:ascii="BBVABentonSans" w:hAnsi="BBVABentonSans"/>
          <w:sz w:val="22"/>
          <w:lang w:val="es-ES"/>
        </w:rPr>
      </w:pPr>
    </w:p>
    <w:p w:rsidR="00B14131" w:rsidRPr="001B7B0A" w:rsidRDefault="006358F3">
      <w:pPr>
        <w:pStyle w:val="Prrafodelista"/>
        <w:numPr>
          <w:ilvl w:val="2"/>
          <w:numId w:val="9"/>
        </w:numPr>
        <w:tabs>
          <w:tab w:val="left" w:pos="1433"/>
        </w:tabs>
        <w:spacing w:before="1"/>
        <w:rPr>
          <w:rFonts w:ascii="BBVABentonSans" w:hAnsi="BBVABentonSans"/>
          <w:b/>
        </w:rPr>
      </w:pPr>
      <w:bookmarkStart w:id="256" w:name="8.6.3._Disposición_sobre_resolución_de_c"/>
      <w:bookmarkStart w:id="257" w:name="_bookmark127"/>
      <w:bookmarkEnd w:id="256"/>
      <w:bookmarkEnd w:id="257"/>
      <w:r w:rsidRPr="001B7B0A">
        <w:rPr>
          <w:rFonts w:ascii="BBVABentonSans" w:hAnsi="BBVABentonSans"/>
          <w:b/>
          <w:color w:val="4F81BD"/>
        </w:rPr>
        <w:t>Disposición sobre resolución de</w:t>
      </w:r>
      <w:r w:rsidRPr="001B7B0A">
        <w:rPr>
          <w:rFonts w:ascii="BBVABentonSans" w:hAnsi="BBVABentonSans"/>
          <w:b/>
          <w:color w:val="4F81BD"/>
          <w:spacing w:val="-1"/>
        </w:rPr>
        <w:t xml:space="preserve"> </w:t>
      </w:r>
      <w:r w:rsidRPr="001B7B0A">
        <w:rPr>
          <w:rFonts w:ascii="BBVABentonSans" w:hAnsi="BBVABentonSans"/>
          <w:b/>
          <w:color w:val="4F81BD"/>
        </w:rPr>
        <w:t>conflictos</w:t>
      </w:r>
    </w:p>
    <w:p w:rsidR="00B14131" w:rsidRPr="001B7B0A" w:rsidRDefault="00B14131">
      <w:pPr>
        <w:pStyle w:val="Textoindependiente"/>
        <w:spacing w:before="9"/>
        <w:rPr>
          <w:rFonts w:ascii="BBVABentonSans" w:hAnsi="BBVABentonSans"/>
          <w:b/>
          <w:sz w:val="22"/>
        </w:rPr>
      </w:pPr>
    </w:p>
    <w:p w:rsidR="00B14131" w:rsidRPr="001B7B0A" w:rsidRDefault="006358F3">
      <w:pPr>
        <w:pStyle w:val="Textoindependiente"/>
        <w:ind w:left="827" w:right="256"/>
        <w:rPr>
          <w:rFonts w:ascii="BBVABentonSans" w:hAnsi="BBVABentonSans"/>
          <w:lang w:val="es-ES"/>
        </w:rPr>
      </w:pPr>
      <w:r w:rsidRPr="001B7B0A">
        <w:rPr>
          <w:rFonts w:ascii="BBVABentonSans" w:hAnsi="BBVABentonSans"/>
          <w:lang w:val="es-ES"/>
        </w:rPr>
        <w:t xml:space="preserve">Los conflictos entre participantes de DNSSEC se resolverán de conformidad con las disposiciones </w:t>
      </w:r>
      <w:r w:rsidRPr="001B7B0A">
        <w:rPr>
          <w:rFonts w:ascii="BBVABentonSans" w:hAnsi="BBVABentonSans"/>
          <w:lang w:val="es-ES"/>
        </w:rPr>
        <w:t>de los contratos aplicables entre las partes. Los conflictos que afecten a VeriSign exigirán un período inicial de negociación de sesenta (60) días, transcurridos los cuales se procederá a su resolución ante el tribunal federal o estatal correspondiente de</w:t>
      </w:r>
      <w:r w:rsidRPr="001B7B0A">
        <w:rPr>
          <w:rFonts w:ascii="BBVABentonSans" w:hAnsi="BBVABentonSans"/>
          <w:lang w:val="es-ES"/>
        </w:rPr>
        <w:t>l condado de Fairfax, Virginia.</w:t>
      </w:r>
    </w:p>
    <w:p w:rsidR="00B14131" w:rsidRPr="001B7B0A" w:rsidRDefault="00B14131">
      <w:pPr>
        <w:pStyle w:val="Textoindependiente"/>
        <w:spacing w:before="7"/>
        <w:rPr>
          <w:rFonts w:ascii="BBVABentonSans" w:hAnsi="BBVABentonSans"/>
          <w:sz w:val="29"/>
          <w:lang w:val="es-ES"/>
        </w:rPr>
      </w:pPr>
    </w:p>
    <w:p w:rsidR="00B14131" w:rsidRPr="001B7B0A" w:rsidRDefault="006358F3">
      <w:pPr>
        <w:pStyle w:val="Prrafodelista"/>
        <w:numPr>
          <w:ilvl w:val="2"/>
          <w:numId w:val="9"/>
        </w:numPr>
        <w:tabs>
          <w:tab w:val="left" w:pos="1433"/>
        </w:tabs>
        <w:spacing w:before="1"/>
        <w:rPr>
          <w:rFonts w:ascii="BBVABentonSans" w:hAnsi="BBVABentonSans"/>
          <w:b/>
        </w:rPr>
      </w:pPr>
      <w:bookmarkStart w:id="258" w:name="8.6.4._Legislación_aplicable"/>
      <w:bookmarkStart w:id="259" w:name="_bookmark128"/>
      <w:bookmarkEnd w:id="258"/>
      <w:bookmarkEnd w:id="259"/>
      <w:r w:rsidRPr="001B7B0A">
        <w:rPr>
          <w:rFonts w:ascii="BBVABentonSans" w:hAnsi="BBVABentonSans"/>
          <w:b/>
          <w:color w:val="4F81BD"/>
        </w:rPr>
        <w:t>Legislación</w:t>
      </w:r>
      <w:r w:rsidRPr="001B7B0A">
        <w:rPr>
          <w:rFonts w:ascii="BBVABentonSans" w:hAnsi="BBVABentonSans"/>
          <w:b/>
          <w:color w:val="4F81BD"/>
          <w:spacing w:val="-1"/>
        </w:rPr>
        <w:t xml:space="preserve"> </w:t>
      </w:r>
      <w:r w:rsidRPr="001B7B0A">
        <w:rPr>
          <w:rFonts w:ascii="BBVABentonSans" w:hAnsi="BBVABentonSans"/>
          <w:b/>
          <w:color w:val="4F81BD"/>
        </w:rPr>
        <w:t>aplicable</w:t>
      </w:r>
    </w:p>
    <w:p w:rsidR="00B14131" w:rsidRPr="001B7B0A" w:rsidRDefault="00B14131">
      <w:pPr>
        <w:pStyle w:val="Textoindependiente"/>
        <w:rPr>
          <w:rFonts w:ascii="BBVABentonSans" w:hAnsi="BBVABentonSans"/>
          <w:b/>
          <w:sz w:val="23"/>
        </w:rPr>
      </w:pPr>
    </w:p>
    <w:p w:rsidR="00B14131" w:rsidRPr="001B7B0A" w:rsidRDefault="006358F3">
      <w:pPr>
        <w:pStyle w:val="Textoindependiente"/>
        <w:ind w:left="828"/>
        <w:rPr>
          <w:rFonts w:ascii="BBVABentonSans" w:hAnsi="BBVABentonSans"/>
          <w:lang w:val="es-ES"/>
        </w:rPr>
      </w:pPr>
      <w:r w:rsidRPr="001B7B0A">
        <w:rPr>
          <w:rFonts w:ascii="BBVABentonSans" w:hAnsi="BBVABentonSans"/>
          <w:lang w:val="es-ES"/>
        </w:rPr>
        <w:t>La presente DPS se regirá por las leyes de la mancomunidad de Virginia.</w:t>
      </w:r>
    </w:p>
    <w:p w:rsidR="00B14131" w:rsidRPr="001B7B0A" w:rsidRDefault="00B14131">
      <w:pPr>
        <w:rPr>
          <w:rFonts w:ascii="BBVABentonSans" w:hAnsi="BBVABentonSans"/>
          <w:lang w:val="es-ES"/>
        </w:rPr>
        <w:sectPr w:rsidR="00B14131" w:rsidRPr="001B7B0A">
          <w:pgSz w:w="12240" w:h="16350"/>
          <w:pgMar w:top="1420" w:right="1000" w:bottom="1180" w:left="780" w:header="0" w:footer="934" w:gutter="0"/>
          <w:cols w:space="720"/>
        </w:sectPr>
      </w:pPr>
    </w:p>
    <w:p w:rsidR="00B14131" w:rsidRPr="001B7B0A" w:rsidRDefault="006358F3">
      <w:pPr>
        <w:spacing w:before="88"/>
        <w:ind w:left="828"/>
        <w:rPr>
          <w:rFonts w:ascii="BBVABentonSans" w:hAnsi="BBVABentonSans"/>
          <w:b/>
          <w:sz w:val="28"/>
          <w:lang w:val="es-ES"/>
        </w:rPr>
      </w:pPr>
      <w:bookmarkStart w:id="260" w:name="Anexo_A._Tabla_de_acrónimos_y_definicion"/>
      <w:bookmarkStart w:id="261" w:name="_bookmark129"/>
      <w:bookmarkEnd w:id="260"/>
      <w:bookmarkEnd w:id="261"/>
      <w:r w:rsidRPr="001B7B0A">
        <w:rPr>
          <w:rFonts w:ascii="BBVABentonSans" w:hAnsi="BBVABentonSans"/>
          <w:b/>
          <w:color w:val="365F91"/>
          <w:sz w:val="28"/>
          <w:lang w:val="es-ES"/>
        </w:rPr>
        <w:lastRenderedPageBreak/>
        <w:t>Anexo A. Tabla de acrónimos y definiciones</w:t>
      </w:r>
    </w:p>
    <w:p w:rsidR="00B14131" w:rsidRPr="001B7B0A" w:rsidRDefault="00B14131">
      <w:pPr>
        <w:pStyle w:val="Textoindependiente"/>
        <w:rPr>
          <w:rFonts w:ascii="BBVABentonSans" w:hAnsi="BBVABentonSans"/>
          <w:b/>
          <w:lang w:val="es-ES"/>
        </w:rPr>
      </w:pPr>
    </w:p>
    <w:p w:rsidR="00B14131" w:rsidRPr="001B7B0A" w:rsidRDefault="00B14131">
      <w:pPr>
        <w:rPr>
          <w:rFonts w:ascii="BBVABentonSans" w:hAnsi="BBVABentonSans"/>
          <w:lang w:val="es-ES"/>
        </w:rPr>
        <w:sectPr w:rsidR="00B14131" w:rsidRPr="001B7B0A">
          <w:pgSz w:w="12240" w:h="16350"/>
          <w:pgMar w:top="1540" w:right="1000" w:bottom="1180" w:left="780" w:header="0" w:footer="934" w:gutter="0"/>
          <w:cols w:space="720"/>
        </w:sectPr>
      </w:pPr>
    </w:p>
    <w:p w:rsidR="00B14131" w:rsidRPr="001B7B0A" w:rsidRDefault="006358F3">
      <w:pPr>
        <w:pStyle w:val="Prrafodelista"/>
        <w:numPr>
          <w:ilvl w:val="1"/>
          <w:numId w:val="1"/>
        </w:numPr>
        <w:tabs>
          <w:tab w:val="left" w:pos="1330"/>
        </w:tabs>
        <w:spacing w:before="247"/>
        <w:rPr>
          <w:rFonts w:ascii="BBVABentonSans" w:hAnsi="BBVABentonSans"/>
          <w:b/>
          <w:sz w:val="26"/>
        </w:rPr>
      </w:pPr>
      <w:bookmarkStart w:id="262" w:name="A.1._Acrónimos"/>
      <w:bookmarkStart w:id="263" w:name="_bookmark130"/>
      <w:bookmarkEnd w:id="262"/>
      <w:bookmarkEnd w:id="263"/>
      <w:r w:rsidRPr="001B7B0A">
        <w:rPr>
          <w:rFonts w:ascii="BBVABentonSans" w:hAnsi="BBVABentonSans"/>
          <w:b/>
          <w:color w:val="4F81BD"/>
          <w:sz w:val="26"/>
        </w:rPr>
        <w:lastRenderedPageBreak/>
        <w:t>Acrónimos</w:t>
      </w:r>
    </w:p>
    <w:p w:rsidR="00B14131" w:rsidRPr="001B7B0A" w:rsidRDefault="006358F3">
      <w:pPr>
        <w:pStyle w:val="Textoindependiente"/>
        <w:rPr>
          <w:rFonts w:ascii="BBVABentonSans" w:hAnsi="BBVABentonSans"/>
          <w:b/>
          <w:sz w:val="28"/>
        </w:rPr>
      </w:pPr>
      <w:r w:rsidRPr="001B7B0A">
        <w:rPr>
          <w:rFonts w:ascii="BBVABentonSans" w:hAnsi="BBVABentonSans"/>
        </w:rPr>
        <w:br w:type="column"/>
      </w:r>
    </w:p>
    <w:p w:rsidR="00B14131" w:rsidRPr="001B7B0A" w:rsidRDefault="00B14131">
      <w:pPr>
        <w:pStyle w:val="Textoindependiente"/>
        <w:rPr>
          <w:rFonts w:ascii="BBVABentonSans" w:hAnsi="BBVABentonSans"/>
          <w:b/>
          <w:sz w:val="28"/>
        </w:rPr>
      </w:pPr>
    </w:p>
    <w:p w:rsidR="00B14131" w:rsidRPr="001B7B0A" w:rsidRDefault="006358F3">
      <w:pPr>
        <w:spacing w:before="169"/>
        <w:ind w:left="828"/>
        <w:rPr>
          <w:rFonts w:ascii="BBVABentonSans" w:hAnsi="BBVABentonSans"/>
          <w:b/>
          <w:sz w:val="23"/>
        </w:rPr>
      </w:pPr>
      <w:r w:rsidRPr="001B7B0A">
        <w:rPr>
          <w:rFonts w:ascii="BBVABentonSans" w:hAnsi="BBVABentonSans"/>
          <w:b/>
          <w:sz w:val="23"/>
        </w:rPr>
        <w:t>Í</w:t>
      </w:r>
      <w:r w:rsidRPr="001B7B0A">
        <w:rPr>
          <w:rFonts w:ascii="BBVABentonSans" w:hAnsi="BBVABentonSans"/>
          <w:b/>
          <w:sz w:val="23"/>
        </w:rPr>
        <w:t>ndice de acr</w:t>
      </w:r>
      <w:r w:rsidRPr="001B7B0A">
        <w:rPr>
          <w:rFonts w:ascii="BBVABentonSans" w:hAnsi="BBVABentonSans"/>
          <w:b/>
          <w:sz w:val="23"/>
        </w:rPr>
        <w:t>ó</w:t>
      </w:r>
      <w:r w:rsidRPr="001B7B0A">
        <w:rPr>
          <w:rFonts w:ascii="BBVABentonSans" w:hAnsi="BBVABentonSans"/>
          <w:b/>
          <w:sz w:val="23"/>
        </w:rPr>
        <w:t>nimos</w:t>
      </w:r>
    </w:p>
    <w:p w:rsidR="00B14131" w:rsidRPr="001B7B0A" w:rsidRDefault="00B14131">
      <w:pPr>
        <w:rPr>
          <w:rFonts w:ascii="BBVABentonSans" w:hAnsi="BBVABentonSans"/>
          <w:sz w:val="23"/>
        </w:rPr>
        <w:sectPr w:rsidR="00B14131" w:rsidRPr="001B7B0A">
          <w:type w:val="continuous"/>
          <w:pgSz w:w="12240" w:h="16350"/>
          <w:pgMar w:top="720" w:right="1000" w:bottom="280" w:left="780" w:header="720" w:footer="720" w:gutter="0"/>
          <w:cols w:num="2" w:space="720" w:equalWidth="0">
            <w:col w:w="2667" w:space="982"/>
            <w:col w:w="6811"/>
          </w:cols>
        </w:sectPr>
      </w:pPr>
    </w:p>
    <w:tbl>
      <w:tblPr>
        <w:tblStyle w:val="TableNormal"/>
        <w:tblW w:w="0" w:type="auto"/>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09"/>
        <w:gridCol w:w="4592"/>
      </w:tblGrid>
      <w:tr w:rsidR="00B14131" w:rsidRPr="001B7B0A">
        <w:trPr>
          <w:trHeight w:val="229"/>
        </w:trPr>
        <w:tc>
          <w:tcPr>
            <w:tcW w:w="4609" w:type="dxa"/>
          </w:tcPr>
          <w:p w:rsidR="00B14131" w:rsidRPr="001B7B0A" w:rsidRDefault="006358F3">
            <w:pPr>
              <w:pStyle w:val="TableParagraph"/>
              <w:spacing w:line="210" w:lineRule="exact"/>
              <w:rPr>
                <w:rFonts w:ascii="BBVABentonSans" w:hAnsi="BBVABentonSans"/>
                <w:b/>
                <w:sz w:val="20"/>
              </w:rPr>
            </w:pPr>
            <w:r w:rsidRPr="001B7B0A">
              <w:rPr>
                <w:rFonts w:ascii="BBVABentonSans" w:hAnsi="BBVABentonSans"/>
                <w:b/>
                <w:sz w:val="20"/>
              </w:rPr>
              <w:lastRenderedPageBreak/>
              <w:t>Vigencia</w:t>
            </w:r>
          </w:p>
        </w:tc>
        <w:tc>
          <w:tcPr>
            <w:tcW w:w="4592" w:type="dxa"/>
          </w:tcPr>
          <w:p w:rsidR="00B14131" w:rsidRPr="001B7B0A" w:rsidRDefault="006358F3">
            <w:pPr>
              <w:pStyle w:val="TableParagraph"/>
              <w:spacing w:line="210" w:lineRule="exact"/>
              <w:rPr>
                <w:rFonts w:ascii="BBVABentonSans" w:hAnsi="BBVABentonSans"/>
                <w:b/>
                <w:sz w:val="20"/>
              </w:rPr>
            </w:pPr>
            <w:r w:rsidRPr="001B7B0A">
              <w:rPr>
                <w:rFonts w:ascii="BBVABentonSans" w:hAnsi="BBVABentonSans"/>
                <w:b/>
                <w:sz w:val="20"/>
              </w:rPr>
              <w:t>Definici</w:t>
            </w:r>
            <w:r w:rsidRPr="001B7B0A">
              <w:rPr>
                <w:rFonts w:ascii="BBVABentonSans" w:hAnsi="BBVABentonSans"/>
                <w:b/>
                <w:sz w:val="20"/>
              </w:rPr>
              <w:t>ó</w:t>
            </w:r>
            <w:r w:rsidRPr="001B7B0A">
              <w:rPr>
                <w:rFonts w:ascii="BBVABentonSans" w:hAnsi="BBVABentonSans"/>
                <w:b/>
                <w:sz w:val="20"/>
              </w:rPr>
              <w:t>n</w:t>
            </w:r>
          </w:p>
        </w:tc>
      </w:tr>
      <w:tr w:rsidR="00B14131" w:rsidRPr="001B7B0A">
        <w:trPr>
          <w:trHeight w:val="205"/>
        </w:trPr>
        <w:tc>
          <w:tcPr>
            <w:tcW w:w="4609" w:type="dxa"/>
          </w:tcPr>
          <w:p w:rsidR="00B14131" w:rsidRPr="001B7B0A" w:rsidRDefault="006358F3">
            <w:pPr>
              <w:pStyle w:val="TableParagraph"/>
              <w:rPr>
                <w:rFonts w:ascii="BBVABentonSans" w:hAnsi="BBVABentonSans"/>
                <w:sz w:val="18"/>
              </w:rPr>
            </w:pPr>
            <w:r w:rsidRPr="001B7B0A">
              <w:rPr>
                <w:rFonts w:ascii="BBVABentonSans" w:hAnsi="BBVABentonSans"/>
                <w:sz w:val="18"/>
              </w:rPr>
              <w:t>AD</w:t>
            </w:r>
          </w:p>
        </w:tc>
        <w:tc>
          <w:tcPr>
            <w:tcW w:w="4592" w:type="dxa"/>
          </w:tcPr>
          <w:p w:rsidR="00B14131" w:rsidRPr="001B7B0A" w:rsidRDefault="006358F3">
            <w:pPr>
              <w:pStyle w:val="TableParagraph"/>
              <w:rPr>
                <w:rFonts w:ascii="BBVABentonSans" w:hAnsi="BBVABentonSans"/>
                <w:sz w:val="18"/>
              </w:rPr>
            </w:pPr>
            <w:r w:rsidRPr="001B7B0A">
              <w:rPr>
                <w:rFonts w:ascii="BBVABentonSans" w:hAnsi="BBVABentonSans"/>
                <w:sz w:val="18"/>
              </w:rPr>
              <w:t>Indicador de datos autenticados</w:t>
            </w:r>
          </w:p>
        </w:tc>
      </w:tr>
      <w:tr w:rsidR="00B14131" w:rsidRPr="001B7B0A">
        <w:trPr>
          <w:trHeight w:val="205"/>
        </w:trPr>
        <w:tc>
          <w:tcPr>
            <w:tcW w:w="4609" w:type="dxa"/>
          </w:tcPr>
          <w:p w:rsidR="00B14131" w:rsidRPr="001B7B0A" w:rsidRDefault="006358F3">
            <w:pPr>
              <w:pStyle w:val="TableParagraph"/>
              <w:rPr>
                <w:rFonts w:ascii="BBVABentonSans" w:hAnsi="BBVABentonSans"/>
                <w:sz w:val="18"/>
              </w:rPr>
            </w:pPr>
            <w:r w:rsidRPr="001B7B0A">
              <w:rPr>
                <w:rFonts w:ascii="BBVABentonSans" w:hAnsi="BBVABentonSans"/>
                <w:sz w:val="18"/>
              </w:rPr>
              <w:t>AICPA</w:t>
            </w:r>
          </w:p>
        </w:tc>
        <w:tc>
          <w:tcPr>
            <w:tcW w:w="4592" w:type="dxa"/>
          </w:tcPr>
          <w:p w:rsidR="00B14131" w:rsidRPr="001B7B0A" w:rsidRDefault="006358F3">
            <w:pPr>
              <w:pStyle w:val="TableParagraph"/>
              <w:rPr>
                <w:rFonts w:ascii="BBVABentonSans" w:hAnsi="BBVABentonSans"/>
                <w:sz w:val="18"/>
              </w:rPr>
            </w:pPr>
            <w:r w:rsidRPr="001B7B0A">
              <w:rPr>
                <w:rFonts w:ascii="BBVABentonSans" w:hAnsi="BBVABentonSans"/>
                <w:sz w:val="18"/>
              </w:rPr>
              <w:t>American Institute of Certified Public Accountants</w:t>
            </w:r>
          </w:p>
        </w:tc>
      </w:tr>
      <w:tr w:rsidR="00B14131" w:rsidRPr="001B7B0A">
        <w:trPr>
          <w:trHeight w:val="206"/>
        </w:trPr>
        <w:tc>
          <w:tcPr>
            <w:tcW w:w="4609" w:type="dxa"/>
          </w:tcPr>
          <w:p w:rsidR="00B14131" w:rsidRPr="001B7B0A" w:rsidRDefault="006358F3">
            <w:pPr>
              <w:pStyle w:val="TableParagraph"/>
              <w:spacing w:line="187" w:lineRule="exact"/>
              <w:rPr>
                <w:rFonts w:ascii="BBVABentonSans" w:hAnsi="BBVABentonSans"/>
                <w:sz w:val="18"/>
              </w:rPr>
            </w:pPr>
            <w:r w:rsidRPr="001B7B0A">
              <w:rPr>
                <w:rFonts w:ascii="BBVABentonSans" w:hAnsi="BBVABentonSans"/>
                <w:sz w:val="18"/>
              </w:rPr>
              <w:t>BIND</w:t>
            </w:r>
          </w:p>
        </w:tc>
        <w:tc>
          <w:tcPr>
            <w:tcW w:w="4592" w:type="dxa"/>
          </w:tcPr>
          <w:p w:rsidR="00B14131" w:rsidRPr="001B7B0A" w:rsidRDefault="006358F3">
            <w:pPr>
              <w:pStyle w:val="TableParagraph"/>
              <w:spacing w:line="187" w:lineRule="exact"/>
              <w:rPr>
                <w:rFonts w:ascii="BBVABentonSans" w:hAnsi="BBVABentonSans"/>
                <w:sz w:val="18"/>
                <w:lang w:val="es-ES"/>
              </w:rPr>
            </w:pPr>
            <w:r w:rsidRPr="001B7B0A">
              <w:rPr>
                <w:rFonts w:ascii="BBVABentonSans" w:hAnsi="BBVABentonSans"/>
                <w:sz w:val="18"/>
                <w:lang w:val="es-ES"/>
              </w:rPr>
              <w:t>Berkley Internet Name Domain (Nombre de dominio de</w:t>
            </w:r>
          </w:p>
        </w:tc>
      </w:tr>
      <w:tr w:rsidR="00B14131" w:rsidRPr="001B7B0A">
        <w:trPr>
          <w:trHeight w:val="205"/>
        </w:trPr>
        <w:tc>
          <w:tcPr>
            <w:tcW w:w="4609" w:type="dxa"/>
          </w:tcPr>
          <w:p w:rsidR="00B14131" w:rsidRPr="001B7B0A" w:rsidRDefault="006358F3">
            <w:pPr>
              <w:pStyle w:val="TableParagraph"/>
              <w:rPr>
                <w:rFonts w:ascii="BBVABentonSans" w:hAnsi="BBVABentonSans"/>
                <w:sz w:val="18"/>
              </w:rPr>
            </w:pPr>
            <w:r w:rsidRPr="001B7B0A">
              <w:rPr>
                <w:rFonts w:ascii="BBVABentonSans" w:hAnsi="BBVABentonSans"/>
                <w:sz w:val="18"/>
              </w:rPr>
              <w:t>CC</w:t>
            </w:r>
          </w:p>
        </w:tc>
        <w:tc>
          <w:tcPr>
            <w:tcW w:w="4592" w:type="dxa"/>
          </w:tcPr>
          <w:p w:rsidR="00B14131" w:rsidRPr="001B7B0A" w:rsidRDefault="006358F3">
            <w:pPr>
              <w:pStyle w:val="TableParagraph"/>
              <w:rPr>
                <w:rFonts w:ascii="BBVABentonSans" w:hAnsi="BBVABentonSans"/>
                <w:sz w:val="18"/>
              </w:rPr>
            </w:pPr>
            <w:r w:rsidRPr="001B7B0A">
              <w:rPr>
                <w:rFonts w:ascii="BBVABentonSans" w:hAnsi="BBVABentonSans"/>
                <w:sz w:val="18"/>
              </w:rPr>
              <w:t>Criterios comunes</w:t>
            </w:r>
          </w:p>
        </w:tc>
      </w:tr>
      <w:tr w:rsidR="00B14131" w:rsidRPr="001B7B0A">
        <w:trPr>
          <w:trHeight w:val="208"/>
        </w:trPr>
        <w:tc>
          <w:tcPr>
            <w:tcW w:w="4609" w:type="dxa"/>
          </w:tcPr>
          <w:p w:rsidR="00B14131" w:rsidRPr="001B7B0A" w:rsidRDefault="006358F3">
            <w:pPr>
              <w:pStyle w:val="TableParagraph"/>
              <w:spacing w:line="188" w:lineRule="exact"/>
              <w:rPr>
                <w:rFonts w:ascii="BBVABentonSans" w:hAnsi="BBVABentonSans"/>
                <w:sz w:val="18"/>
              </w:rPr>
            </w:pPr>
            <w:r w:rsidRPr="001B7B0A">
              <w:rPr>
                <w:rFonts w:ascii="BBVABentonSans" w:hAnsi="BBVABentonSans"/>
                <w:sz w:val="18"/>
              </w:rPr>
              <w:t>CD</w:t>
            </w:r>
          </w:p>
        </w:tc>
        <w:tc>
          <w:tcPr>
            <w:tcW w:w="4592" w:type="dxa"/>
          </w:tcPr>
          <w:p w:rsidR="00B14131" w:rsidRPr="001B7B0A" w:rsidRDefault="006358F3">
            <w:pPr>
              <w:pStyle w:val="TableParagraph"/>
              <w:spacing w:line="188" w:lineRule="exact"/>
              <w:rPr>
                <w:rFonts w:ascii="BBVABentonSans" w:hAnsi="BBVABentonSans"/>
                <w:sz w:val="18"/>
              </w:rPr>
            </w:pPr>
            <w:r w:rsidRPr="001B7B0A">
              <w:rPr>
                <w:rFonts w:ascii="BBVABentonSans" w:hAnsi="BBVABentonSans"/>
                <w:sz w:val="18"/>
              </w:rPr>
              <w:t>Comprobaci</w:t>
            </w:r>
            <w:r w:rsidRPr="001B7B0A">
              <w:rPr>
                <w:rFonts w:ascii="BBVABentonSans" w:hAnsi="BBVABentonSans"/>
                <w:sz w:val="18"/>
              </w:rPr>
              <w:t>ó</w:t>
            </w:r>
            <w:r w:rsidRPr="001B7B0A">
              <w:rPr>
                <w:rFonts w:ascii="BBVABentonSans" w:hAnsi="BBVABentonSans"/>
                <w:sz w:val="18"/>
              </w:rPr>
              <w:t>n deshabilitada</w:t>
            </w:r>
          </w:p>
        </w:tc>
      </w:tr>
      <w:tr w:rsidR="00B14131" w:rsidRPr="001B7B0A">
        <w:trPr>
          <w:trHeight w:val="205"/>
        </w:trPr>
        <w:tc>
          <w:tcPr>
            <w:tcW w:w="4609" w:type="dxa"/>
          </w:tcPr>
          <w:p w:rsidR="00B14131" w:rsidRPr="001B7B0A" w:rsidRDefault="006358F3">
            <w:pPr>
              <w:pStyle w:val="TableParagraph"/>
              <w:rPr>
                <w:rFonts w:ascii="BBVABentonSans" w:hAnsi="BBVABentonSans"/>
                <w:sz w:val="18"/>
              </w:rPr>
            </w:pPr>
            <w:r w:rsidRPr="001B7B0A">
              <w:rPr>
                <w:rFonts w:ascii="BBVABentonSans" w:hAnsi="BBVABentonSans"/>
                <w:sz w:val="18"/>
              </w:rPr>
              <w:t>DNS</w:t>
            </w:r>
          </w:p>
        </w:tc>
        <w:tc>
          <w:tcPr>
            <w:tcW w:w="4592" w:type="dxa"/>
          </w:tcPr>
          <w:p w:rsidR="00B14131" w:rsidRPr="001B7B0A" w:rsidRDefault="006358F3">
            <w:pPr>
              <w:pStyle w:val="TableParagraph"/>
              <w:rPr>
                <w:rFonts w:ascii="BBVABentonSans" w:hAnsi="BBVABentonSans"/>
                <w:sz w:val="18"/>
                <w:lang w:val="es-ES"/>
              </w:rPr>
            </w:pPr>
            <w:r w:rsidRPr="001B7B0A">
              <w:rPr>
                <w:rFonts w:ascii="BBVABentonSans" w:hAnsi="BBVABentonSans"/>
                <w:sz w:val="18"/>
                <w:lang w:val="es-ES"/>
              </w:rPr>
              <w:t>Sistema de nombre de dominio</w:t>
            </w:r>
          </w:p>
        </w:tc>
      </w:tr>
      <w:tr w:rsidR="00B14131" w:rsidRPr="001B7B0A">
        <w:trPr>
          <w:trHeight w:val="205"/>
        </w:trPr>
        <w:tc>
          <w:tcPr>
            <w:tcW w:w="4609" w:type="dxa"/>
          </w:tcPr>
          <w:p w:rsidR="00B14131" w:rsidRPr="001B7B0A" w:rsidRDefault="006358F3">
            <w:pPr>
              <w:pStyle w:val="TableParagraph"/>
              <w:rPr>
                <w:rFonts w:ascii="BBVABentonSans" w:hAnsi="BBVABentonSans"/>
                <w:sz w:val="18"/>
              </w:rPr>
            </w:pPr>
            <w:r w:rsidRPr="001B7B0A">
              <w:rPr>
                <w:rFonts w:ascii="BBVABentonSans" w:hAnsi="BBVABentonSans"/>
                <w:sz w:val="18"/>
              </w:rPr>
              <w:t>DNSKEY</w:t>
            </w:r>
          </w:p>
        </w:tc>
        <w:tc>
          <w:tcPr>
            <w:tcW w:w="4592" w:type="dxa"/>
          </w:tcPr>
          <w:p w:rsidR="00B14131" w:rsidRPr="001B7B0A" w:rsidRDefault="006358F3">
            <w:pPr>
              <w:pStyle w:val="TableParagraph"/>
              <w:rPr>
                <w:rFonts w:ascii="BBVABentonSans" w:hAnsi="BBVABentonSans"/>
                <w:sz w:val="18"/>
                <w:lang w:val="es-ES"/>
              </w:rPr>
            </w:pPr>
            <w:r w:rsidRPr="001B7B0A">
              <w:rPr>
                <w:rFonts w:ascii="BBVABentonSans" w:hAnsi="BBVABentonSans"/>
                <w:sz w:val="18"/>
                <w:lang w:val="es-ES"/>
              </w:rPr>
              <w:t>Clave de sistema de nombre de dominio</w:t>
            </w:r>
          </w:p>
        </w:tc>
      </w:tr>
      <w:tr w:rsidR="00B14131" w:rsidRPr="001B7B0A">
        <w:trPr>
          <w:trHeight w:val="205"/>
        </w:trPr>
        <w:tc>
          <w:tcPr>
            <w:tcW w:w="4609" w:type="dxa"/>
          </w:tcPr>
          <w:p w:rsidR="00B14131" w:rsidRPr="001B7B0A" w:rsidRDefault="006358F3">
            <w:pPr>
              <w:pStyle w:val="TableParagraph"/>
              <w:rPr>
                <w:rFonts w:ascii="BBVABentonSans" w:hAnsi="BBVABentonSans"/>
                <w:sz w:val="18"/>
              </w:rPr>
            </w:pPr>
            <w:r w:rsidRPr="001B7B0A">
              <w:rPr>
                <w:rFonts w:ascii="BBVABentonSans" w:hAnsi="BBVABentonSans"/>
                <w:sz w:val="18"/>
              </w:rPr>
              <w:t>DNSSEC</w:t>
            </w:r>
          </w:p>
        </w:tc>
        <w:tc>
          <w:tcPr>
            <w:tcW w:w="4592" w:type="dxa"/>
          </w:tcPr>
          <w:p w:rsidR="00B14131" w:rsidRPr="001B7B0A" w:rsidRDefault="006358F3">
            <w:pPr>
              <w:pStyle w:val="TableParagraph"/>
              <w:rPr>
                <w:rFonts w:ascii="BBVABentonSans" w:hAnsi="BBVABentonSans"/>
                <w:sz w:val="18"/>
                <w:lang w:val="es-ES"/>
              </w:rPr>
            </w:pPr>
            <w:r w:rsidRPr="001B7B0A">
              <w:rPr>
                <w:rFonts w:ascii="BBVABentonSans" w:hAnsi="BBVABentonSans"/>
                <w:sz w:val="18"/>
                <w:lang w:val="es-ES"/>
              </w:rPr>
              <w:t>Extensiones de seguridad del sistema de nombre de</w:t>
            </w:r>
          </w:p>
        </w:tc>
      </w:tr>
      <w:tr w:rsidR="00B14131" w:rsidRPr="001B7B0A">
        <w:trPr>
          <w:trHeight w:val="205"/>
        </w:trPr>
        <w:tc>
          <w:tcPr>
            <w:tcW w:w="4609" w:type="dxa"/>
          </w:tcPr>
          <w:p w:rsidR="00B14131" w:rsidRPr="001B7B0A" w:rsidRDefault="006358F3">
            <w:pPr>
              <w:pStyle w:val="TableParagraph"/>
              <w:rPr>
                <w:rFonts w:ascii="BBVABentonSans" w:hAnsi="BBVABentonSans"/>
                <w:sz w:val="18"/>
              </w:rPr>
            </w:pPr>
            <w:r w:rsidRPr="001B7B0A">
              <w:rPr>
                <w:rFonts w:ascii="BBVABentonSans" w:hAnsi="BBVABentonSans"/>
                <w:sz w:val="18"/>
              </w:rPr>
              <w:t>DO</w:t>
            </w:r>
          </w:p>
        </w:tc>
        <w:tc>
          <w:tcPr>
            <w:tcW w:w="4592" w:type="dxa"/>
          </w:tcPr>
          <w:p w:rsidR="00B14131" w:rsidRPr="001B7B0A" w:rsidRDefault="006358F3">
            <w:pPr>
              <w:pStyle w:val="TableParagraph"/>
              <w:rPr>
                <w:rFonts w:ascii="BBVABentonSans" w:hAnsi="BBVABentonSans"/>
                <w:sz w:val="18"/>
              </w:rPr>
            </w:pPr>
            <w:r w:rsidRPr="001B7B0A">
              <w:rPr>
                <w:rFonts w:ascii="BBVABentonSans" w:hAnsi="BBVABentonSans"/>
                <w:sz w:val="18"/>
              </w:rPr>
              <w:t>Indicador OK DNSSEC</w:t>
            </w:r>
          </w:p>
        </w:tc>
      </w:tr>
      <w:tr w:rsidR="00B14131" w:rsidRPr="001B7B0A">
        <w:trPr>
          <w:trHeight w:val="205"/>
        </w:trPr>
        <w:tc>
          <w:tcPr>
            <w:tcW w:w="4609" w:type="dxa"/>
          </w:tcPr>
          <w:p w:rsidR="00B14131" w:rsidRPr="001B7B0A" w:rsidRDefault="006358F3">
            <w:pPr>
              <w:pStyle w:val="TableParagraph"/>
              <w:rPr>
                <w:rFonts w:ascii="BBVABentonSans" w:hAnsi="BBVABentonSans"/>
                <w:sz w:val="18"/>
              </w:rPr>
            </w:pPr>
            <w:r w:rsidRPr="001B7B0A">
              <w:rPr>
                <w:rFonts w:ascii="BBVABentonSans" w:hAnsi="BBVABentonSans"/>
                <w:sz w:val="18"/>
              </w:rPr>
              <w:t>DPS</w:t>
            </w:r>
          </w:p>
        </w:tc>
        <w:tc>
          <w:tcPr>
            <w:tcW w:w="4592" w:type="dxa"/>
          </w:tcPr>
          <w:p w:rsidR="00B14131" w:rsidRPr="001B7B0A" w:rsidRDefault="006358F3">
            <w:pPr>
              <w:pStyle w:val="TableParagraph"/>
              <w:rPr>
                <w:rFonts w:ascii="BBVABentonSans" w:hAnsi="BBVABentonSans"/>
                <w:sz w:val="18"/>
                <w:lang w:val="es-ES"/>
              </w:rPr>
            </w:pPr>
            <w:r w:rsidRPr="001B7B0A">
              <w:rPr>
                <w:rFonts w:ascii="BBVABentonSans" w:hAnsi="BBVABentonSans"/>
                <w:sz w:val="18"/>
                <w:lang w:val="es-ES"/>
              </w:rPr>
              <w:t>Declaraci</w:t>
            </w:r>
            <w:r w:rsidRPr="001B7B0A">
              <w:rPr>
                <w:rFonts w:ascii="BBVABentonSans" w:hAnsi="BBVABentonSans"/>
                <w:sz w:val="18"/>
                <w:lang w:val="es-ES"/>
              </w:rPr>
              <w:t>ó</w:t>
            </w:r>
            <w:r w:rsidRPr="001B7B0A">
              <w:rPr>
                <w:rFonts w:ascii="BBVABentonSans" w:hAnsi="BBVABentonSans"/>
                <w:sz w:val="18"/>
                <w:lang w:val="es-ES"/>
              </w:rPr>
              <w:t>n de pr</w:t>
            </w:r>
            <w:r w:rsidRPr="001B7B0A">
              <w:rPr>
                <w:rFonts w:ascii="BBVABentonSans" w:hAnsi="BBVABentonSans"/>
                <w:sz w:val="18"/>
                <w:lang w:val="es-ES"/>
              </w:rPr>
              <w:t>á</w:t>
            </w:r>
            <w:r w:rsidRPr="001B7B0A">
              <w:rPr>
                <w:rFonts w:ascii="BBVABentonSans" w:hAnsi="BBVABentonSans"/>
                <w:sz w:val="18"/>
                <w:lang w:val="es-ES"/>
              </w:rPr>
              <w:t>cticas de DNSSEC</w:t>
            </w:r>
          </w:p>
        </w:tc>
      </w:tr>
      <w:tr w:rsidR="00B14131" w:rsidRPr="001B7B0A">
        <w:trPr>
          <w:trHeight w:val="207"/>
        </w:trPr>
        <w:tc>
          <w:tcPr>
            <w:tcW w:w="4609" w:type="dxa"/>
          </w:tcPr>
          <w:p w:rsidR="00B14131" w:rsidRPr="001B7B0A" w:rsidRDefault="006358F3">
            <w:pPr>
              <w:pStyle w:val="TableParagraph"/>
              <w:spacing w:line="187" w:lineRule="exact"/>
              <w:rPr>
                <w:rFonts w:ascii="BBVABentonSans" w:hAnsi="BBVABentonSans"/>
                <w:sz w:val="18"/>
              </w:rPr>
            </w:pPr>
            <w:r w:rsidRPr="001B7B0A">
              <w:rPr>
                <w:rFonts w:ascii="BBVABentonSans" w:hAnsi="BBVABentonSans"/>
                <w:sz w:val="18"/>
              </w:rPr>
              <w:t>DS</w:t>
            </w:r>
          </w:p>
        </w:tc>
        <w:tc>
          <w:tcPr>
            <w:tcW w:w="4592" w:type="dxa"/>
          </w:tcPr>
          <w:p w:rsidR="00B14131" w:rsidRPr="001B7B0A" w:rsidRDefault="006358F3">
            <w:pPr>
              <w:pStyle w:val="TableParagraph"/>
              <w:spacing w:line="187" w:lineRule="exact"/>
              <w:rPr>
                <w:rFonts w:ascii="BBVABentonSans" w:hAnsi="BBVABentonSans"/>
                <w:sz w:val="18"/>
              </w:rPr>
            </w:pPr>
            <w:r w:rsidRPr="001B7B0A">
              <w:rPr>
                <w:rFonts w:ascii="BBVABentonSans" w:hAnsi="BBVABentonSans"/>
                <w:sz w:val="18"/>
              </w:rPr>
              <w:t>Firmante por delegaci</w:t>
            </w:r>
            <w:r w:rsidRPr="001B7B0A">
              <w:rPr>
                <w:rFonts w:ascii="BBVABentonSans" w:hAnsi="BBVABentonSans"/>
                <w:sz w:val="18"/>
              </w:rPr>
              <w:t>ó</w:t>
            </w:r>
            <w:r w:rsidRPr="001B7B0A">
              <w:rPr>
                <w:rFonts w:ascii="BBVABentonSans" w:hAnsi="BBVABentonSans"/>
                <w:sz w:val="18"/>
              </w:rPr>
              <w:t>n</w:t>
            </w:r>
          </w:p>
        </w:tc>
      </w:tr>
      <w:tr w:rsidR="00B14131" w:rsidRPr="001B7B0A">
        <w:trPr>
          <w:trHeight w:val="416"/>
        </w:trPr>
        <w:tc>
          <w:tcPr>
            <w:tcW w:w="4609" w:type="dxa"/>
          </w:tcPr>
          <w:p w:rsidR="00B14131" w:rsidRPr="001B7B0A" w:rsidRDefault="006358F3">
            <w:pPr>
              <w:pStyle w:val="TableParagraph"/>
              <w:spacing w:line="204" w:lineRule="exact"/>
              <w:rPr>
                <w:rFonts w:ascii="BBVABentonSans" w:hAnsi="BBVABentonSans"/>
                <w:sz w:val="18"/>
              </w:rPr>
            </w:pPr>
            <w:r w:rsidRPr="001B7B0A">
              <w:rPr>
                <w:rFonts w:ascii="BBVABentonSans" w:hAnsi="BBVABentonSans"/>
                <w:sz w:val="18"/>
              </w:rPr>
              <w:t>EAL</w:t>
            </w:r>
          </w:p>
        </w:tc>
        <w:tc>
          <w:tcPr>
            <w:tcW w:w="4592" w:type="dxa"/>
          </w:tcPr>
          <w:p w:rsidR="00B14131" w:rsidRPr="001B7B0A" w:rsidRDefault="006358F3">
            <w:pPr>
              <w:pStyle w:val="TableParagraph"/>
              <w:spacing w:line="206" w:lineRule="exact"/>
              <w:rPr>
                <w:rFonts w:ascii="BBVABentonSans" w:hAnsi="BBVABentonSans"/>
                <w:sz w:val="18"/>
                <w:lang w:val="es-ES"/>
              </w:rPr>
            </w:pPr>
            <w:r w:rsidRPr="001B7B0A">
              <w:rPr>
                <w:rFonts w:ascii="BBVABentonSans" w:hAnsi="BBVABentonSans"/>
                <w:sz w:val="18"/>
                <w:lang w:val="es-ES"/>
              </w:rPr>
              <w:t>Nivel de aseguramiento de la evaluaci</w:t>
            </w:r>
            <w:r w:rsidRPr="001B7B0A">
              <w:rPr>
                <w:rFonts w:ascii="BBVABentonSans" w:hAnsi="BBVABentonSans"/>
                <w:sz w:val="18"/>
                <w:lang w:val="es-ES"/>
              </w:rPr>
              <w:t>ó</w:t>
            </w:r>
            <w:r w:rsidRPr="001B7B0A">
              <w:rPr>
                <w:rFonts w:ascii="BBVABentonSans" w:hAnsi="BBVABentonSans"/>
                <w:sz w:val="18"/>
                <w:lang w:val="es-ES"/>
              </w:rPr>
              <w:t>n (en virtud de los</w:t>
            </w:r>
          </w:p>
          <w:p w:rsidR="00B14131" w:rsidRPr="001B7B0A" w:rsidRDefault="006358F3">
            <w:pPr>
              <w:pStyle w:val="TableParagraph"/>
              <w:spacing w:line="191" w:lineRule="exact"/>
              <w:rPr>
                <w:rFonts w:ascii="BBVABentonSans" w:hAnsi="BBVABentonSans"/>
                <w:sz w:val="18"/>
              </w:rPr>
            </w:pPr>
            <w:r w:rsidRPr="001B7B0A">
              <w:rPr>
                <w:rFonts w:ascii="BBVABentonSans" w:hAnsi="BBVABentonSans"/>
                <w:sz w:val="18"/>
              </w:rPr>
              <w:t>criterios comunes)</w:t>
            </w:r>
          </w:p>
        </w:tc>
      </w:tr>
      <w:tr w:rsidR="00B14131" w:rsidRPr="001B7B0A">
        <w:trPr>
          <w:trHeight w:val="205"/>
        </w:trPr>
        <w:tc>
          <w:tcPr>
            <w:tcW w:w="4609" w:type="dxa"/>
          </w:tcPr>
          <w:p w:rsidR="00B14131" w:rsidRPr="001B7B0A" w:rsidRDefault="006358F3">
            <w:pPr>
              <w:pStyle w:val="TableParagraph"/>
              <w:rPr>
                <w:rFonts w:ascii="BBVABentonSans" w:hAnsi="BBVABentonSans"/>
                <w:sz w:val="18"/>
              </w:rPr>
            </w:pPr>
            <w:r w:rsidRPr="001B7B0A">
              <w:rPr>
                <w:rFonts w:ascii="BBVABentonSans" w:hAnsi="BBVABentonSans"/>
                <w:sz w:val="18"/>
              </w:rPr>
              <w:t>FIPS</w:t>
            </w:r>
          </w:p>
        </w:tc>
        <w:tc>
          <w:tcPr>
            <w:tcW w:w="4592" w:type="dxa"/>
          </w:tcPr>
          <w:p w:rsidR="00B14131" w:rsidRPr="001B7B0A" w:rsidRDefault="006358F3">
            <w:pPr>
              <w:pStyle w:val="TableParagraph"/>
              <w:rPr>
                <w:rFonts w:ascii="BBVABentonSans" w:hAnsi="BBVABentonSans"/>
                <w:sz w:val="18"/>
              </w:rPr>
            </w:pPr>
            <w:r w:rsidRPr="001B7B0A">
              <w:rPr>
                <w:rFonts w:ascii="BBVABentonSans" w:hAnsi="BBVABentonSans"/>
                <w:sz w:val="18"/>
              </w:rPr>
              <w:t>Federal Information Processing Standards (Normas</w:t>
            </w:r>
          </w:p>
        </w:tc>
      </w:tr>
      <w:tr w:rsidR="00B14131" w:rsidRPr="001B7B0A">
        <w:trPr>
          <w:trHeight w:val="205"/>
        </w:trPr>
        <w:tc>
          <w:tcPr>
            <w:tcW w:w="4609" w:type="dxa"/>
          </w:tcPr>
          <w:p w:rsidR="00B14131" w:rsidRPr="001B7B0A" w:rsidRDefault="006358F3">
            <w:pPr>
              <w:pStyle w:val="TableParagraph"/>
              <w:rPr>
                <w:rFonts w:ascii="BBVABentonSans" w:hAnsi="BBVABentonSans"/>
                <w:sz w:val="18"/>
              </w:rPr>
            </w:pPr>
            <w:r w:rsidRPr="001B7B0A">
              <w:rPr>
                <w:rFonts w:ascii="BBVABentonSans" w:hAnsi="BBVABentonSans"/>
                <w:sz w:val="18"/>
              </w:rPr>
              <w:t>FISMA</w:t>
            </w:r>
          </w:p>
        </w:tc>
        <w:tc>
          <w:tcPr>
            <w:tcW w:w="4592" w:type="dxa"/>
          </w:tcPr>
          <w:p w:rsidR="00B14131" w:rsidRPr="001B7B0A" w:rsidRDefault="006358F3">
            <w:pPr>
              <w:pStyle w:val="TableParagraph"/>
              <w:rPr>
                <w:rFonts w:ascii="BBVABentonSans" w:hAnsi="BBVABentonSans"/>
                <w:sz w:val="18"/>
              </w:rPr>
            </w:pPr>
            <w:r w:rsidRPr="001B7B0A">
              <w:rPr>
                <w:rFonts w:ascii="BBVABentonSans" w:hAnsi="BBVABentonSans"/>
                <w:sz w:val="18"/>
              </w:rPr>
              <w:t>Federal Information Security Management Act (Ley</w:t>
            </w:r>
          </w:p>
        </w:tc>
      </w:tr>
      <w:tr w:rsidR="00B14131" w:rsidRPr="001B7B0A">
        <w:trPr>
          <w:trHeight w:val="205"/>
        </w:trPr>
        <w:tc>
          <w:tcPr>
            <w:tcW w:w="4609" w:type="dxa"/>
          </w:tcPr>
          <w:p w:rsidR="00B14131" w:rsidRPr="001B7B0A" w:rsidRDefault="006358F3">
            <w:pPr>
              <w:pStyle w:val="TableParagraph"/>
              <w:rPr>
                <w:rFonts w:ascii="BBVABentonSans" w:hAnsi="BBVABentonSans"/>
                <w:sz w:val="18"/>
              </w:rPr>
            </w:pPr>
            <w:r w:rsidRPr="001B7B0A">
              <w:rPr>
                <w:rFonts w:ascii="BBVABentonSans" w:hAnsi="BBVABentonSans"/>
                <w:sz w:val="18"/>
              </w:rPr>
              <w:t>gTLD</w:t>
            </w:r>
          </w:p>
        </w:tc>
        <w:tc>
          <w:tcPr>
            <w:tcW w:w="4592" w:type="dxa"/>
          </w:tcPr>
          <w:p w:rsidR="00B14131" w:rsidRPr="001B7B0A" w:rsidRDefault="006358F3">
            <w:pPr>
              <w:pStyle w:val="TableParagraph"/>
              <w:rPr>
                <w:rFonts w:ascii="BBVABentonSans" w:hAnsi="BBVABentonSans"/>
                <w:sz w:val="18"/>
                <w:lang w:val="es-ES"/>
              </w:rPr>
            </w:pPr>
            <w:r w:rsidRPr="001B7B0A">
              <w:rPr>
                <w:rFonts w:ascii="BBVABentonSans" w:hAnsi="BBVABentonSans"/>
                <w:sz w:val="18"/>
                <w:lang w:val="es-ES"/>
              </w:rPr>
              <w:t>Dominio gen</w:t>
            </w:r>
            <w:r w:rsidRPr="001B7B0A">
              <w:rPr>
                <w:rFonts w:ascii="BBVABentonSans" w:hAnsi="BBVABentonSans"/>
                <w:sz w:val="18"/>
                <w:lang w:val="es-ES"/>
              </w:rPr>
              <w:t>é</w:t>
            </w:r>
            <w:r w:rsidRPr="001B7B0A">
              <w:rPr>
                <w:rFonts w:ascii="BBVABentonSans" w:hAnsi="BBVABentonSans"/>
                <w:sz w:val="18"/>
                <w:lang w:val="es-ES"/>
              </w:rPr>
              <w:t>rico de primer nivel</w:t>
            </w:r>
          </w:p>
        </w:tc>
      </w:tr>
      <w:tr w:rsidR="00B14131" w:rsidRPr="001B7B0A">
        <w:trPr>
          <w:trHeight w:val="205"/>
        </w:trPr>
        <w:tc>
          <w:tcPr>
            <w:tcW w:w="4609" w:type="dxa"/>
          </w:tcPr>
          <w:p w:rsidR="00B14131" w:rsidRPr="001B7B0A" w:rsidRDefault="006358F3">
            <w:pPr>
              <w:pStyle w:val="TableParagraph"/>
              <w:rPr>
                <w:rFonts w:ascii="BBVABentonSans" w:hAnsi="BBVABentonSans"/>
                <w:sz w:val="18"/>
              </w:rPr>
            </w:pPr>
            <w:r w:rsidRPr="001B7B0A">
              <w:rPr>
                <w:rFonts w:ascii="BBVABentonSans" w:hAnsi="BBVABentonSans"/>
                <w:sz w:val="18"/>
              </w:rPr>
              <w:t>HSM</w:t>
            </w:r>
          </w:p>
        </w:tc>
        <w:tc>
          <w:tcPr>
            <w:tcW w:w="4592" w:type="dxa"/>
          </w:tcPr>
          <w:p w:rsidR="00B14131" w:rsidRPr="001B7B0A" w:rsidRDefault="006358F3">
            <w:pPr>
              <w:pStyle w:val="TableParagraph"/>
              <w:rPr>
                <w:rFonts w:ascii="BBVABentonSans" w:hAnsi="BBVABentonSans"/>
                <w:sz w:val="18"/>
                <w:lang w:val="es-ES"/>
              </w:rPr>
            </w:pPr>
            <w:r w:rsidRPr="001B7B0A">
              <w:rPr>
                <w:rFonts w:ascii="BBVABentonSans" w:hAnsi="BBVABentonSans"/>
                <w:sz w:val="18"/>
                <w:lang w:val="es-ES"/>
              </w:rPr>
              <w:t>M</w:t>
            </w:r>
            <w:r w:rsidRPr="001B7B0A">
              <w:rPr>
                <w:rFonts w:ascii="BBVABentonSans" w:hAnsi="BBVABentonSans"/>
                <w:sz w:val="18"/>
                <w:lang w:val="es-ES"/>
              </w:rPr>
              <w:t>ó</w:t>
            </w:r>
            <w:r w:rsidRPr="001B7B0A">
              <w:rPr>
                <w:rFonts w:ascii="BBVABentonSans" w:hAnsi="BBVABentonSans"/>
                <w:sz w:val="18"/>
                <w:lang w:val="es-ES"/>
              </w:rPr>
              <w:t>dulo de seguridad de hardware</w:t>
            </w:r>
          </w:p>
        </w:tc>
      </w:tr>
      <w:tr w:rsidR="00B14131" w:rsidRPr="001B7B0A">
        <w:trPr>
          <w:trHeight w:val="208"/>
        </w:trPr>
        <w:tc>
          <w:tcPr>
            <w:tcW w:w="4609" w:type="dxa"/>
          </w:tcPr>
          <w:p w:rsidR="00B14131" w:rsidRPr="001B7B0A" w:rsidRDefault="006358F3">
            <w:pPr>
              <w:pStyle w:val="TableParagraph"/>
              <w:spacing w:line="188" w:lineRule="exact"/>
              <w:rPr>
                <w:rFonts w:ascii="BBVABentonSans" w:hAnsi="BBVABentonSans"/>
                <w:sz w:val="18"/>
              </w:rPr>
            </w:pPr>
            <w:r w:rsidRPr="001B7B0A">
              <w:rPr>
                <w:rFonts w:ascii="BBVABentonSans" w:hAnsi="BBVABentonSans"/>
                <w:sz w:val="18"/>
              </w:rPr>
              <w:t>ISO</w:t>
            </w:r>
          </w:p>
        </w:tc>
        <w:tc>
          <w:tcPr>
            <w:tcW w:w="4592" w:type="dxa"/>
          </w:tcPr>
          <w:p w:rsidR="00B14131" w:rsidRPr="001B7B0A" w:rsidRDefault="006358F3">
            <w:pPr>
              <w:pStyle w:val="TableParagraph"/>
              <w:spacing w:line="188" w:lineRule="exact"/>
              <w:rPr>
                <w:rFonts w:ascii="BBVABentonSans" w:hAnsi="BBVABentonSans"/>
                <w:sz w:val="18"/>
              </w:rPr>
            </w:pPr>
            <w:r w:rsidRPr="001B7B0A">
              <w:rPr>
                <w:rFonts w:ascii="BBVABentonSans" w:hAnsi="BBVABentonSans"/>
                <w:sz w:val="18"/>
              </w:rPr>
              <w:t>Organizaci</w:t>
            </w:r>
            <w:r w:rsidRPr="001B7B0A">
              <w:rPr>
                <w:rFonts w:ascii="BBVABentonSans" w:hAnsi="BBVABentonSans"/>
                <w:sz w:val="18"/>
              </w:rPr>
              <w:t>ó</w:t>
            </w:r>
            <w:r w:rsidRPr="001B7B0A">
              <w:rPr>
                <w:rFonts w:ascii="BBVABentonSans" w:hAnsi="BBVABentonSans"/>
                <w:sz w:val="18"/>
              </w:rPr>
              <w:t>n Internacional de Normalizaci</w:t>
            </w:r>
            <w:r w:rsidRPr="001B7B0A">
              <w:rPr>
                <w:rFonts w:ascii="BBVABentonSans" w:hAnsi="BBVABentonSans"/>
                <w:sz w:val="18"/>
              </w:rPr>
              <w:t>ó</w:t>
            </w:r>
            <w:r w:rsidRPr="001B7B0A">
              <w:rPr>
                <w:rFonts w:ascii="BBVABentonSans" w:hAnsi="BBVABentonSans"/>
                <w:sz w:val="18"/>
              </w:rPr>
              <w:t>n</w:t>
            </w:r>
          </w:p>
        </w:tc>
      </w:tr>
      <w:tr w:rsidR="00B14131" w:rsidRPr="001B7B0A">
        <w:trPr>
          <w:trHeight w:val="205"/>
        </w:trPr>
        <w:tc>
          <w:tcPr>
            <w:tcW w:w="4609" w:type="dxa"/>
          </w:tcPr>
          <w:p w:rsidR="00B14131" w:rsidRPr="001B7B0A" w:rsidRDefault="006358F3">
            <w:pPr>
              <w:pStyle w:val="TableParagraph"/>
              <w:rPr>
                <w:rFonts w:ascii="BBVABentonSans" w:hAnsi="BBVABentonSans"/>
                <w:sz w:val="18"/>
              </w:rPr>
            </w:pPr>
            <w:r w:rsidRPr="001B7B0A">
              <w:rPr>
                <w:rFonts w:ascii="BBVABentonSans" w:hAnsi="BBVABentonSans"/>
                <w:sz w:val="18"/>
              </w:rPr>
              <w:t>KSKO</w:t>
            </w:r>
          </w:p>
        </w:tc>
        <w:tc>
          <w:tcPr>
            <w:tcW w:w="4592" w:type="dxa"/>
          </w:tcPr>
          <w:p w:rsidR="00B14131" w:rsidRPr="001B7B0A" w:rsidRDefault="006358F3">
            <w:pPr>
              <w:pStyle w:val="TableParagraph"/>
              <w:rPr>
                <w:rFonts w:ascii="BBVABentonSans" w:hAnsi="BBVABentonSans"/>
                <w:sz w:val="18"/>
                <w:lang w:val="es-ES"/>
              </w:rPr>
            </w:pPr>
            <w:r w:rsidRPr="001B7B0A">
              <w:rPr>
                <w:rFonts w:ascii="BBVABentonSans" w:hAnsi="BBVABentonSans"/>
                <w:sz w:val="18"/>
                <w:lang w:val="es-ES"/>
              </w:rPr>
              <w:t>Operador de claves de firma de claves</w:t>
            </w:r>
          </w:p>
        </w:tc>
      </w:tr>
      <w:tr w:rsidR="00B14131" w:rsidRPr="001B7B0A">
        <w:trPr>
          <w:trHeight w:val="205"/>
        </w:trPr>
        <w:tc>
          <w:tcPr>
            <w:tcW w:w="4609" w:type="dxa"/>
          </w:tcPr>
          <w:p w:rsidR="00B14131" w:rsidRPr="001B7B0A" w:rsidRDefault="006358F3">
            <w:pPr>
              <w:pStyle w:val="TableParagraph"/>
              <w:rPr>
                <w:rFonts w:ascii="BBVABentonSans" w:hAnsi="BBVABentonSans"/>
                <w:sz w:val="18"/>
              </w:rPr>
            </w:pPr>
            <w:r w:rsidRPr="001B7B0A">
              <w:rPr>
                <w:rFonts w:ascii="BBVABentonSans" w:hAnsi="BBVABentonSans"/>
                <w:sz w:val="18"/>
              </w:rPr>
              <w:t>NIST</w:t>
            </w:r>
          </w:p>
        </w:tc>
        <w:tc>
          <w:tcPr>
            <w:tcW w:w="4592" w:type="dxa"/>
          </w:tcPr>
          <w:p w:rsidR="00B14131" w:rsidRPr="001B7B0A" w:rsidRDefault="006358F3">
            <w:pPr>
              <w:pStyle w:val="TableParagraph"/>
              <w:rPr>
                <w:rFonts w:ascii="BBVABentonSans" w:hAnsi="BBVABentonSans"/>
                <w:sz w:val="18"/>
              </w:rPr>
            </w:pPr>
            <w:r w:rsidRPr="001B7B0A">
              <w:rPr>
                <w:rFonts w:ascii="BBVABentonSans" w:hAnsi="BBVABentonSans"/>
                <w:sz w:val="18"/>
              </w:rPr>
              <w:t>National Institute of Standardization of Technology</w:t>
            </w:r>
          </w:p>
        </w:tc>
      </w:tr>
      <w:tr w:rsidR="00B14131" w:rsidRPr="001B7B0A">
        <w:trPr>
          <w:trHeight w:val="207"/>
        </w:trPr>
        <w:tc>
          <w:tcPr>
            <w:tcW w:w="4609" w:type="dxa"/>
          </w:tcPr>
          <w:p w:rsidR="00B14131" w:rsidRPr="001B7B0A" w:rsidRDefault="006358F3">
            <w:pPr>
              <w:pStyle w:val="TableParagraph"/>
              <w:spacing w:line="187" w:lineRule="exact"/>
              <w:rPr>
                <w:rFonts w:ascii="BBVABentonSans" w:hAnsi="BBVABentonSans"/>
                <w:sz w:val="18"/>
              </w:rPr>
            </w:pPr>
            <w:r w:rsidRPr="001B7B0A">
              <w:rPr>
                <w:rFonts w:ascii="BBVABentonSans" w:hAnsi="BBVABentonSans"/>
                <w:sz w:val="18"/>
              </w:rPr>
              <w:t>NS</w:t>
            </w:r>
          </w:p>
        </w:tc>
        <w:tc>
          <w:tcPr>
            <w:tcW w:w="4592" w:type="dxa"/>
          </w:tcPr>
          <w:p w:rsidR="00B14131" w:rsidRPr="001B7B0A" w:rsidRDefault="006358F3">
            <w:pPr>
              <w:pStyle w:val="TableParagraph"/>
              <w:spacing w:line="187" w:lineRule="exact"/>
              <w:rPr>
                <w:rFonts w:ascii="BBVABentonSans" w:hAnsi="BBVABentonSans"/>
                <w:sz w:val="18"/>
              </w:rPr>
            </w:pPr>
            <w:r w:rsidRPr="001B7B0A">
              <w:rPr>
                <w:rFonts w:ascii="BBVABentonSans" w:hAnsi="BBVABentonSans"/>
                <w:sz w:val="18"/>
              </w:rPr>
              <w:t>Servidor de nombres</w:t>
            </w:r>
          </w:p>
        </w:tc>
      </w:tr>
      <w:tr w:rsidR="00B14131" w:rsidRPr="001B7B0A">
        <w:trPr>
          <w:trHeight w:val="205"/>
        </w:trPr>
        <w:tc>
          <w:tcPr>
            <w:tcW w:w="4609" w:type="dxa"/>
          </w:tcPr>
          <w:p w:rsidR="00B14131" w:rsidRPr="001B7B0A" w:rsidRDefault="006358F3">
            <w:pPr>
              <w:pStyle w:val="TableParagraph"/>
              <w:rPr>
                <w:rFonts w:ascii="BBVABentonSans" w:hAnsi="BBVABentonSans"/>
                <w:sz w:val="18"/>
              </w:rPr>
            </w:pPr>
            <w:r w:rsidRPr="001B7B0A">
              <w:rPr>
                <w:rFonts w:ascii="BBVABentonSans" w:hAnsi="BBVABentonSans"/>
                <w:sz w:val="18"/>
              </w:rPr>
              <w:t>NSEC</w:t>
            </w:r>
          </w:p>
        </w:tc>
        <w:tc>
          <w:tcPr>
            <w:tcW w:w="4592" w:type="dxa"/>
          </w:tcPr>
          <w:p w:rsidR="00B14131" w:rsidRPr="001B7B0A" w:rsidRDefault="006358F3">
            <w:pPr>
              <w:pStyle w:val="TableParagraph"/>
              <w:rPr>
                <w:rFonts w:ascii="BBVABentonSans" w:hAnsi="BBVABentonSans"/>
                <w:sz w:val="18"/>
              </w:rPr>
            </w:pPr>
            <w:r w:rsidRPr="001B7B0A">
              <w:rPr>
                <w:rFonts w:ascii="BBVABentonSans" w:hAnsi="BBVABentonSans"/>
                <w:sz w:val="18"/>
              </w:rPr>
              <w:t>NextSecure (siguiente seguro)</w:t>
            </w:r>
          </w:p>
        </w:tc>
      </w:tr>
      <w:tr w:rsidR="00B14131" w:rsidRPr="001B7B0A">
        <w:trPr>
          <w:trHeight w:val="205"/>
        </w:trPr>
        <w:tc>
          <w:tcPr>
            <w:tcW w:w="4609" w:type="dxa"/>
          </w:tcPr>
          <w:p w:rsidR="00B14131" w:rsidRPr="001B7B0A" w:rsidRDefault="006358F3">
            <w:pPr>
              <w:pStyle w:val="TableParagraph"/>
              <w:rPr>
                <w:rFonts w:ascii="BBVABentonSans" w:hAnsi="BBVABentonSans"/>
                <w:sz w:val="18"/>
              </w:rPr>
            </w:pPr>
            <w:r w:rsidRPr="001B7B0A">
              <w:rPr>
                <w:rFonts w:ascii="BBVABentonSans" w:hAnsi="BBVABentonSans"/>
                <w:sz w:val="18"/>
              </w:rPr>
              <w:t>NSEC3</w:t>
            </w:r>
          </w:p>
        </w:tc>
        <w:tc>
          <w:tcPr>
            <w:tcW w:w="4592" w:type="dxa"/>
          </w:tcPr>
          <w:p w:rsidR="00B14131" w:rsidRPr="001B7B0A" w:rsidRDefault="006358F3">
            <w:pPr>
              <w:pStyle w:val="TableParagraph"/>
              <w:rPr>
                <w:rFonts w:ascii="BBVABentonSans" w:hAnsi="BBVABentonSans"/>
                <w:sz w:val="18"/>
              </w:rPr>
            </w:pPr>
            <w:r w:rsidRPr="001B7B0A">
              <w:rPr>
                <w:rFonts w:ascii="BBVABentonSans" w:hAnsi="BBVABentonSans"/>
                <w:sz w:val="18"/>
              </w:rPr>
              <w:t>NextSecure3 (3 siguientes seguros)</w:t>
            </w:r>
          </w:p>
        </w:tc>
      </w:tr>
      <w:tr w:rsidR="00B14131" w:rsidRPr="001B7B0A">
        <w:trPr>
          <w:trHeight w:val="205"/>
        </w:trPr>
        <w:tc>
          <w:tcPr>
            <w:tcW w:w="4609" w:type="dxa"/>
          </w:tcPr>
          <w:p w:rsidR="00B14131" w:rsidRPr="001B7B0A" w:rsidRDefault="006358F3">
            <w:pPr>
              <w:pStyle w:val="TableParagraph"/>
              <w:rPr>
                <w:rFonts w:ascii="BBVABentonSans" w:hAnsi="BBVABentonSans"/>
                <w:sz w:val="18"/>
              </w:rPr>
            </w:pPr>
            <w:r w:rsidRPr="001B7B0A">
              <w:rPr>
                <w:rFonts w:ascii="BBVABentonSans" w:hAnsi="BBVABentonSans"/>
                <w:sz w:val="18"/>
              </w:rPr>
              <w:t>PKI</w:t>
            </w:r>
          </w:p>
        </w:tc>
        <w:tc>
          <w:tcPr>
            <w:tcW w:w="4592" w:type="dxa"/>
          </w:tcPr>
          <w:p w:rsidR="00B14131" w:rsidRPr="001B7B0A" w:rsidRDefault="006358F3">
            <w:pPr>
              <w:pStyle w:val="TableParagraph"/>
              <w:rPr>
                <w:rFonts w:ascii="BBVABentonSans" w:hAnsi="BBVABentonSans"/>
                <w:sz w:val="18"/>
              </w:rPr>
            </w:pPr>
            <w:r w:rsidRPr="001B7B0A">
              <w:rPr>
                <w:rFonts w:ascii="BBVABentonSans" w:hAnsi="BBVABentonSans"/>
                <w:sz w:val="18"/>
              </w:rPr>
              <w:t>Infraestructura de claves p</w:t>
            </w:r>
            <w:r w:rsidRPr="001B7B0A">
              <w:rPr>
                <w:rFonts w:ascii="BBVABentonSans" w:hAnsi="BBVABentonSans"/>
                <w:sz w:val="18"/>
              </w:rPr>
              <w:t>ú</w:t>
            </w:r>
            <w:r w:rsidRPr="001B7B0A">
              <w:rPr>
                <w:rFonts w:ascii="BBVABentonSans" w:hAnsi="BBVABentonSans"/>
                <w:sz w:val="18"/>
              </w:rPr>
              <w:t>blicas</w:t>
            </w:r>
          </w:p>
        </w:tc>
      </w:tr>
      <w:tr w:rsidR="00B14131" w:rsidRPr="001B7B0A">
        <w:trPr>
          <w:trHeight w:val="205"/>
        </w:trPr>
        <w:tc>
          <w:tcPr>
            <w:tcW w:w="4609" w:type="dxa"/>
          </w:tcPr>
          <w:p w:rsidR="00B14131" w:rsidRPr="001B7B0A" w:rsidRDefault="006358F3">
            <w:pPr>
              <w:pStyle w:val="TableParagraph"/>
              <w:rPr>
                <w:rFonts w:ascii="BBVABentonSans" w:hAnsi="BBVABentonSans"/>
                <w:sz w:val="18"/>
              </w:rPr>
            </w:pPr>
            <w:r w:rsidRPr="001B7B0A">
              <w:rPr>
                <w:rFonts w:ascii="BBVABentonSans" w:hAnsi="BBVABentonSans"/>
                <w:sz w:val="18"/>
              </w:rPr>
              <w:t>PMA</w:t>
            </w:r>
          </w:p>
        </w:tc>
        <w:tc>
          <w:tcPr>
            <w:tcW w:w="4592" w:type="dxa"/>
          </w:tcPr>
          <w:p w:rsidR="00B14131" w:rsidRPr="001B7B0A" w:rsidRDefault="006358F3">
            <w:pPr>
              <w:pStyle w:val="TableParagraph"/>
              <w:rPr>
                <w:rFonts w:ascii="BBVABentonSans" w:hAnsi="BBVABentonSans"/>
                <w:sz w:val="18"/>
                <w:lang w:val="es-ES"/>
              </w:rPr>
            </w:pPr>
            <w:r w:rsidRPr="001B7B0A">
              <w:rPr>
                <w:rFonts w:ascii="BBVABentonSans" w:hAnsi="BBVABentonSans"/>
                <w:sz w:val="18"/>
                <w:lang w:val="es-ES"/>
              </w:rPr>
              <w:t>Autoridad de gesti</w:t>
            </w:r>
            <w:r w:rsidRPr="001B7B0A">
              <w:rPr>
                <w:rFonts w:ascii="BBVABentonSans" w:hAnsi="BBVABentonSans"/>
                <w:sz w:val="18"/>
                <w:lang w:val="es-ES"/>
              </w:rPr>
              <w:t>ó</w:t>
            </w:r>
            <w:r w:rsidRPr="001B7B0A">
              <w:rPr>
                <w:rFonts w:ascii="BBVABentonSans" w:hAnsi="BBVABentonSans"/>
                <w:sz w:val="18"/>
                <w:lang w:val="es-ES"/>
              </w:rPr>
              <w:t>n de pol</w:t>
            </w:r>
            <w:r w:rsidRPr="001B7B0A">
              <w:rPr>
                <w:rFonts w:ascii="BBVABentonSans" w:hAnsi="BBVABentonSans"/>
                <w:sz w:val="18"/>
                <w:lang w:val="es-ES"/>
              </w:rPr>
              <w:t>í</w:t>
            </w:r>
            <w:r w:rsidRPr="001B7B0A">
              <w:rPr>
                <w:rFonts w:ascii="BBVABentonSans" w:hAnsi="BBVABentonSans"/>
                <w:sz w:val="18"/>
                <w:lang w:val="es-ES"/>
              </w:rPr>
              <w:t>ticas</w:t>
            </w:r>
          </w:p>
        </w:tc>
      </w:tr>
      <w:tr w:rsidR="00B14131" w:rsidRPr="001B7B0A">
        <w:trPr>
          <w:trHeight w:val="205"/>
        </w:trPr>
        <w:tc>
          <w:tcPr>
            <w:tcW w:w="4609" w:type="dxa"/>
          </w:tcPr>
          <w:p w:rsidR="00B14131" w:rsidRPr="001B7B0A" w:rsidRDefault="006358F3">
            <w:pPr>
              <w:pStyle w:val="TableParagraph"/>
              <w:rPr>
                <w:rFonts w:ascii="BBVABentonSans" w:hAnsi="BBVABentonSans"/>
                <w:sz w:val="18"/>
              </w:rPr>
            </w:pPr>
            <w:r w:rsidRPr="001B7B0A">
              <w:rPr>
                <w:rFonts w:ascii="BBVABentonSans" w:hAnsi="BBVABentonSans"/>
                <w:sz w:val="18"/>
              </w:rPr>
              <w:t>RFC</w:t>
            </w:r>
          </w:p>
        </w:tc>
        <w:tc>
          <w:tcPr>
            <w:tcW w:w="4592" w:type="dxa"/>
          </w:tcPr>
          <w:p w:rsidR="00B14131" w:rsidRPr="001B7B0A" w:rsidRDefault="006358F3">
            <w:pPr>
              <w:pStyle w:val="TableParagraph"/>
              <w:rPr>
                <w:rFonts w:ascii="BBVABentonSans" w:hAnsi="BBVABentonSans"/>
                <w:sz w:val="18"/>
              </w:rPr>
            </w:pPr>
            <w:r w:rsidRPr="001B7B0A">
              <w:rPr>
                <w:rFonts w:ascii="BBVABentonSans" w:hAnsi="BBVABentonSans"/>
                <w:sz w:val="18"/>
              </w:rPr>
              <w:t>Solicitud de comentarios</w:t>
            </w:r>
          </w:p>
        </w:tc>
      </w:tr>
      <w:tr w:rsidR="00B14131" w:rsidRPr="001B7B0A">
        <w:trPr>
          <w:trHeight w:val="206"/>
        </w:trPr>
        <w:tc>
          <w:tcPr>
            <w:tcW w:w="4609" w:type="dxa"/>
          </w:tcPr>
          <w:p w:rsidR="00B14131" w:rsidRPr="001B7B0A" w:rsidRDefault="006358F3">
            <w:pPr>
              <w:pStyle w:val="TableParagraph"/>
              <w:spacing w:line="187" w:lineRule="exact"/>
              <w:rPr>
                <w:rFonts w:ascii="BBVABentonSans" w:hAnsi="BBVABentonSans"/>
                <w:sz w:val="18"/>
              </w:rPr>
            </w:pPr>
            <w:r w:rsidRPr="001B7B0A">
              <w:rPr>
                <w:rFonts w:ascii="BBVABentonSans" w:hAnsi="BBVABentonSans"/>
                <w:sz w:val="18"/>
              </w:rPr>
              <w:t>RRSIG</w:t>
            </w:r>
          </w:p>
        </w:tc>
        <w:tc>
          <w:tcPr>
            <w:tcW w:w="4592" w:type="dxa"/>
          </w:tcPr>
          <w:p w:rsidR="00B14131" w:rsidRPr="001B7B0A" w:rsidRDefault="006358F3">
            <w:pPr>
              <w:pStyle w:val="TableParagraph"/>
              <w:spacing w:line="187" w:lineRule="exact"/>
              <w:rPr>
                <w:rFonts w:ascii="BBVABentonSans" w:hAnsi="BBVABentonSans"/>
                <w:sz w:val="18"/>
                <w:lang w:val="es-ES"/>
              </w:rPr>
            </w:pPr>
            <w:r w:rsidRPr="001B7B0A">
              <w:rPr>
                <w:rFonts w:ascii="BBVABentonSans" w:hAnsi="BBVABentonSans"/>
                <w:sz w:val="18"/>
                <w:lang w:val="es-ES"/>
              </w:rPr>
              <w:t>Firma de registros de recursos</w:t>
            </w:r>
          </w:p>
        </w:tc>
      </w:tr>
      <w:tr w:rsidR="00B14131" w:rsidRPr="001B7B0A">
        <w:trPr>
          <w:trHeight w:val="207"/>
        </w:trPr>
        <w:tc>
          <w:tcPr>
            <w:tcW w:w="4609" w:type="dxa"/>
          </w:tcPr>
          <w:p w:rsidR="00B14131" w:rsidRPr="001B7B0A" w:rsidRDefault="006358F3">
            <w:pPr>
              <w:pStyle w:val="TableParagraph"/>
              <w:spacing w:line="187" w:lineRule="exact"/>
              <w:rPr>
                <w:rFonts w:ascii="BBVABentonSans" w:hAnsi="BBVABentonSans"/>
                <w:sz w:val="18"/>
              </w:rPr>
            </w:pPr>
            <w:r w:rsidRPr="001B7B0A">
              <w:rPr>
                <w:rFonts w:ascii="BBVABentonSans" w:hAnsi="BBVABentonSans"/>
                <w:sz w:val="18"/>
              </w:rPr>
              <w:t>SEP</w:t>
            </w:r>
          </w:p>
        </w:tc>
        <w:tc>
          <w:tcPr>
            <w:tcW w:w="4592" w:type="dxa"/>
          </w:tcPr>
          <w:p w:rsidR="00B14131" w:rsidRPr="001B7B0A" w:rsidRDefault="006358F3">
            <w:pPr>
              <w:pStyle w:val="TableParagraph"/>
              <w:spacing w:line="187" w:lineRule="exact"/>
              <w:rPr>
                <w:rFonts w:ascii="BBVABentonSans" w:hAnsi="BBVABentonSans"/>
                <w:sz w:val="18"/>
              </w:rPr>
            </w:pPr>
            <w:r w:rsidRPr="001B7B0A">
              <w:rPr>
                <w:rFonts w:ascii="BBVABentonSans" w:hAnsi="BBVABentonSans"/>
                <w:sz w:val="18"/>
              </w:rPr>
              <w:t>Punto de entrada seguro</w:t>
            </w:r>
          </w:p>
        </w:tc>
      </w:tr>
      <w:tr w:rsidR="00B14131" w:rsidRPr="001B7B0A">
        <w:trPr>
          <w:trHeight w:val="206"/>
        </w:trPr>
        <w:tc>
          <w:tcPr>
            <w:tcW w:w="4609" w:type="dxa"/>
          </w:tcPr>
          <w:p w:rsidR="00B14131" w:rsidRPr="001B7B0A" w:rsidRDefault="006358F3">
            <w:pPr>
              <w:pStyle w:val="TableParagraph"/>
              <w:spacing w:line="187" w:lineRule="exact"/>
              <w:rPr>
                <w:rFonts w:ascii="BBVABentonSans" w:hAnsi="BBVABentonSans"/>
                <w:sz w:val="18"/>
              </w:rPr>
            </w:pPr>
            <w:r w:rsidRPr="001B7B0A">
              <w:rPr>
                <w:rFonts w:ascii="BBVABentonSans" w:hAnsi="BBVABentonSans"/>
                <w:sz w:val="18"/>
              </w:rPr>
              <w:t>SHA</w:t>
            </w:r>
          </w:p>
        </w:tc>
        <w:tc>
          <w:tcPr>
            <w:tcW w:w="4592" w:type="dxa"/>
          </w:tcPr>
          <w:p w:rsidR="00B14131" w:rsidRPr="001B7B0A" w:rsidRDefault="006358F3">
            <w:pPr>
              <w:pStyle w:val="TableParagraph"/>
              <w:spacing w:line="187" w:lineRule="exact"/>
              <w:rPr>
                <w:rFonts w:ascii="BBVABentonSans" w:hAnsi="BBVABentonSans"/>
                <w:sz w:val="18"/>
              </w:rPr>
            </w:pPr>
            <w:r w:rsidRPr="001B7B0A">
              <w:rPr>
                <w:rFonts w:ascii="BBVABentonSans" w:hAnsi="BBVABentonSans"/>
                <w:sz w:val="18"/>
              </w:rPr>
              <w:t>Algoritmo de almohadilla seguro</w:t>
            </w:r>
          </w:p>
        </w:tc>
      </w:tr>
      <w:tr w:rsidR="00B14131" w:rsidRPr="001B7B0A">
        <w:trPr>
          <w:trHeight w:val="205"/>
        </w:trPr>
        <w:tc>
          <w:tcPr>
            <w:tcW w:w="4609" w:type="dxa"/>
          </w:tcPr>
          <w:p w:rsidR="00B14131" w:rsidRPr="001B7B0A" w:rsidRDefault="006358F3">
            <w:pPr>
              <w:pStyle w:val="TableParagraph"/>
              <w:rPr>
                <w:rFonts w:ascii="BBVABentonSans" w:hAnsi="BBVABentonSans"/>
                <w:sz w:val="18"/>
              </w:rPr>
            </w:pPr>
            <w:r w:rsidRPr="001B7B0A">
              <w:rPr>
                <w:rFonts w:ascii="BBVABentonSans" w:hAnsi="BBVABentonSans"/>
                <w:sz w:val="18"/>
              </w:rPr>
              <w:t>SOA</w:t>
            </w:r>
          </w:p>
        </w:tc>
        <w:tc>
          <w:tcPr>
            <w:tcW w:w="4592" w:type="dxa"/>
          </w:tcPr>
          <w:p w:rsidR="00B14131" w:rsidRPr="001B7B0A" w:rsidRDefault="006358F3">
            <w:pPr>
              <w:pStyle w:val="TableParagraph"/>
              <w:rPr>
                <w:rFonts w:ascii="BBVABentonSans" w:hAnsi="BBVABentonSans"/>
                <w:sz w:val="18"/>
              </w:rPr>
            </w:pPr>
            <w:r w:rsidRPr="001B7B0A">
              <w:rPr>
                <w:rFonts w:ascii="BBVABentonSans" w:hAnsi="BBVABentonSans"/>
                <w:sz w:val="18"/>
              </w:rPr>
              <w:t>Autoridad de inicio</w:t>
            </w:r>
          </w:p>
        </w:tc>
      </w:tr>
      <w:tr w:rsidR="00B14131" w:rsidRPr="001B7B0A">
        <w:trPr>
          <w:trHeight w:val="205"/>
        </w:trPr>
        <w:tc>
          <w:tcPr>
            <w:tcW w:w="4609" w:type="dxa"/>
          </w:tcPr>
          <w:p w:rsidR="00B14131" w:rsidRPr="001B7B0A" w:rsidRDefault="006358F3">
            <w:pPr>
              <w:pStyle w:val="TableParagraph"/>
              <w:rPr>
                <w:rFonts w:ascii="BBVABentonSans" w:hAnsi="BBVABentonSans"/>
                <w:sz w:val="18"/>
              </w:rPr>
            </w:pPr>
            <w:r w:rsidRPr="001B7B0A">
              <w:rPr>
                <w:rFonts w:ascii="BBVABentonSans" w:hAnsi="BBVABentonSans"/>
                <w:sz w:val="18"/>
              </w:rPr>
              <w:t>SP</w:t>
            </w:r>
          </w:p>
        </w:tc>
        <w:tc>
          <w:tcPr>
            <w:tcW w:w="4592" w:type="dxa"/>
          </w:tcPr>
          <w:p w:rsidR="00B14131" w:rsidRPr="001B7B0A" w:rsidRDefault="006358F3">
            <w:pPr>
              <w:pStyle w:val="TableParagraph"/>
              <w:rPr>
                <w:rFonts w:ascii="BBVABentonSans" w:hAnsi="BBVABentonSans"/>
                <w:sz w:val="18"/>
              </w:rPr>
            </w:pPr>
            <w:r w:rsidRPr="001B7B0A">
              <w:rPr>
                <w:rFonts w:ascii="BBVABentonSans" w:hAnsi="BBVABentonSans"/>
                <w:sz w:val="18"/>
              </w:rPr>
              <w:t>Publicaci</w:t>
            </w:r>
            <w:r w:rsidRPr="001B7B0A">
              <w:rPr>
                <w:rFonts w:ascii="BBVABentonSans" w:hAnsi="BBVABentonSans"/>
                <w:sz w:val="18"/>
              </w:rPr>
              <w:t>ó</w:t>
            </w:r>
            <w:r w:rsidRPr="001B7B0A">
              <w:rPr>
                <w:rFonts w:ascii="BBVABentonSans" w:hAnsi="BBVABentonSans"/>
                <w:sz w:val="18"/>
              </w:rPr>
              <w:t>n especial NIST</w:t>
            </w:r>
          </w:p>
        </w:tc>
      </w:tr>
      <w:tr w:rsidR="00B14131" w:rsidRPr="001B7B0A">
        <w:trPr>
          <w:trHeight w:val="205"/>
        </w:trPr>
        <w:tc>
          <w:tcPr>
            <w:tcW w:w="4609" w:type="dxa"/>
          </w:tcPr>
          <w:p w:rsidR="00B14131" w:rsidRPr="001B7B0A" w:rsidRDefault="006358F3">
            <w:pPr>
              <w:pStyle w:val="TableParagraph"/>
              <w:rPr>
                <w:rFonts w:ascii="BBVABentonSans" w:hAnsi="BBVABentonSans"/>
                <w:sz w:val="18"/>
              </w:rPr>
            </w:pPr>
            <w:r w:rsidRPr="001B7B0A">
              <w:rPr>
                <w:rFonts w:ascii="BBVABentonSans" w:hAnsi="BBVABentonSans"/>
                <w:sz w:val="18"/>
              </w:rPr>
              <w:t>TLD</w:t>
            </w:r>
          </w:p>
        </w:tc>
        <w:tc>
          <w:tcPr>
            <w:tcW w:w="4592" w:type="dxa"/>
          </w:tcPr>
          <w:p w:rsidR="00B14131" w:rsidRPr="001B7B0A" w:rsidRDefault="006358F3">
            <w:pPr>
              <w:pStyle w:val="TableParagraph"/>
              <w:rPr>
                <w:rFonts w:ascii="BBVABentonSans" w:hAnsi="BBVABentonSans"/>
                <w:sz w:val="18"/>
              </w:rPr>
            </w:pPr>
            <w:r w:rsidRPr="001B7B0A">
              <w:rPr>
                <w:rFonts w:ascii="BBVABentonSans" w:hAnsi="BBVABentonSans"/>
                <w:sz w:val="18"/>
              </w:rPr>
              <w:t>Dominio de primer nivel</w:t>
            </w:r>
          </w:p>
        </w:tc>
      </w:tr>
      <w:tr w:rsidR="00B14131" w:rsidRPr="001B7B0A">
        <w:trPr>
          <w:trHeight w:val="205"/>
        </w:trPr>
        <w:tc>
          <w:tcPr>
            <w:tcW w:w="4609" w:type="dxa"/>
          </w:tcPr>
          <w:p w:rsidR="00B14131" w:rsidRPr="001B7B0A" w:rsidRDefault="006358F3">
            <w:pPr>
              <w:pStyle w:val="TableParagraph"/>
              <w:rPr>
                <w:rFonts w:ascii="BBVABentonSans" w:hAnsi="BBVABentonSans"/>
                <w:sz w:val="18"/>
              </w:rPr>
            </w:pPr>
            <w:r w:rsidRPr="001B7B0A">
              <w:rPr>
                <w:rFonts w:ascii="BBVABentonSans" w:hAnsi="BBVABentonSans"/>
                <w:sz w:val="18"/>
              </w:rPr>
              <w:t>TSIG</w:t>
            </w:r>
          </w:p>
        </w:tc>
        <w:tc>
          <w:tcPr>
            <w:tcW w:w="4592" w:type="dxa"/>
          </w:tcPr>
          <w:p w:rsidR="00B14131" w:rsidRPr="001B7B0A" w:rsidRDefault="006358F3">
            <w:pPr>
              <w:pStyle w:val="TableParagraph"/>
              <w:rPr>
                <w:rFonts w:ascii="BBVABentonSans" w:hAnsi="BBVABentonSans"/>
                <w:sz w:val="18"/>
              </w:rPr>
            </w:pPr>
            <w:r w:rsidRPr="001B7B0A">
              <w:rPr>
                <w:rFonts w:ascii="BBVABentonSans" w:hAnsi="BBVABentonSans"/>
                <w:sz w:val="18"/>
              </w:rPr>
              <w:t>Firma de operaciones</w:t>
            </w:r>
          </w:p>
        </w:tc>
      </w:tr>
      <w:tr w:rsidR="00B14131" w:rsidRPr="001B7B0A">
        <w:trPr>
          <w:trHeight w:val="206"/>
        </w:trPr>
        <w:tc>
          <w:tcPr>
            <w:tcW w:w="4609" w:type="dxa"/>
          </w:tcPr>
          <w:p w:rsidR="00B14131" w:rsidRPr="001B7B0A" w:rsidRDefault="006358F3">
            <w:pPr>
              <w:pStyle w:val="TableParagraph"/>
              <w:spacing w:line="187" w:lineRule="exact"/>
              <w:rPr>
                <w:rFonts w:ascii="BBVABentonSans" w:hAnsi="BBVABentonSans"/>
                <w:sz w:val="18"/>
              </w:rPr>
            </w:pPr>
            <w:r w:rsidRPr="001B7B0A">
              <w:rPr>
                <w:rFonts w:ascii="BBVABentonSans" w:hAnsi="BBVABentonSans"/>
                <w:sz w:val="18"/>
              </w:rPr>
              <w:t>TTL</w:t>
            </w:r>
          </w:p>
        </w:tc>
        <w:tc>
          <w:tcPr>
            <w:tcW w:w="4592" w:type="dxa"/>
          </w:tcPr>
          <w:p w:rsidR="00B14131" w:rsidRPr="001B7B0A" w:rsidRDefault="006358F3">
            <w:pPr>
              <w:pStyle w:val="TableParagraph"/>
              <w:spacing w:line="187" w:lineRule="exact"/>
              <w:rPr>
                <w:rFonts w:ascii="BBVABentonSans" w:hAnsi="BBVABentonSans"/>
                <w:sz w:val="18"/>
              </w:rPr>
            </w:pPr>
            <w:r w:rsidRPr="001B7B0A">
              <w:rPr>
                <w:rFonts w:ascii="BBVABentonSans" w:hAnsi="BBVABentonSans"/>
                <w:sz w:val="18"/>
              </w:rPr>
              <w:t xml:space="preserve">Vida </w:t>
            </w:r>
            <w:r w:rsidRPr="001B7B0A">
              <w:rPr>
                <w:rFonts w:ascii="BBVABentonSans" w:hAnsi="BBVABentonSans"/>
                <w:sz w:val="18"/>
              </w:rPr>
              <w:t>ú</w:t>
            </w:r>
            <w:r w:rsidRPr="001B7B0A">
              <w:rPr>
                <w:rFonts w:ascii="BBVABentonSans" w:hAnsi="BBVABentonSans"/>
                <w:sz w:val="18"/>
              </w:rPr>
              <w:t>til</w:t>
            </w:r>
          </w:p>
        </w:tc>
      </w:tr>
      <w:tr w:rsidR="00B14131" w:rsidRPr="001B7B0A">
        <w:trPr>
          <w:trHeight w:val="205"/>
        </w:trPr>
        <w:tc>
          <w:tcPr>
            <w:tcW w:w="4609" w:type="dxa"/>
          </w:tcPr>
          <w:p w:rsidR="00B14131" w:rsidRPr="001B7B0A" w:rsidRDefault="006358F3">
            <w:pPr>
              <w:pStyle w:val="TableParagraph"/>
              <w:rPr>
                <w:rFonts w:ascii="BBVABentonSans" w:hAnsi="BBVABentonSans"/>
                <w:sz w:val="18"/>
              </w:rPr>
            </w:pPr>
            <w:r w:rsidRPr="001B7B0A">
              <w:rPr>
                <w:rFonts w:ascii="BBVABentonSans" w:hAnsi="BBVABentonSans"/>
                <w:sz w:val="18"/>
              </w:rPr>
              <w:t>VERT</w:t>
            </w:r>
          </w:p>
        </w:tc>
        <w:tc>
          <w:tcPr>
            <w:tcW w:w="4592" w:type="dxa"/>
          </w:tcPr>
          <w:p w:rsidR="00B14131" w:rsidRPr="001B7B0A" w:rsidRDefault="006358F3">
            <w:pPr>
              <w:pStyle w:val="TableParagraph"/>
              <w:rPr>
                <w:rFonts w:ascii="BBVABentonSans" w:hAnsi="BBVABentonSans"/>
                <w:sz w:val="18"/>
                <w:lang w:val="es-ES"/>
              </w:rPr>
            </w:pPr>
            <w:r w:rsidRPr="001B7B0A">
              <w:rPr>
                <w:rFonts w:ascii="BBVABentonSans" w:hAnsi="BBVABentonSans"/>
                <w:sz w:val="18"/>
                <w:lang w:val="es-ES"/>
              </w:rPr>
              <w:t>Equipo de respuesta a urgencias de VeriSign</w:t>
            </w:r>
          </w:p>
        </w:tc>
      </w:tr>
      <w:tr w:rsidR="00B14131" w:rsidRPr="001B7B0A">
        <w:trPr>
          <w:trHeight w:val="205"/>
        </w:trPr>
        <w:tc>
          <w:tcPr>
            <w:tcW w:w="4609" w:type="dxa"/>
          </w:tcPr>
          <w:p w:rsidR="00B14131" w:rsidRPr="001B7B0A" w:rsidRDefault="006358F3">
            <w:pPr>
              <w:pStyle w:val="TableParagraph"/>
              <w:rPr>
                <w:rFonts w:ascii="BBVABentonSans" w:hAnsi="BBVABentonSans"/>
                <w:sz w:val="18"/>
              </w:rPr>
            </w:pPr>
            <w:r w:rsidRPr="001B7B0A">
              <w:rPr>
                <w:rFonts w:ascii="BBVABentonSans" w:hAnsi="BBVABentonSans"/>
                <w:sz w:val="18"/>
              </w:rPr>
              <w:t>VSIRT</w:t>
            </w:r>
          </w:p>
        </w:tc>
        <w:tc>
          <w:tcPr>
            <w:tcW w:w="4592" w:type="dxa"/>
          </w:tcPr>
          <w:p w:rsidR="00B14131" w:rsidRPr="001B7B0A" w:rsidRDefault="006358F3">
            <w:pPr>
              <w:pStyle w:val="TableParagraph"/>
              <w:ind w:right="-15"/>
              <w:rPr>
                <w:rFonts w:ascii="BBVABentonSans" w:hAnsi="BBVABentonSans"/>
                <w:sz w:val="18"/>
                <w:lang w:val="es-ES"/>
              </w:rPr>
            </w:pPr>
            <w:r w:rsidRPr="001B7B0A">
              <w:rPr>
                <w:rFonts w:ascii="BBVABentonSans" w:hAnsi="BBVABentonSans"/>
                <w:sz w:val="18"/>
                <w:lang w:val="es-ES"/>
              </w:rPr>
              <w:t>Equipo de respuesta a incidentes de seguridad de</w:t>
            </w:r>
            <w:r w:rsidRPr="001B7B0A">
              <w:rPr>
                <w:rFonts w:ascii="BBVABentonSans" w:hAnsi="BBVABentonSans"/>
                <w:spacing w:val="-28"/>
                <w:sz w:val="18"/>
                <w:lang w:val="es-ES"/>
              </w:rPr>
              <w:t xml:space="preserve"> </w:t>
            </w:r>
            <w:r w:rsidRPr="001B7B0A">
              <w:rPr>
                <w:rFonts w:ascii="BBVABentonSans" w:hAnsi="BBVABentonSans"/>
                <w:sz w:val="18"/>
                <w:lang w:val="es-ES"/>
              </w:rPr>
              <w:t>VeriSign</w:t>
            </w:r>
          </w:p>
        </w:tc>
      </w:tr>
      <w:tr w:rsidR="00B14131" w:rsidRPr="001B7B0A">
        <w:trPr>
          <w:trHeight w:val="208"/>
        </w:trPr>
        <w:tc>
          <w:tcPr>
            <w:tcW w:w="4609" w:type="dxa"/>
          </w:tcPr>
          <w:p w:rsidR="00B14131" w:rsidRPr="001B7B0A" w:rsidRDefault="006358F3">
            <w:pPr>
              <w:pStyle w:val="TableParagraph"/>
              <w:spacing w:line="188" w:lineRule="exact"/>
              <w:rPr>
                <w:rFonts w:ascii="BBVABentonSans" w:hAnsi="BBVABentonSans"/>
                <w:sz w:val="18"/>
              </w:rPr>
            </w:pPr>
            <w:r w:rsidRPr="001B7B0A">
              <w:rPr>
                <w:rFonts w:ascii="BBVABentonSans" w:hAnsi="BBVABentonSans"/>
                <w:sz w:val="18"/>
              </w:rPr>
              <w:t>ZSKO</w:t>
            </w:r>
          </w:p>
        </w:tc>
        <w:tc>
          <w:tcPr>
            <w:tcW w:w="4592" w:type="dxa"/>
          </w:tcPr>
          <w:p w:rsidR="00B14131" w:rsidRPr="001B7B0A" w:rsidRDefault="006358F3">
            <w:pPr>
              <w:pStyle w:val="TableParagraph"/>
              <w:spacing w:line="188" w:lineRule="exact"/>
              <w:rPr>
                <w:rFonts w:ascii="BBVABentonSans" w:hAnsi="BBVABentonSans"/>
                <w:sz w:val="18"/>
              </w:rPr>
            </w:pPr>
            <w:r w:rsidRPr="001B7B0A">
              <w:rPr>
                <w:rFonts w:ascii="BBVABentonSans" w:hAnsi="BBVABentonSans"/>
                <w:sz w:val="18"/>
              </w:rPr>
              <w:t>Operador de claves de firma de la zona</w:t>
            </w:r>
          </w:p>
        </w:tc>
      </w:tr>
    </w:tbl>
    <w:p w:rsidR="00B14131" w:rsidRPr="001B7B0A" w:rsidRDefault="00B14131">
      <w:pPr>
        <w:spacing w:line="188" w:lineRule="exact"/>
        <w:rPr>
          <w:rFonts w:ascii="BBVABentonSans" w:hAnsi="BBVABentonSans"/>
          <w:sz w:val="18"/>
        </w:rPr>
        <w:sectPr w:rsidR="00B14131" w:rsidRPr="001B7B0A">
          <w:type w:val="continuous"/>
          <w:pgSz w:w="12240" w:h="16350"/>
          <w:pgMar w:top="720" w:right="1000" w:bottom="280" w:left="780" w:header="720" w:footer="720" w:gutter="0"/>
          <w:cols w:space="720"/>
        </w:sectPr>
      </w:pPr>
    </w:p>
    <w:p w:rsidR="00B14131" w:rsidRPr="001B7B0A" w:rsidRDefault="006358F3">
      <w:pPr>
        <w:pStyle w:val="Prrafodelista"/>
        <w:numPr>
          <w:ilvl w:val="1"/>
          <w:numId w:val="1"/>
        </w:numPr>
        <w:tabs>
          <w:tab w:val="left" w:pos="1328"/>
        </w:tabs>
        <w:spacing w:before="78"/>
        <w:ind w:left="1327" w:hanging="500"/>
        <w:rPr>
          <w:rFonts w:ascii="BBVABentonSans" w:hAnsi="BBVABentonSans"/>
          <w:b/>
          <w:sz w:val="26"/>
        </w:rPr>
      </w:pPr>
      <w:bookmarkStart w:id="264" w:name="A.2._Definiciones"/>
      <w:bookmarkStart w:id="265" w:name="_bookmark131"/>
      <w:bookmarkEnd w:id="264"/>
      <w:bookmarkEnd w:id="265"/>
      <w:r w:rsidRPr="001B7B0A">
        <w:rPr>
          <w:rFonts w:ascii="BBVABentonSans" w:hAnsi="BBVABentonSans"/>
          <w:b/>
          <w:color w:val="4F81BD"/>
          <w:sz w:val="26"/>
        </w:rPr>
        <w:lastRenderedPageBreak/>
        <w:t>Definiciones</w:t>
      </w:r>
    </w:p>
    <w:p w:rsidR="00B14131" w:rsidRPr="001B7B0A" w:rsidRDefault="006358F3">
      <w:pPr>
        <w:pStyle w:val="Textoindependiente"/>
        <w:rPr>
          <w:rFonts w:ascii="BBVABentonSans" w:hAnsi="BBVABentonSans"/>
          <w:b/>
          <w:sz w:val="26"/>
        </w:rPr>
      </w:pPr>
      <w:r w:rsidRPr="001B7B0A">
        <w:rPr>
          <w:rFonts w:ascii="BBVABentonSans" w:hAnsi="BBVABentonSans"/>
        </w:rPr>
        <w:br w:type="column"/>
      </w:r>
    </w:p>
    <w:p w:rsidR="00B14131" w:rsidRPr="001B7B0A" w:rsidRDefault="00B14131">
      <w:pPr>
        <w:pStyle w:val="Textoindependiente"/>
        <w:spacing w:before="3"/>
        <w:rPr>
          <w:rFonts w:ascii="BBVABentonSans" w:hAnsi="BBVABentonSans"/>
          <w:b/>
          <w:sz w:val="28"/>
        </w:rPr>
      </w:pPr>
    </w:p>
    <w:p w:rsidR="00B14131" w:rsidRPr="001B7B0A" w:rsidRDefault="006358F3">
      <w:pPr>
        <w:spacing w:before="1"/>
        <w:ind w:left="828"/>
        <w:rPr>
          <w:rFonts w:ascii="BBVABentonSans" w:hAnsi="BBVABentonSans"/>
          <w:b/>
          <w:sz w:val="23"/>
        </w:rPr>
      </w:pPr>
      <w:r w:rsidRPr="001B7B0A">
        <w:rPr>
          <w:rFonts w:ascii="BBVABentonSans" w:hAnsi="BBVABentonSans"/>
          <w:b/>
          <w:sz w:val="23"/>
        </w:rPr>
        <w:t>Definiciones</w:t>
      </w:r>
    </w:p>
    <w:p w:rsidR="00B14131" w:rsidRPr="001B7B0A" w:rsidRDefault="00B14131">
      <w:pPr>
        <w:rPr>
          <w:rFonts w:ascii="BBVABentonSans" w:hAnsi="BBVABentonSans"/>
          <w:sz w:val="23"/>
        </w:rPr>
        <w:sectPr w:rsidR="00B14131" w:rsidRPr="001B7B0A">
          <w:pgSz w:w="12240" w:h="16350"/>
          <w:pgMar w:top="1040" w:right="1000" w:bottom="1180" w:left="780" w:header="0" w:footer="934" w:gutter="0"/>
          <w:cols w:num="2" w:space="720" w:equalWidth="0">
            <w:col w:w="2860" w:space="1235"/>
            <w:col w:w="6365"/>
          </w:cols>
        </w:sectPr>
      </w:pPr>
    </w:p>
    <w:p w:rsidR="00B14131" w:rsidRPr="001B7B0A" w:rsidRDefault="00B14131">
      <w:pPr>
        <w:pStyle w:val="Textoindependiente"/>
        <w:spacing w:before="11"/>
        <w:rPr>
          <w:rFonts w:ascii="BBVABentonSans" w:hAnsi="BBVABentonSans"/>
          <w:b/>
          <w:sz w:val="17"/>
        </w:rPr>
      </w:pPr>
    </w:p>
    <w:tbl>
      <w:tblPr>
        <w:tblStyle w:val="TableNormal"/>
        <w:tblW w:w="0" w:type="auto"/>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32"/>
        <w:gridCol w:w="4628"/>
      </w:tblGrid>
      <w:tr w:rsidR="00B14131" w:rsidRPr="001B7B0A">
        <w:trPr>
          <w:trHeight w:val="229"/>
        </w:trPr>
        <w:tc>
          <w:tcPr>
            <w:tcW w:w="4232" w:type="dxa"/>
          </w:tcPr>
          <w:p w:rsidR="00B14131" w:rsidRPr="001B7B0A" w:rsidRDefault="006358F3">
            <w:pPr>
              <w:pStyle w:val="TableParagraph"/>
              <w:spacing w:line="210" w:lineRule="exact"/>
              <w:rPr>
                <w:rFonts w:ascii="BBVABentonSans" w:hAnsi="BBVABentonSans"/>
                <w:b/>
                <w:sz w:val="20"/>
              </w:rPr>
            </w:pPr>
            <w:r w:rsidRPr="001B7B0A">
              <w:rPr>
                <w:rFonts w:ascii="BBVABentonSans" w:hAnsi="BBVABentonSans"/>
                <w:b/>
                <w:sz w:val="20"/>
              </w:rPr>
              <w:t>Vigencia</w:t>
            </w:r>
          </w:p>
        </w:tc>
        <w:tc>
          <w:tcPr>
            <w:tcW w:w="4628" w:type="dxa"/>
          </w:tcPr>
          <w:p w:rsidR="00B14131" w:rsidRPr="001B7B0A" w:rsidRDefault="006358F3">
            <w:pPr>
              <w:pStyle w:val="TableParagraph"/>
              <w:spacing w:line="210" w:lineRule="exact"/>
              <w:ind w:left="109"/>
              <w:rPr>
                <w:rFonts w:ascii="BBVABentonSans" w:hAnsi="BBVABentonSans"/>
                <w:b/>
                <w:sz w:val="20"/>
              </w:rPr>
            </w:pPr>
            <w:r w:rsidRPr="001B7B0A">
              <w:rPr>
                <w:rFonts w:ascii="BBVABentonSans" w:hAnsi="BBVABentonSans"/>
                <w:b/>
                <w:sz w:val="20"/>
              </w:rPr>
              <w:t>Definici</w:t>
            </w:r>
            <w:r w:rsidRPr="001B7B0A">
              <w:rPr>
                <w:rFonts w:ascii="BBVABentonSans" w:hAnsi="BBVABentonSans"/>
                <w:b/>
                <w:sz w:val="20"/>
              </w:rPr>
              <w:t>ó</w:t>
            </w:r>
            <w:r w:rsidRPr="001B7B0A">
              <w:rPr>
                <w:rFonts w:ascii="BBVABentonSans" w:hAnsi="BBVABentonSans"/>
                <w:b/>
                <w:sz w:val="20"/>
              </w:rPr>
              <w:t>n</w:t>
            </w:r>
          </w:p>
        </w:tc>
      </w:tr>
      <w:tr w:rsidR="00B14131" w:rsidRPr="001B7B0A">
        <w:trPr>
          <w:trHeight w:val="371"/>
        </w:trPr>
        <w:tc>
          <w:tcPr>
            <w:tcW w:w="4232" w:type="dxa"/>
          </w:tcPr>
          <w:p w:rsidR="00B14131" w:rsidRPr="001B7B0A" w:rsidRDefault="006358F3">
            <w:pPr>
              <w:pStyle w:val="TableParagraph"/>
              <w:spacing w:line="183" w:lineRule="exact"/>
              <w:rPr>
                <w:rFonts w:ascii="BBVABentonSans" w:hAnsi="BBVABentonSans"/>
                <w:sz w:val="16"/>
              </w:rPr>
            </w:pPr>
            <w:r w:rsidRPr="001B7B0A">
              <w:rPr>
                <w:rFonts w:ascii="BBVABentonSans" w:hAnsi="BBVABentonSans"/>
                <w:sz w:val="16"/>
              </w:rPr>
              <w:t>Cadena de confianza</w:t>
            </w:r>
          </w:p>
        </w:tc>
        <w:tc>
          <w:tcPr>
            <w:tcW w:w="4628" w:type="dxa"/>
          </w:tcPr>
          <w:p w:rsidR="00B14131" w:rsidRPr="001B7B0A" w:rsidRDefault="006358F3">
            <w:pPr>
              <w:pStyle w:val="TableParagraph"/>
              <w:spacing w:line="184" w:lineRule="exact"/>
              <w:ind w:left="108"/>
              <w:rPr>
                <w:rFonts w:ascii="BBVABentonSans" w:hAnsi="BBVABentonSans"/>
                <w:sz w:val="16"/>
              </w:rPr>
            </w:pPr>
            <w:r w:rsidRPr="001B7B0A">
              <w:rPr>
                <w:rFonts w:ascii="BBVABentonSans" w:hAnsi="BBVABentonSans"/>
                <w:sz w:val="16"/>
              </w:rPr>
              <w:t>Los registros de las claves DNS, firmas y firmante por</w:t>
            </w:r>
          </w:p>
          <w:p w:rsidR="00B14131" w:rsidRPr="001B7B0A" w:rsidRDefault="006358F3">
            <w:pPr>
              <w:pStyle w:val="TableParagraph"/>
              <w:spacing w:line="167" w:lineRule="exact"/>
              <w:ind w:left="109"/>
              <w:rPr>
                <w:rFonts w:ascii="BBVABentonSans" w:hAnsi="BBVABentonSans"/>
                <w:sz w:val="16"/>
              </w:rPr>
            </w:pPr>
            <w:r w:rsidRPr="001B7B0A">
              <w:rPr>
                <w:rFonts w:ascii="BBVABentonSans" w:hAnsi="BBVABentonSans"/>
                <w:sz w:val="16"/>
              </w:rPr>
              <w:t>delegaci</w:t>
            </w:r>
            <w:r w:rsidRPr="001B7B0A">
              <w:rPr>
                <w:rFonts w:ascii="BBVABentonSans" w:hAnsi="BBVABentonSans"/>
                <w:sz w:val="16"/>
              </w:rPr>
              <w:t>ó</w:t>
            </w:r>
            <w:r w:rsidRPr="001B7B0A">
              <w:rPr>
                <w:rFonts w:ascii="BBVABentonSans" w:hAnsi="BBVABentonSans"/>
                <w:sz w:val="16"/>
              </w:rPr>
              <w:t>n unidos forman una cadena de datos firmados.</w:t>
            </w:r>
          </w:p>
        </w:tc>
      </w:tr>
      <w:tr w:rsidR="00B14131" w:rsidRPr="001B7B0A">
        <w:trPr>
          <w:trHeight w:val="1180"/>
        </w:trPr>
        <w:tc>
          <w:tcPr>
            <w:tcW w:w="4232" w:type="dxa"/>
          </w:tcPr>
          <w:p w:rsidR="00B14131" w:rsidRPr="001B7B0A" w:rsidRDefault="006358F3">
            <w:pPr>
              <w:pStyle w:val="TableParagraph"/>
              <w:spacing w:line="183" w:lineRule="exact"/>
              <w:rPr>
                <w:rFonts w:ascii="BBVABentonSans" w:hAnsi="BBVABentonSans"/>
                <w:sz w:val="16"/>
              </w:rPr>
            </w:pPr>
            <w:r w:rsidRPr="001B7B0A">
              <w:rPr>
                <w:rFonts w:ascii="BBVABentonSans" w:hAnsi="BBVABentonSans"/>
                <w:sz w:val="16"/>
              </w:rPr>
              <w:t>Compromiso</w:t>
            </w:r>
          </w:p>
        </w:tc>
        <w:tc>
          <w:tcPr>
            <w:tcW w:w="4628" w:type="dxa"/>
          </w:tcPr>
          <w:p w:rsidR="00B14131" w:rsidRPr="001B7B0A" w:rsidRDefault="006358F3">
            <w:pPr>
              <w:pStyle w:val="TableParagraph"/>
              <w:spacing w:before="2" w:line="230" w:lineRule="auto"/>
              <w:ind w:left="109" w:right="176" w:hanging="2"/>
              <w:rPr>
                <w:rFonts w:ascii="BBVABentonSans" w:hAnsi="BBVABentonSans"/>
                <w:sz w:val="16"/>
              </w:rPr>
            </w:pPr>
            <w:r w:rsidRPr="001B7B0A">
              <w:rPr>
                <w:rFonts w:ascii="BBVABentonSans" w:hAnsi="BBVABentonSans"/>
                <w:sz w:val="16"/>
              </w:rPr>
              <w:t>La</w:t>
            </w:r>
            <w:r w:rsidRPr="001B7B0A">
              <w:rPr>
                <w:rFonts w:ascii="BBVABentonSans" w:hAnsi="BBVABentonSans"/>
                <w:spacing w:val="-9"/>
                <w:sz w:val="16"/>
              </w:rPr>
              <w:t xml:space="preserve"> </w:t>
            </w:r>
            <w:r w:rsidRPr="001B7B0A">
              <w:rPr>
                <w:rFonts w:ascii="BBVABentonSans" w:hAnsi="BBVABentonSans"/>
                <w:spacing w:val="-3"/>
                <w:sz w:val="16"/>
              </w:rPr>
              <w:t>violaci</w:t>
            </w:r>
            <w:r w:rsidRPr="001B7B0A">
              <w:rPr>
                <w:rFonts w:ascii="BBVABentonSans" w:hAnsi="BBVABentonSans"/>
                <w:spacing w:val="-3"/>
                <w:sz w:val="16"/>
              </w:rPr>
              <w:t>ó</w:t>
            </w:r>
            <w:r w:rsidRPr="001B7B0A">
              <w:rPr>
                <w:rFonts w:ascii="BBVABentonSans" w:hAnsi="BBVABentonSans"/>
                <w:spacing w:val="-3"/>
                <w:sz w:val="16"/>
              </w:rPr>
              <w:t>n</w:t>
            </w:r>
            <w:r w:rsidRPr="001B7B0A">
              <w:rPr>
                <w:rFonts w:ascii="BBVABentonSans" w:hAnsi="BBVABentonSans"/>
                <w:spacing w:val="-11"/>
                <w:sz w:val="16"/>
              </w:rPr>
              <w:t xml:space="preserve"> </w:t>
            </w:r>
            <w:r w:rsidRPr="001B7B0A">
              <w:rPr>
                <w:rFonts w:ascii="BBVABentonSans" w:hAnsi="BBVABentonSans"/>
                <w:sz w:val="16"/>
              </w:rPr>
              <w:t>(o</w:t>
            </w:r>
            <w:r w:rsidRPr="001B7B0A">
              <w:rPr>
                <w:rFonts w:ascii="BBVABentonSans" w:hAnsi="BBVABentonSans"/>
                <w:spacing w:val="-9"/>
                <w:sz w:val="16"/>
              </w:rPr>
              <w:t xml:space="preserve"> </w:t>
            </w:r>
            <w:r w:rsidRPr="001B7B0A">
              <w:rPr>
                <w:rFonts w:ascii="BBVABentonSans" w:hAnsi="BBVABentonSans"/>
                <w:sz w:val="16"/>
              </w:rPr>
              <w:t>presunta</w:t>
            </w:r>
            <w:r w:rsidRPr="001B7B0A">
              <w:rPr>
                <w:rFonts w:ascii="BBVABentonSans" w:hAnsi="BBVABentonSans"/>
                <w:spacing w:val="-10"/>
                <w:sz w:val="16"/>
              </w:rPr>
              <w:t xml:space="preserve"> </w:t>
            </w:r>
            <w:r w:rsidRPr="001B7B0A">
              <w:rPr>
                <w:rFonts w:ascii="BBVABentonSans" w:hAnsi="BBVABentonSans"/>
                <w:spacing w:val="-3"/>
                <w:sz w:val="16"/>
              </w:rPr>
              <w:t>violaci</w:t>
            </w:r>
            <w:r w:rsidRPr="001B7B0A">
              <w:rPr>
                <w:rFonts w:ascii="BBVABentonSans" w:hAnsi="BBVABentonSans"/>
                <w:spacing w:val="-3"/>
                <w:sz w:val="16"/>
              </w:rPr>
              <w:t>ó</w:t>
            </w:r>
            <w:r w:rsidRPr="001B7B0A">
              <w:rPr>
                <w:rFonts w:ascii="BBVABentonSans" w:hAnsi="BBVABentonSans"/>
                <w:spacing w:val="-3"/>
                <w:sz w:val="16"/>
              </w:rPr>
              <w:t>n)</w:t>
            </w:r>
            <w:r w:rsidRPr="001B7B0A">
              <w:rPr>
                <w:rFonts w:ascii="BBVABentonSans" w:hAnsi="BBVABentonSans"/>
                <w:spacing w:val="-8"/>
                <w:sz w:val="16"/>
              </w:rPr>
              <w:t xml:space="preserve"> </w:t>
            </w:r>
            <w:r w:rsidRPr="001B7B0A">
              <w:rPr>
                <w:rFonts w:ascii="BBVABentonSans" w:hAnsi="BBVABentonSans"/>
                <w:sz w:val="16"/>
              </w:rPr>
              <w:t>de</w:t>
            </w:r>
            <w:r w:rsidRPr="001B7B0A">
              <w:rPr>
                <w:rFonts w:ascii="BBVABentonSans" w:hAnsi="BBVABentonSans"/>
                <w:spacing w:val="-10"/>
                <w:sz w:val="16"/>
              </w:rPr>
              <w:t xml:space="preserve"> </w:t>
            </w:r>
            <w:r w:rsidRPr="001B7B0A">
              <w:rPr>
                <w:rFonts w:ascii="BBVABentonSans" w:hAnsi="BBVABentonSans"/>
                <w:sz w:val="16"/>
              </w:rPr>
              <w:t>una</w:t>
            </w:r>
            <w:r w:rsidRPr="001B7B0A">
              <w:rPr>
                <w:rFonts w:ascii="BBVABentonSans" w:hAnsi="BBVABentonSans"/>
                <w:spacing w:val="-9"/>
                <w:sz w:val="16"/>
              </w:rPr>
              <w:t xml:space="preserve"> </w:t>
            </w:r>
            <w:r w:rsidRPr="001B7B0A">
              <w:rPr>
                <w:rFonts w:ascii="BBVABentonSans" w:hAnsi="BBVABentonSans"/>
                <w:sz w:val="16"/>
              </w:rPr>
              <w:t>pol</w:t>
            </w:r>
            <w:r w:rsidRPr="001B7B0A">
              <w:rPr>
                <w:rFonts w:ascii="BBVABentonSans" w:hAnsi="BBVABentonSans"/>
                <w:sz w:val="16"/>
              </w:rPr>
              <w:t>í</w:t>
            </w:r>
            <w:r w:rsidRPr="001B7B0A">
              <w:rPr>
                <w:rFonts w:ascii="BBVABentonSans" w:hAnsi="BBVABentonSans"/>
                <w:sz w:val="16"/>
              </w:rPr>
              <w:t>tica</w:t>
            </w:r>
            <w:r w:rsidRPr="001B7B0A">
              <w:rPr>
                <w:rFonts w:ascii="BBVABentonSans" w:hAnsi="BBVABentonSans"/>
                <w:spacing w:val="-9"/>
                <w:sz w:val="16"/>
              </w:rPr>
              <w:t xml:space="preserve"> </w:t>
            </w:r>
            <w:r w:rsidRPr="001B7B0A">
              <w:rPr>
                <w:rFonts w:ascii="BBVABentonSans" w:hAnsi="BBVABentonSans"/>
                <w:sz w:val="16"/>
              </w:rPr>
              <w:t>de</w:t>
            </w:r>
            <w:r w:rsidRPr="001B7B0A">
              <w:rPr>
                <w:rFonts w:ascii="BBVABentonSans" w:hAnsi="BBVABentonSans"/>
                <w:spacing w:val="-9"/>
                <w:sz w:val="16"/>
              </w:rPr>
              <w:t xml:space="preserve"> </w:t>
            </w:r>
            <w:r w:rsidRPr="001B7B0A">
              <w:rPr>
                <w:rFonts w:ascii="BBVABentonSans" w:hAnsi="BBVABentonSans"/>
                <w:sz w:val="16"/>
              </w:rPr>
              <w:t>seguridad, en</w:t>
            </w:r>
            <w:r w:rsidRPr="001B7B0A">
              <w:rPr>
                <w:rFonts w:ascii="BBVABentonSans" w:hAnsi="BBVABentonSans"/>
                <w:spacing w:val="-12"/>
                <w:sz w:val="16"/>
              </w:rPr>
              <w:t xml:space="preserve"> </w:t>
            </w:r>
            <w:r w:rsidRPr="001B7B0A">
              <w:rPr>
                <w:rFonts w:ascii="BBVABentonSans" w:hAnsi="BBVABentonSans"/>
                <w:sz w:val="16"/>
              </w:rPr>
              <w:t>la</w:t>
            </w:r>
            <w:r w:rsidRPr="001B7B0A">
              <w:rPr>
                <w:rFonts w:ascii="BBVABentonSans" w:hAnsi="BBVABentonSans"/>
                <w:spacing w:val="-11"/>
                <w:sz w:val="16"/>
              </w:rPr>
              <w:t xml:space="preserve"> </w:t>
            </w:r>
            <w:r w:rsidRPr="001B7B0A">
              <w:rPr>
                <w:rFonts w:ascii="BBVABentonSans" w:hAnsi="BBVABentonSans"/>
                <w:sz w:val="16"/>
              </w:rPr>
              <w:t>que</w:t>
            </w:r>
            <w:r w:rsidRPr="001B7B0A">
              <w:rPr>
                <w:rFonts w:ascii="BBVABentonSans" w:hAnsi="BBVABentonSans"/>
                <w:spacing w:val="-11"/>
                <w:sz w:val="16"/>
              </w:rPr>
              <w:t xml:space="preserve"> </w:t>
            </w:r>
            <w:r w:rsidRPr="001B7B0A">
              <w:rPr>
                <w:rFonts w:ascii="BBVABentonSans" w:hAnsi="BBVABentonSans"/>
                <w:sz w:val="16"/>
              </w:rPr>
              <w:t>se</w:t>
            </w:r>
            <w:r w:rsidRPr="001B7B0A">
              <w:rPr>
                <w:rFonts w:ascii="BBVABentonSans" w:hAnsi="BBVABentonSans"/>
                <w:spacing w:val="-11"/>
                <w:sz w:val="16"/>
              </w:rPr>
              <w:t xml:space="preserve"> </w:t>
            </w:r>
            <w:r w:rsidRPr="001B7B0A">
              <w:rPr>
                <w:rFonts w:ascii="BBVABentonSans" w:hAnsi="BBVABentonSans"/>
                <w:sz w:val="16"/>
              </w:rPr>
              <w:t>produce</w:t>
            </w:r>
            <w:r w:rsidRPr="001B7B0A">
              <w:rPr>
                <w:rFonts w:ascii="BBVABentonSans" w:hAnsi="BBVABentonSans"/>
                <w:spacing w:val="-11"/>
                <w:sz w:val="16"/>
              </w:rPr>
              <w:t xml:space="preserve"> </w:t>
            </w:r>
            <w:r w:rsidRPr="001B7B0A">
              <w:rPr>
                <w:rFonts w:ascii="BBVABentonSans" w:hAnsi="BBVABentonSans"/>
                <w:sz w:val="16"/>
              </w:rPr>
              <w:t>una</w:t>
            </w:r>
            <w:r w:rsidRPr="001B7B0A">
              <w:rPr>
                <w:rFonts w:ascii="BBVABentonSans" w:hAnsi="BBVABentonSans"/>
                <w:spacing w:val="-11"/>
                <w:sz w:val="16"/>
              </w:rPr>
              <w:t xml:space="preserve"> </w:t>
            </w:r>
            <w:r w:rsidRPr="001B7B0A">
              <w:rPr>
                <w:rFonts w:ascii="BBVABentonSans" w:hAnsi="BBVABentonSans"/>
                <w:sz w:val="16"/>
              </w:rPr>
              <w:t>divulgaci</w:t>
            </w:r>
            <w:r w:rsidRPr="001B7B0A">
              <w:rPr>
                <w:rFonts w:ascii="BBVABentonSans" w:hAnsi="BBVABentonSans"/>
                <w:sz w:val="16"/>
              </w:rPr>
              <w:t>ó</w:t>
            </w:r>
            <w:r w:rsidRPr="001B7B0A">
              <w:rPr>
                <w:rFonts w:ascii="BBVABentonSans" w:hAnsi="BBVABentonSans"/>
                <w:sz w:val="16"/>
              </w:rPr>
              <w:t>n</w:t>
            </w:r>
            <w:r w:rsidRPr="001B7B0A">
              <w:rPr>
                <w:rFonts w:ascii="BBVABentonSans" w:hAnsi="BBVABentonSans"/>
                <w:spacing w:val="-11"/>
                <w:sz w:val="16"/>
              </w:rPr>
              <w:t xml:space="preserve"> </w:t>
            </w:r>
            <w:r w:rsidRPr="001B7B0A">
              <w:rPr>
                <w:rFonts w:ascii="BBVABentonSans" w:hAnsi="BBVABentonSans"/>
                <w:sz w:val="16"/>
              </w:rPr>
              <w:t>no</w:t>
            </w:r>
            <w:r w:rsidRPr="001B7B0A">
              <w:rPr>
                <w:rFonts w:ascii="BBVABentonSans" w:hAnsi="BBVABentonSans"/>
                <w:spacing w:val="-11"/>
                <w:sz w:val="16"/>
              </w:rPr>
              <w:t xml:space="preserve"> </w:t>
            </w:r>
            <w:r w:rsidRPr="001B7B0A">
              <w:rPr>
                <w:rFonts w:ascii="BBVABentonSans" w:hAnsi="BBVABentonSans"/>
                <w:sz w:val="16"/>
              </w:rPr>
              <w:t>autorizada</w:t>
            </w:r>
            <w:r w:rsidRPr="001B7B0A">
              <w:rPr>
                <w:rFonts w:ascii="BBVABentonSans" w:hAnsi="BBVABentonSans"/>
                <w:spacing w:val="-12"/>
                <w:sz w:val="16"/>
              </w:rPr>
              <w:t xml:space="preserve"> </w:t>
            </w:r>
            <w:r w:rsidRPr="001B7B0A">
              <w:rPr>
                <w:rFonts w:ascii="BBVABentonSans" w:hAnsi="BBVABentonSans"/>
                <w:sz w:val="16"/>
              </w:rPr>
              <w:t>o</w:t>
            </w:r>
            <w:r w:rsidRPr="001B7B0A">
              <w:rPr>
                <w:rFonts w:ascii="BBVABentonSans" w:hAnsi="BBVABentonSans"/>
                <w:spacing w:val="-11"/>
                <w:sz w:val="16"/>
              </w:rPr>
              <w:t xml:space="preserve"> </w:t>
            </w:r>
            <w:r w:rsidRPr="001B7B0A">
              <w:rPr>
                <w:rFonts w:ascii="BBVABentonSans" w:hAnsi="BBVABentonSans"/>
                <w:spacing w:val="-3"/>
                <w:sz w:val="16"/>
              </w:rPr>
              <w:t>p</w:t>
            </w:r>
            <w:r w:rsidRPr="001B7B0A">
              <w:rPr>
                <w:rFonts w:ascii="BBVABentonSans" w:hAnsi="BBVABentonSans"/>
                <w:spacing w:val="-3"/>
                <w:sz w:val="16"/>
              </w:rPr>
              <w:t>é</w:t>
            </w:r>
            <w:r w:rsidRPr="001B7B0A">
              <w:rPr>
                <w:rFonts w:ascii="BBVABentonSans" w:hAnsi="BBVABentonSans"/>
                <w:spacing w:val="-3"/>
                <w:sz w:val="16"/>
              </w:rPr>
              <w:t>rdida</w:t>
            </w:r>
            <w:r w:rsidRPr="001B7B0A">
              <w:rPr>
                <w:rFonts w:ascii="BBVABentonSans" w:hAnsi="BBVABentonSans"/>
                <w:spacing w:val="-11"/>
                <w:sz w:val="16"/>
              </w:rPr>
              <w:t xml:space="preserve"> </w:t>
            </w:r>
            <w:r w:rsidRPr="001B7B0A">
              <w:rPr>
                <w:rFonts w:ascii="BBVABentonSans" w:hAnsi="BBVABentonSans"/>
                <w:sz w:val="16"/>
              </w:rPr>
              <w:t xml:space="preserve">de control sobre </w:t>
            </w:r>
            <w:r w:rsidRPr="001B7B0A">
              <w:rPr>
                <w:rFonts w:ascii="BBVABentonSans" w:hAnsi="BBVABentonSans"/>
                <w:spacing w:val="-3"/>
                <w:sz w:val="16"/>
              </w:rPr>
              <w:t>informaci</w:t>
            </w:r>
            <w:r w:rsidRPr="001B7B0A">
              <w:rPr>
                <w:rFonts w:ascii="BBVABentonSans" w:hAnsi="BBVABentonSans"/>
                <w:spacing w:val="-3"/>
                <w:sz w:val="16"/>
              </w:rPr>
              <w:t>ó</w:t>
            </w:r>
            <w:r w:rsidRPr="001B7B0A">
              <w:rPr>
                <w:rFonts w:ascii="BBVABentonSans" w:hAnsi="BBVABentonSans"/>
                <w:spacing w:val="-3"/>
                <w:sz w:val="16"/>
              </w:rPr>
              <w:t xml:space="preserve">n sensible. Respecto </w:t>
            </w:r>
            <w:r w:rsidRPr="001B7B0A">
              <w:rPr>
                <w:rFonts w:ascii="BBVABentonSans" w:hAnsi="BBVABentonSans"/>
                <w:sz w:val="16"/>
              </w:rPr>
              <w:t xml:space="preserve">a las claves </w:t>
            </w:r>
            <w:r w:rsidRPr="001B7B0A">
              <w:rPr>
                <w:rFonts w:ascii="BBVABentonSans" w:hAnsi="BBVABentonSans"/>
                <w:spacing w:val="-3"/>
                <w:sz w:val="16"/>
              </w:rPr>
              <w:t xml:space="preserve">privadas, </w:t>
            </w:r>
            <w:r w:rsidRPr="001B7B0A">
              <w:rPr>
                <w:rFonts w:ascii="BBVABentonSans" w:hAnsi="BBVABentonSans"/>
                <w:sz w:val="16"/>
              </w:rPr>
              <w:t xml:space="preserve">un </w:t>
            </w:r>
            <w:r w:rsidRPr="001B7B0A">
              <w:rPr>
                <w:rFonts w:ascii="BBVABentonSans" w:hAnsi="BBVABentonSans"/>
                <w:spacing w:val="-3"/>
                <w:sz w:val="16"/>
              </w:rPr>
              <w:t xml:space="preserve">Compromiso </w:t>
            </w:r>
            <w:r w:rsidRPr="001B7B0A">
              <w:rPr>
                <w:rFonts w:ascii="BBVABentonSans" w:hAnsi="BBVABentonSans"/>
                <w:sz w:val="16"/>
              </w:rPr>
              <w:t>es una p</w:t>
            </w:r>
            <w:r w:rsidRPr="001B7B0A">
              <w:rPr>
                <w:rFonts w:ascii="BBVABentonSans" w:hAnsi="BBVABentonSans"/>
                <w:sz w:val="16"/>
              </w:rPr>
              <w:t>é</w:t>
            </w:r>
            <w:r w:rsidRPr="001B7B0A">
              <w:rPr>
                <w:rFonts w:ascii="BBVABentonSans" w:hAnsi="BBVABentonSans"/>
                <w:sz w:val="16"/>
              </w:rPr>
              <w:t xml:space="preserve">rdida, robo, </w:t>
            </w:r>
            <w:r w:rsidRPr="001B7B0A">
              <w:rPr>
                <w:rFonts w:ascii="BBVABentonSans" w:hAnsi="BBVABentonSans"/>
                <w:spacing w:val="-3"/>
                <w:sz w:val="16"/>
              </w:rPr>
              <w:t>divulgaci</w:t>
            </w:r>
            <w:r w:rsidRPr="001B7B0A">
              <w:rPr>
                <w:rFonts w:ascii="BBVABentonSans" w:hAnsi="BBVABentonSans"/>
                <w:spacing w:val="-3"/>
                <w:sz w:val="16"/>
              </w:rPr>
              <w:t>ó</w:t>
            </w:r>
            <w:r w:rsidRPr="001B7B0A">
              <w:rPr>
                <w:rFonts w:ascii="BBVABentonSans" w:hAnsi="BBVABentonSans"/>
                <w:spacing w:val="-3"/>
                <w:sz w:val="16"/>
              </w:rPr>
              <w:t>n, modificaci</w:t>
            </w:r>
            <w:r w:rsidRPr="001B7B0A">
              <w:rPr>
                <w:rFonts w:ascii="BBVABentonSans" w:hAnsi="BBVABentonSans"/>
                <w:spacing w:val="-3"/>
                <w:sz w:val="16"/>
              </w:rPr>
              <w:t>ó</w:t>
            </w:r>
            <w:r w:rsidRPr="001B7B0A">
              <w:rPr>
                <w:rFonts w:ascii="BBVABentonSans" w:hAnsi="BBVABentonSans"/>
                <w:spacing w:val="-3"/>
                <w:sz w:val="16"/>
              </w:rPr>
              <w:t xml:space="preserve">n </w:t>
            </w:r>
            <w:r w:rsidRPr="001B7B0A">
              <w:rPr>
                <w:rFonts w:ascii="BBVABentonSans" w:hAnsi="BBVABentonSans"/>
                <w:sz w:val="16"/>
              </w:rPr>
              <w:t xml:space="preserve">o uso no </w:t>
            </w:r>
            <w:r w:rsidRPr="001B7B0A">
              <w:rPr>
                <w:rFonts w:ascii="BBVABentonSans" w:hAnsi="BBVABentonSans"/>
                <w:spacing w:val="-3"/>
                <w:sz w:val="16"/>
              </w:rPr>
              <w:t xml:space="preserve">autorizados </w:t>
            </w:r>
            <w:r w:rsidRPr="001B7B0A">
              <w:rPr>
                <w:rFonts w:ascii="BBVABentonSans" w:hAnsi="BBVABentonSans"/>
                <w:sz w:val="16"/>
              </w:rPr>
              <w:t xml:space="preserve">y otros compromisos de la </w:t>
            </w:r>
            <w:r w:rsidRPr="001B7B0A">
              <w:rPr>
                <w:rFonts w:ascii="BBVABentonSans" w:hAnsi="BBVABentonSans"/>
                <w:spacing w:val="-3"/>
                <w:sz w:val="16"/>
              </w:rPr>
              <w:t xml:space="preserve">seguridad </w:t>
            </w:r>
            <w:r w:rsidRPr="001B7B0A">
              <w:rPr>
                <w:rFonts w:ascii="BBVABentonSans" w:hAnsi="BBVABentonSans"/>
                <w:sz w:val="16"/>
              </w:rPr>
              <w:t xml:space="preserve">de </w:t>
            </w:r>
            <w:r w:rsidRPr="001B7B0A">
              <w:rPr>
                <w:rFonts w:ascii="BBVABentonSans" w:hAnsi="BBVABentonSans"/>
                <w:spacing w:val="-3"/>
                <w:sz w:val="16"/>
              </w:rPr>
              <w:t>tales claves</w:t>
            </w:r>
            <w:r w:rsidRPr="001B7B0A">
              <w:rPr>
                <w:rFonts w:ascii="BBVABentonSans" w:hAnsi="BBVABentonSans"/>
                <w:spacing w:val="-11"/>
                <w:sz w:val="16"/>
              </w:rPr>
              <w:t xml:space="preserve"> </w:t>
            </w:r>
            <w:r w:rsidRPr="001B7B0A">
              <w:rPr>
                <w:rFonts w:ascii="BBVABentonSans" w:hAnsi="BBVABentonSans"/>
                <w:spacing w:val="-3"/>
                <w:sz w:val="16"/>
              </w:rPr>
              <w:t>privadas.</w:t>
            </w:r>
          </w:p>
        </w:tc>
      </w:tr>
      <w:tr w:rsidR="00B14131" w:rsidRPr="001B7B0A">
        <w:trPr>
          <w:trHeight w:val="767"/>
        </w:trPr>
        <w:tc>
          <w:tcPr>
            <w:tcW w:w="4232" w:type="dxa"/>
          </w:tcPr>
          <w:p w:rsidR="00B14131" w:rsidRPr="001B7B0A" w:rsidRDefault="006358F3">
            <w:pPr>
              <w:pStyle w:val="TableParagraph"/>
              <w:spacing w:line="190" w:lineRule="exact"/>
              <w:rPr>
                <w:rFonts w:ascii="BBVABentonSans" w:hAnsi="BBVABentonSans"/>
                <w:sz w:val="16"/>
              </w:rPr>
            </w:pPr>
            <w:r w:rsidRPr="001B7B0A">
              <w:rPr>
                <w:rFonts w:ascii="BBVABentonSans" w:hAnsi="BBVABentonSans"/>
                <w:sz w:val="16"/>
              </w:rPr>
              <w:t>Auditor</w:t>
            </w:r>
            <w:r w:rsidRPr="001B7B0A">
              <w:rPr>
                <w:rFonts w:ascii="BBVABentonSans" w:hAnsi="BBVABentonSans"/>
                <w:sz w:val="16"/>
              </w:rPr>
              <w:t>í</w:t>
            </w:r>
            <w:r w:rsidRPr="001B7B0A">
              <w:rPr>
                <w:rFonts w:ascii="BBVABentonSans" w:hAnsi="BBVABentonSans"/>
                <w:sz w:val="16"/>
              </w:rPr>
              <w:t>a de Cumplimiento</w:t>
            </w:r>
          </w:p>
        </w:tc>
        <w:tc>
          <w:tcPr>
            <w:tcW w:w="4628" w:type="dxa"/>
          </w:tcPr>
          <w:p w:rsidR="00B14131" w:rsidRPr="001B7B0A" w:rsidRDefault="006358F3">
            <w:pPr>
              <w:pStyle w:val="TableParagraph"/>
              <w:spacing w:line="232" w:lineRule="auto"/>
              <w:ind w:left="109" w:right="359" w:hanging="2"/>
              <w:rPr>
                <w:rFonts w:ascii="BBVABentonSans" w:hAnsi="BBVABentonSans"/>
                <w:sz w:val="16"/>
              </w:rPr>
            </w:pPr>
            <w:r w:rsidRPr="001B7B0A">
              <w:rPr>
                <w:rFonts w:ascii="BBVABentonSans" w:hAnsi="BBVABentonSans"/>
                <w:sz w:val="16"/>
              </w:rPr>
              <w:t>Auditor</w:t>
            </w:r>
            <w:r w:rsidRPr="001B7B0A">
              <w:rPr>
                <w:rFonts w:ascii="BBVABentonSans" w:hAnsi="BBVABentonSans"/>
                <w:sz w:val="16"/>
              </w:rPr>
              <w:t>í</w:t>
            </w:r>
            <w:r w:rsidRPr="001B7B0A">
              <w:rPr>
                <w:rFonts w:ascii="BBVABentonSans" w:hAnsi="BBVABentonSans"/>
                <w:sz w:val="16"/>
              </w:rPr>
              <w:t>a peri</w:t>
            </w:r>
            <w:r w:rsidRPr="001B7B0A">
              <w:rPr>
                <w:rFonts w:ascii="BBVABentonSans" w:hAnsi="BBVABentonSans"/>
                <w:sz w:val="16"/>
              </w:rPr>
              <w:t>ó</w:t>
            </w:r>
            <w:r w:rsidRPr="001B7B0A">
              <w:rPr>
                <w:rFonts w:ascii="BBVABentonSans" w:hAnsi="BBVABentonSans"/>
                <w:sz w:val="16"/>
              </w:rPr>
              <w:t>dica a la que se someten el Centro de procesamiento, Centro de servicios, Cliente PKI gestionado o</w:t>
            </w:r>
          </w:p>
          <w:p w:rsidR="00B14131" w:rsidRPr="001B7B0A" w:rsidRDefault="006358F3">
            <w:pPr>
              <w:pStyle w:val="TableParagraph"/>
              <w:spacing w:before="3" w:line="188" w:lineRule="exact"/>
              <w:ind w:left="109" w:right="470"/>
              <w:rPr>
                <w:rFonts w:ascii="BBVABentonSans" w:hAnsi="BBVABentonSans"/>
                <w:sz w:val="16"/>
              </w:rPr>
            </w:pPr>
            <w:r w:rsidRPr="001B7B0A">
              <w:rPr>
                <w:rFonts w:ascii="BBVABentonSans" w:hAnsi="BBVABentonSans"/>
                <w:sz w:val="16"/>
              </w:rPr>
              <w:t>Cliente de entrada para determinar su cumplimiento de las normas que le son aplicables.</w:t>
            </w:r>
          </w:p>
        </w:tc>
      </w:tr>
      <w:tr w:rsidR="00B14131" w:rsidRPr="001B7B0A">
        <w:trPr>
          <w:trHeight w:val="185"/>
        </w:trPr>
        <w:tc>
          <w:tcPr>
            <w:tcW w:w="4232" w:type="dxa"/>
          </w:tcPr>
          <w:p w:rsidR="00B14131" w:rsidRPr="001B7B0A" w:rsidRDefault="006358F3">
            <w:pPr>
              <w:pStyle w:val="TableParagraph"/>
              <w:spacing w:line="165" w:lineRule="exact"/>
              <w:rPr>
                <w:rFonts w:ascii="BBVABentonSans" w:hAnsi="BBVABentonSans"/>
                <w:sz w:val="16"/>
              </w:rPr>
            </w:pPr>
            <w:r w:rsidRPr="001B7B0A">
              <w:rPr>
                <w:rFonts w:ascii="BBVABentonSans" w:hAnsi="BBVABentonSans"/>
                <w:sz w:val="16"/>
              </w:rPr>
              <w:t>Informaci</w:t>
            </w:r>
            <w:r w:rsidRPr="001B7B0A">
              <w:rPr>
                <w:rFonts w:ascii="BBVABentonSans" w:hAnsi="BBVABentonSans"/>
                <w:sz w:val="16"/>
              </w:rPr>
              <w:t>ó</w:t>
            </w:r>
            <w:r w:rsidRPr="001B7B0A">
              <w:rPr>
                <w:rFonts w:ascii="BBVABentonSans" w:hAnsi="BBVABentonSans"/>
                <w:sz w:val="16"/>
              </w:rPr>
              <w:t>n confidencial y privada</w:t>
            </w:r>
          </w:p>
        </w:tc>
        <w:tc>
          <w:tcPr>
            <w:tcW w:w="4628" w:type="dxa"/>
          </w:tcPr>
          <w:p w:rsidR="00B14131" w:rsidRPr="001B7B0A" w:rsidRDefault="006358F3">
            <w:pPr>
              <w:pStyle w:val="TableParagraph"/>
              <w:spacing w:line="165" w:lineRule="exact"/>
              <w:ind w:left="109"/>
              <w:rPr>
                <w:rFonts w:ascii="BBVABentonSans" w:hAnsi="BBVABentonSans"/>
                <w:sz w:val="16"/>
              </w:rPr>
            </w:pPr>
            <w:r w:rsidRPr="001B7B0A">
              <w:rPr>
                <w:rFonts w:ascii="BBVABentonSans" w:hAnsi="BBVABentonSans"/>
                <w:sz w:val="16"/>
              </w:rPr>
              <w:t>Informaci</w:t>
            </w:r>
            <w:r w:rsidRPr="001B7B0A">
              <w:rPr>
                <w:rFonts w:ascii="BBVABentonSans" w:hAnsi="BBVABentonSans"/>
                <w:sz w:val="16"/>
              </w:rPr>
              <w:t>ó</w:t>
            </w:r>
            <w:r w:rsidRPr="001B7B0A">
              <w:rPr>
                <w:rFonts w:ascii="BBVABentonSans" w:hAnsi="BBVABentonSans"/>
                <w:sz w:val="16"/>
              </w:rPr>
              <w:t>n que debe mantenerse confidencial y privada.</w:t>
            </w:r>
          </w:p>
        </w:tc>
      </w:tr>
      <w:tr w:rsidR="00B14131" w:rsidRPr="001B7B0A">
        <w:trPr>
          <w:trHeight w:val="868"/>
        </w:trPr>
        <w:tc>
          <w:tcPr>
            <w:tcW w:w="4232" w:type="dxa"/>
          </w:tcPr>
          <w:p w:rsidR="00B14131" w:rsidRPr="001B7B0A" w:rsidRDefault="006358F3">
            <w:pPr>
              <w:pStyle w:val="TableParagraph"/>
              <w:spacing w:line="183" w:lineRule="exact"/>
              <w:rPr>
                <w:rFonts w:ascii="BBVABentonSans" w:hAnsi="BBVABentonSans"/>
                <w:sz w:val="16"/>
              </w:rPr>
            </w:pPr>
            <w:r w:rsidRPr="001B7B0A">
              <w:rPr>
                <w:rFonts w:ascii="BBVABentonSans" w:hAnsi="BBVABentonSans"/>
                <w:sz w:val="16"/>
              </w:rPr>
              <w:t>Delegation Signer (DS)</w:t>
            </w:r>
          </w:p>
        </w:tc>
        <w:tc>
          <w:tcPr>
            <w:tcW w:w="4628" w:type="dxa"/>
          </w:tcPr>
          <w:p w:rsidR="00B14131" w:rsidRPr="001B7B0A" w:rsidRDefault="006358F3">
            <w:pPr>
              <w:pStyle w:val="TableParagraph"/>
              <w:spacing w:line="235" w:lineRule="auto"/>
              <w:ind w:left="109"/>
              <w:rPr>
                <w:rFonts w:ascii="BBVABentonSans" w:hAnsi="BBVABentonSans"/>
                <w:sz w:val="16"/>
              </w:rPr>
            </w:pPr>
            <w:r w:rsidRPr="001B7B0A">
              <w:rPr>
                <w:rFonts w:ascii="BBVABentonSans" w:hAnsi="BBVABentonSans"/>
                <w:spacing w:val="-3"/>
                <w:sz w:val="16"/>
              </w:rPr>
              <w:t xml:space="preserve">Firmante </w:t>
            </w:r>
            <w:r w:rsidRPr="001B7B0A">
              <w:rPr>
                <w:rFonts w:ascii="BBVABentonSans" w:hAnsi="BBVABentonSans"/>
                <w:sz w:val="16"/>
              </w:rPr>
              <w:t xml:space="preserve">por </w:t>
            </w:r>
            <w:r w:rsidRPr="001B7B0A">
              <w:rPr>
                <w:rFonts w:ascii="BBVABentonSans" w:hAnsi="BBVABentonSans"/>
                <w:spacing w:val="-3"/>
                <w:sz w:val="16"/>
              </w:rPr>
              <w:t>delegaci</w:t>
            </w:r>
            <w:r w:rsidRPr="001B7B0A">
              <w:rPr>
                <w:rFonts w:ascii="BBVABentonSans" w:hAnsi="BBVABentonSans"/>
                <w:spacing w:val="-3"/>
                <w:sz w:val="16"/>
              </w:rPr>
              <w:t>ó</w:t>
            </w:r>
            <w:r w:rsidRPr="001B7B0A">
              <w:rPr>
                <w:rFonts w:ascii="BBVABentonSans" w:hAnsi="BBVABentonSans"/>
                <w:spacing w:val="-3"/>
                <w:sz w:val="16"/>
              </w:rPr>
              <w:t xml:space="preserve">n </w:t>
            </w:r>
            <w:r w:rsidRPr="001B7B0A">
              <w:rPr>
                <w:rFonts w:ascii="BBVABentonSans" w:hAnsi="BBVABentonSans"/>
                <w:sz w:val="16"/>
              </w:rPr>
              <w:t xml:space="preserve">(DS) es uno de los </w:t>
            </w:r>
            <w:r w:rsidRPr="001B7B0A">
              <w:rPr>
                <w:rFonts w:ascii="BBVABentonSans" w:hAnsi="BBVABentonSans"/>
                <w:spacing w:val="-3"/>
                <w:sz w:val="16"/>
              </w:rPr>
              <w:t xml:space="preserve">registros </w:t>
            </w:r>
            <w:r w:rsidRPr="001B7B0A">
              <w:rPr>
                <w:rFonts w:ascii="BBVABentonSans" w:hAnsi="BBVABentonSans"/>
                <w:sz w:val="16"/>
              </w:rPr>
              <w:t xml:space="preserve">de recursos del archivo de la zona que </w:t>
            </w:r>
            <w:r w:rsidRPr="001B7B0A">
              <w:rPr>
                <w:rFonts w:ascii="BBVABentonSans" w:hAnsi="BBVABentonSans"/>
                <w:spacing w:val="-2"/>
                <w:sz w:val="16"/>
              </w:rPr>
              <w:t xml:space="preserve">indica </w:t>
            </w:r>
            <w:r w:rsidRPr="001B7B0A">
              <w:rPr>
                <w:rFonts w:ascii="BBVABentonSans" w:hAnsi="BBVABentonSans"/>
                <w:sz w:val="16"/>
              </w:rPr>
              <w:t xml:space="preserve">que la zona </w:t>
            </w:r>
            <w:r w:rsidRPr="001B7B0A">
              <w:rPr>
                <w:rFonts w:ascii="BBVABentonSans" w:hAnsi="BBVABentonSans"/>
                <w:spacing w:val="-2"/>
                <w:sz w:val="16"/>
              </w:rPr>
              <w:t xml:space="preserve">delegada </w:t>
            </w:r>
            <w:r w:rsidRPr="001B7B0A">
              <w:rPr>
                <w:rFonts w:ascii="BBVABentonSans" w:hAnsi="BBVABentonSans"/>
                <w:sz w:val="16"/>
              </w:rPr>
              <w:t xml:space="preserve">se ha </w:t>
            </w:r>
            <w:r w:rsidRPr="001B7B0A">
              <w:rPr>
                <w:rFonts w:ascii="BBVABentonSans" w:hAnsi="BBVABentonSans"/>
                <w:spacing w:val="-3"/>
                <w:sz w:val="16"/>
              </w:rPr>
              <w:t xml:space="preserve">firmado digitalmente. </w:t>
            </w:r>
            <w:r w:rsidRPr="001B7B0A">
              <w:rPr>
                <w:rFonts w:ascii="BBVABentonSans" w:hAnsi="BBVABentonSans"/>
                <w:sz w:val="16"/>
              </w:rPr>
              <w:t>Tambi</w:t>
            </w:r>
            <w:r w:rsidRPr="001B7B0A">
              <w:rPr>
                <w:rFonts w:ascii="BBVABentonSans" w:hAnsi="BBVABentonSans"/>
                <w:sz w:val="16"/>
              </w:rPr>
              <w:t>é</w:t>
            </w:r>
            <w:r w:rsidRPr="001B7B0A">
              <w:rPr>
                <w:rFonts w:ascii="BBVABentonSans" w:hAnsi="BBVABentonSans"/>
                <w:sz w:val="16"/>
              </w:rPr>
              <w:t xml:space="preserve">n </w:t>
            </w:r>
            <w:r w:rsidRPr="001B7B0A">
              <w:rPr>
                <w:rFonts w:ascii="BBVABentonSans" w:hAnsi="BBVABentonSans"/>
                <w:spacing w:val="-3"/>
                <w:sz w:val="16"/>
              </w:rPr>
              <w:t xml:space="preserve">garantiza </w:t>
            </w:r>
            <w:r w:rsidRPr="001B7B0A">
              <w:rPr>
                <w:rFonts w:ascii="BBVABentonSans" w:hAnsi="BBVABentonSans"/>
                <w:sz w:val="16"/>
              </w:rPr>
              <w:t xml:space="preserve">que la zona </w:t>
            </w:r>
            <w:r w:rsidRPr="001B7B0A">
              <w:rPr>
                <w:rFonts w:ascii="BBVABentonSans" w:hAnsi="BBVABentonSans"/>
                <w:spacing w:val="-3"/>
                <w:sz w:val="16"/>
              </w:rPr>
              <w:t>principa</w:t>
            </w:r>
            <w:r w:rsidRPr="001B7B0A">
              <w:rPr>
                <w:rFonts w:ascii="BBVABentonSans" w:hAnsi="BBVABentonSans"/>
                <w:spacing w:val="-3"/>
                <w:sz w:val="16"/>
              </w:rPr>
              <w:t xml:space="preserve">l </w:t>
            </w:r>
            <w:r w:rsidRPr="001B7B0A">
              <w:rPr>
                <w:rFonts w:ascii="BBVABentonSans" w:hAnsi="BBVABentonSans"/>
                <w:sz w:val="16"/>
              </w:rPr>
              <w:t xml:space="preserve">reconoce la clave </w:t>
            </w:r>
            <w:r w:rsidRPr="001B7B0A">
              <w:rPr>
                <w:rFonts w:ascii="BBVABentonSans" w:hAnsi="BBVABentonSans"/>
                <w:spacing w:val="-3"/>
                <w:sz w:val="16"/>
              </w:rPr>
              <w:t xml:space="preserve">indicada </w:t>
            </w:r>
            <w:r w:rsidRPr="001B7B0A">
              <w:rPr>
                <w:rFonts w:ascii="BBVABentonSans" w:hAnsi="BBVABentonSans"/>
                <w:sz w:val="16"/>
              </w:rPr>
              <w:t xml:space="preserve">para la zona </w:t>
            </w:r>
            <w:r w:rsidRPr="001B7B0A">
              <w:rPr>
                <w:rFonts w:ascii="BBVABentonSans" w:hAnsi="BBVABentonSans"/>
                <w:spacing w:val="-3"/>
                <w:sz w:val="16"/>
              </w:rPr>
              <w:t>delegada.</w:t>
            </w:r>
          </w:p>
        </w:tc>
      </w:tr>
      <w:tr w:rsidR="00B14131" w:rsidRPr="001B7B0A">
        <w:trPr>
          <w:trHeight w:val="556"/>
        </w:trPr>
        <w:tc>
          <w:tcPr>
            <w:tcW w:w="4232" w:type="dxa"/>
          </w:tcPr>
          <w:p w:rsidR="00B14131" w:rsidRPr="001B7B0A" w:rsidRDefault="006358F3">
            <w:pPr>
              <w:pStyle w:val="TableParagraph"/>
              <w:spacing w:line="183" w:lineRule="exact"/>
              <w:rPr>
                <w:rFonts w:ascii="BBVABentonSans" w:hAnsi="BBVABentonSans"/>
                <w:sz w:val="16"/>
              </w:rPr>
            </w:pPr>
            <w:r w:rsidRPr="001B7B0A">
              <w:rPr>
                <w:rFonts w:ascii="BBVABentonSans" w:hAnsi="BBVABentonSans"/>
                <w:sz w:val="16"/>
              </w:rPr>
              <w:t>Derechos de propiedad intelectual (IPR)</w:t>
            </w:r>
          </w:p>
        </w:tc>
        <w:tc>
          <w:tcPr>
            <w:tcW w:w="4628" w:type="dxa"/>
          </w:tcPr>
          <w:p w:rsidR="00B14131" w:rsidRPr="001B7B0A" w:rsidRDefault="006358F3">
            <w:pPr>
              <w:pStyle w:val="TableParagraph"/>
              <w:spacing w:line="184" w:lineRule="exact"/>
              <w:ind w:left="109"/>
              <w:rPr>
                <w:rFonts w:ascii="BBVABentonSans" w:hAnsi="BBVABentonSans"/>
                <w:sz w:val="16"/>
              </w:rPr>
            </w:pPr>
            <w:r w:rsidRPr="001B7B0A">
              <w:rPr>
                <w:rFonts w:ascii="BBVABentonSans" w:hAnsi="BBVABentonSans"/>
                <w:sz w:val="16"/>
              </w:rPr>
              <w:t>Derechos en virtud de cualquier derecho de autor, patente,</w:t>
            </w:r>
          </w:p>
          <w:p w:rsidR="00B14131" w:rsidRPr="001B7B0A" w:rsidRDefault="006358F3">
            <w:pPr>
              <w:pStyle w:val="TableParagraph"/>
              <w:spacing w:line="190" w:lineRule="atLeast"/>
              <w:ind w:left="109" w:right="368"/>
              <w:rPr>
                <w:rFonts w:ascii="BBVABentonSans" w:hAnsi="BBVABentonSans"/>
                <w:sz w:val="16"/>
              </w:rPr>
            </w:pPr>
            <w:r w:rsidRPr="001B7B0A">
              <w:rPr>
                <w:rFonts w:ascii="BBVABentonSans" w:hAnsi="BBVABentonSans"/>
                <w:sz w:val="16"/>
              </w:rPr>
              <w:t>secreto comercial, marca comercial y cualquier otro derecho de propiedad intelectual.</w:t>
            </w:r>
          </w:p>
        </w:tc>
      </w:tr>
      <w:tr w:rsidR="00B14131" w:rsidRPr="001B7B0A">
        <w:trPr>
          <w:trHeight w:val="363"/>
        </w:trPr>
        <w:tc>
          <w:tcPr>
            <w:tcW w:w="4232" w:type="dxa"/>
          </w:tcPr>
          <w:p w:rsidR="00B14131" w:rsidRPr="001B7B0A" w:rsidRDefault="006358F3">
            <w:pPr>
              <w:pStyle w:val="TableParagraph"/>
              <w:spacing w:line="175" w:lineRule="exact"/>
              <w:rPr>
                <w:rFonts w:ascii="BBVABentonSans" w:hAnsi="BBVABentonSans"/>
                <w:sz w:val="16"/>
              </w:rPr>
            </w:pPr>
            <w:r w:rsidRPr="001B7B0A">
              <w:rPr>
                <w:rFonts w:ascii="BBVABentonSans" w:hAnsi="BBVABentonSans"/>
                <w:sz w:val="16"/>
              </w:rPr>
              <w:t>Isla de seguridad</w:t>
            </w:r>
          </w:p>
        </w:tc>
        <w:tc>
          <w:tcPr>
            <w:tcW w:w="4628" w:type="dxa"/>
          </w:tcPr>
          <w:p w:rsidR="00B14131" w:rsidRPr="001B7B0A" w:rsidRDefault="006358F3">
            <w:pPr>
              <w:pStyle w:val="TableParagraph"/>
              <w:spacing w:line="174" w:lineRule="exact"/>
              <w:ind w:left="109"/>
              <w:rPr>
                <w:rFonts w:ascii="BBVABentonSans" w:hAnsi="BBVABentonSans"/>
                <w:sz w:val="16"/>
              </w:rPr>
            </w:pPr>
            <w:r w:rsidRPr="001B7B0A">
              <w:rPr>
                <w:rFonts w:ascii="BBVABentonSans" w:hAnsi="BBVABentonSans"/>
                <w:sz w:val="16"/>
              </w:rPr>
              <w:t>Una zona firmada que no tiene una cadena de confianza de la zona</w:t>
            </w:r>
          </w:p>
          <w:p w:rsidR="00B14131" w:rsidRPr="001B7B0A" w:rsidRDefault="006358F3">
            <w:pPr>
              <w:pStyle w:val="TableParagraph"/>
              <w:spacing w:line="169" w:lineRule="exact"/>
              <w:ind w:left="109"/>
              <w:rPr>
                <w:rFonts w:ascii="BBVABentonSans" w:hAnsi="BBVABentonSans"/>
                <w:sz w:val="16"/>
              </w:rPr>
            </w:pPr>
            <w:r w:rsidRPr="001B7B0A">
              <w:rPr>
                <w:rFonts w:ascii="BBVABentonSans" w:hAnsi="BBVABentonSans"/>
                <w:sz w:val="16"/>
              </w:rPr>
              <w:t>principal.</w:t>
            </w:r>
          </w:p>
        </w:tc>
      </w:tr>
      <w:tr w:rsidR="00B14131" w:rsidRPr="001B7B0A">
        <w:trPr>
          <w:trHeight w:val="821"/>
        </w:trPr>
        <w:tc>
          <w:tcPr>
            <w:tcW w:w="4232" w:type="dxa"/>
          </w:tcPr>
          <w:p w:rsidR="00B14131" w:rsidRPr="001B7B0A" w:rsidRDefault="006358F3">
            <w:pPr>
              <w:pStyle w:val="TableParagraph"/>
              <w:spacing w:line="190" w:lineRule="exact"/>
              <w:rPr>
                <w:rFonts w:ascii="BBVABentonSans" w:hAnsi="BBVABentonSans"/>
                <w:sz w:val="16"/>
              </w:rPr>
            </w:pPr>
            <w:r w:rsidRPr="001B7B0A">
              <w:rPr>
                <w:rFonts w:ascii="BBVABentonSans" w:hAnsi="BBVABentonSans"/>
                <w:sz w:val="16"/>
              </w:rPr>
              <w:t>Acto de generaci</w:t>
            </w:r>
            <w:r w:rsidRPr="001B7B0A">
              <w:rPr>
                <w:rFonts w:ascii="BBVABentonSans" w:hAnsi="BBVABentonSans"/>
                <w:sz w:val="16"/>
              </w:rPr>
              <w:t>ó</w:t>
            </w:r>
            <w:r w:rsidRPr="001B7B0A">
              <w:rPr>
                <w:rFonts w:ascii="BBVABentonSans" w:hAnsi="BBVABentonSans"/>
                <w:sz w:val="16"/>
              </w:rPr>
              <w:t>n de claves</w:t>
            </w:r>
          </w:p>
        </w:tc>
        <w:tc>
          <w:tcPr>
            <w:tcW w:w="4628" w:type="dxa"/>
          </w:tcPr>
          <w:p w:rsidR="00B14131" w:rsidRPr="001B7B0A" w:rsidRDefault="006358F3">
            <w:pPr>
              <w:pStyle w:val="TableParagraph"/>
              <w:spacing w:line="237" w:lineRule="auto"/>
              <w:ind w:left="109" w:right="207"/>
              <w:jc w:val="both"/>
              <w:rPr>
                <w:rFonts w:ascii="BBVABentonSans" w:hAnsi="BBVABentonSans"/>
                <w:sz w:val="16"/>
              </w:rPr>
            </w:pPr>
            <w:r w:rsidRPr="001B7B0A">
              <w:rPr>
                <w:rFonts w:ascii="BBVABentonSans" w:hAnsi="BBVABentonSans"/>
                <w:sz w:val="16"/>
              </w:rPr>
              <w:t>Procedimiento por el que se genera un par de claves, su clave privada se transfiere a un m</w:t>
            </w:r>
            <w:r w:rsidRPr="001B7B0A">
              <w:rPr>
                <w:rFonts w:ascii="BBVABentonSans" w:hAnsi="BBVABentonSans"/>
                <w:sz w:val="16"/>
              </w:rPr>
              <w:t>ó</w:t>
            </w:r>
            <w:r w:rsidRPr="001B7B0A">
              <w:rPr>
                <w:rFonts w:ascii="BBVABentonSans" w:hAnsi="BBVABentonSans"/>
                <w:sz w:val="16"/>
              </w:rPr>
              <w:t>dulo criptogr</w:t>
            </w:r>
            <w:r w:rsidRPr="001B7B0A">
              <w:rPr>
                <w:rFonts w:ascii="BBVABentonSans" w:hAnsi="BBVABentonSans"/>
                <w:sz w:val="16"/>
              </w:rPr>
              <w:t>á</w:t>
            </w:r>
            <w:r w:rsidRPr="001B7B0A">
              <w:rPr>
                <w:rFonts w:ascii="BBVABentonSans" w:hAnsi="BBVABentonSans"/>
                <w:sz w:val="16"/>
              </w:rPr>
              <w:t>fico, se hace una copia de respaldo de la misma y/o sus conjuntos de claves se firman.</w:t>
            </w:r>
          </w:p>
        </w:tc>
      </w:tr>
      <w:tr w:rsidR="00B14131" w:rsidRPr="001B7B0A">
        <w:trPr>
          <w:trHeight w:val="182"/>
        </w:trPr>
        <w:tc>
          <w:tcPr>
            <w:tcW w:w="4232" w:type="dxa"/>
          </w:tcPr>
          <w:p w:rsidR="00B14131" w:rsidRPr="001B7B0A" w:rsidRDefault="006358F3">
            <w:pPr>
              <w:pStyle w:val="TableParagraph"/>
              <w:spacing w:line="163" w:lineRule="exact"/>
              <w:rPr>
                <w:rFonts w:ascii="BBVABentonSans" w:hAnsi="BBVABentonSans"/>
                <w:sz w:val="16"/>
              </w:rPr>
            </w:pPr>
            <w:r w:rsidRPr="001B7B0A">
              <w:rPr>
                <w:rFonts w:ascii="BBVABentonSans" w:hAnsi="BBVABentonSans"/>
                <w:sz w:val="16"/>
              </w:rPr>
              <w:t>Clave de firma de claves (KSK)</w:t>
            </w:r>
          </w:p>
        </w:tc>
        <w:tc>
          <w:tcPr>
            <w:tcW w:w="4628" w:type="dxa"/>
          </w:tcPr>
          <w:p w:rsidR="00B14131" w:rsidRPr="001B7B0A" w:rsidRDefault="006358F3">
            <w:pPr>
              <w:pStyle w:val="TableParagraph"/>
              <w:spacing w:line="163" w:lineRule="exact"/>
              <w:ind w:left="109"/>
              <w:rPr>
                <w:rFonts w:ascii="BBVABentonSans" w:hAnsi="BBVABentonSans"/>
                <w:sz w:val="16"/>
              </w:rPr>
            </w:pPr>
            <w:r w:rsidRPr="001B7B0A">
              <w:rPr>
                <w:rFonts w:ascii="BBVABentonSans" w:hAnsi="BBVABentonSans"/>
                <w:sz w:val="16"/>
              </w:rPr>
              <w:t>Una clave que firma el conjunto de claves.</w:t>
            </w:r>
          </w:p>
        </w:tc>
      </w:tr>
      <w:tr w:rsidR="00B14131" w:rsidRPr="001B7B0A">
        <w:trPr>
          <w:trHeight w:val="625"/>
        </w:trPr>
        <w:tc>
          <w:tcPr>
            <w:tcW w:w="4232" w:type="dxa"/>
          </w:tcPr>
          <w:p w:rsidR="00B14131" w:rsidRPr="001B7B0A" w:rsidRDefault="006358F3">
            <w:pPr>
              <w:pStyle w:val="TableParagraph"/>
              <w:spacing w:line="190" w:lineRule="exact"/>
              <w:rPr>
                <w:rFonts w:ascii="BBVABentonSans" w:hAnsi="BBVABentonSans"/>
                <w:sz w:val="16"/>
              </w:rPr>
            </w:pPr>
            <w:r w:rsidRPr="001B7B0A">
              <w:rPr>
                <w:rFonts w:ascii="BBVABentonSans" w:hAnsi="BBVABentonSans"/>
                <w:sz w:val="16"/>
              </w:rPr>
              <w:t>Revisi</w:t>
            </w:r>
            <w:r w:rsidRPr="001B7B0A">
              <w:rPr>
                <w:rFonts w:ascii="BBVABentonSans" w:hAnsi="BBVABentonSans"/>
                <w:sz w:val="16"/>
              </w:rPr>
              <w:t>ó</w:t>
            </w:r>
            <w:r w:rsidRPr="001B7B0A">
              <w:rPr>
                <w:rFonts w:ascii="BBVABentonSans" w:hAnsi="BBVABentonSans"/>
                <w:sz w:val="16"/>
              </w:rPr>
              <w:t>n de gesti</w:t>
            </w:r>
            <w:r w:rsidRPr="001B7B0A">
              <w:rPr>
                <w:rFonts w:ascii="BBVABentonSans" w:hAnsi="BBVABentonSans"/>
                <w:sz w:val="16"/>
              </w:rPr>
              <w:t>ó</w:t>
            </w:r>
            <w:r w:rsidRPr="001B7B0A">
              <w:rPr>
                <w:rFonts w:ascii="BBVABentonSans" w:hAnsi="BBVABentonSans"/>
                <w:sz w:val="16"/>
              </w:rPr>
              <w:t>n</w:t>
            </w:r>
          </w:p>
        </w:tc>
        <w:tc>
          <w:tcPr>
            <w:tcW w:w="4628" w:type="dxa"/>
          </w:tcPr>
          <w:p w:rsidR="00B14131" w:rsidRPr="001B7B0A" w:rsidRDefault="006358F3">
            <w:pPr>
              <w:pStyle w:val="TableParagraph"/>
              <w:spacing w:line="232" w:lineRule="auto"/>
              <w:ind w:left="109" w:right="553"/>
              <w:jc w:val="both"/>
              <w:rPr>
                <w:rFonts w:ascii="BBVABentonSans" w:hAnsi="BBVABentonSans"/>
                <w:sz w:val="16"/>
              </w:rPr>
            </w:pPr>
            <w:r w:rsidRPr="001B7B0A">
              <w:rPr>
                <w:rFonts w:ascii="BBVABentonSans" w:hAnsi="BBVABentonSans"/>
                <w:sz w:val="16"/>
              </w:rPr>
              <w:t>Auditor</w:t>
            </w:r>
            <w:r w:rsidRPr="001B7B0A">
              <w:rPr>
                <w:rFonts w:ascii="BBVABentonSans" w:hAnsi="BBVABentonSans"/>
                <w:sz w:val="16"/>
              </w:rPr>
              <w:t>í</w:t>
            </w:r>
            <w:r w:rsidRPr="001B7B0A">
              <w:rPr>
                <w:rFonts w:ascii="BBVABentonSans" w:hAnsi="BBVABentonSans"/>
                <w:sz w:val="16"/>
              </w:rPr>
              <w:t>a de cumplimiento de la entidad o como parte del proceso de gesti</w:t>
            </w:r>
            <w:r w:rsidRPr="001B7B0A">
              <w:rPr>
                <w:rFonts w:ascii="BBVABentonSans" w:hAnsi="BBVABentonSans"/>
                <w:sz w:val="16"/>
              </w:rPr>
              <w:t>ó</w:t>
            </w:r>
            <w:r w:rsidRPr="001B7B0A">
              <w:rPr>
                <w:rFonts w:ascii="BBVABentonSans" w:hAnsi="BBVABentonSans"/>
                <w:sz w:val="16"/>
              </w:rPr>
              <w:t>n de riesgos general durante la actividad comercial normal.</w:t>
            </w:r>
          </w:p>
        </w:tc>
      </w:tr>
      <w:tr w:rsidR="00B14131" w:rsidRPr="001B7B0A">
        <w:trPr>
          <w:trHeight w:val="592"/>
        </w:trPr>
        <w:tc>
          <w:tcPr>
            <w:tcW w:w="4232" w:type="dxa"/>
          </w:tcPr>
          <w:p w:rsidR="00B14131" w:rsidRPr="001B7B0A" w:rsidRDefault="006358F3">
            <w:pPr>
              <w:pStyle w:val="TableParagraph"/>
              <w:spacing w:line="190" w:lineRule="exact"/>
              <w:rPr>
                <w:rFonts w:ascii="BBVABentonSans" w:hAnsi="BBVABentonSans"/>
                <w:sz w:val="16"/>
              </w:rPr>
            </w:pPr>
            <w:r w:rsidRPr="001B7B0A">
              <w:rPr>
                <w:rFonts w:ascii="BBVABentonSans" w:hAnsi="BBVABentonSans"/>
                <w:sz w:val="16"/>
              </w:rPr>
              <w:t>HSM fuera de l</w:t>
            </w:r>
            <w:r w:rsidRPr="001B7B0A">
              <w:rPr>
                <w:rFonts w:ascii="BBVABentonSans" w:hAnsi="BBVABentonSans"/>
                <w:sz w:val="16"/>
              </w:rPr>
              <w:t>í</w:t>
            </w:r>
            <w:r w:rsidRPr="001B7B0A">
              <w:rPr>
                <w:rFonts w:ascii="BBVABentonSans" w:hAnsi="BBVABentonSans"/>
                <w:sz w:val="16"/>
              </w:rPr>
              <w:t>nea</w:t>
            </w:r>
          </w:p>
        </w:tc>
        <w:tc>
          <w:tcPr>
            <w:tcW w:w="4628" w:type="dxa"/>
          </w:tcPr>
          <w:p w:rsidR="00B14131" w:rsidRPr="001B7B0A" w:rsidRDefault="006358F3">
            <w:pPr>
              <w:pStyle w:val="TableParagraph"/>
              <w:spacing w:before="2" w:line="228" w:lineRule="auto"/>
              <w:ind w:left="109" w:right="87"/>
              <w:rPr>
                <w:rFonts w:ascii="BBVABentonSans" w:hAnsi="BBVABentonSans"/>
                <w:sz w:val="16"/>
              </w:rPr>
            </w:pPr>
            <w:r w:rsidRPr="001B7B0A">
              <w:rPr>
                <w:rFonts w:ascii="BBVABentonSans" w:hAnsi="BBVABentonSans"/>
                <w:sz w:val="16"/>
              </w:rPr>
              <w:t>HSM que se mantienen fuera de l</w:t>
            </w:r>
            <w:r w:rsidRPr="001B7B0A">
              <w:rPr>
                <w:rFonts w:ascii="BBVABentonSans" w:hAnsi="BBVABentonSans"/>
                <w:sz w:val="16"/>
              </w:rPr>
              <w:t>í</w:t>
            </w:r>
            <w:r w:rsidRPr="001B7B0A">
              <w:rPr>
                <w:rFonts w:ascii="BBVABentonSans" w:hAnsi="BBVABentonSans"/>
                <w:sz w:val="16"/>
              </w:rPr>
              <w:t>nea por razones de seguridad a fin de protegerlos de posibles ataques de intrusos a trav</w:t>
            </w:r>
            <w:r w:rsidRPr="001B7B0A">
              <w:rPr>
                <w:rFonts w:ascii="BBVABentonSans" w:hAnsi="BBVABentonSans"/>
                <w:sz w:val="16"/>
              </w:rPr>
              <w:t>é</w:t>
            </w:r>
            <w:r w:rsidRPr="001B7B0A">
              <w:rPr>
                <w:rFonts w:ascii="BBVABentonSans" w:hAnsi="BBVABentonSans"/>
                <w:sz w:val="16"/>
              </w:rPr>
              <w:t>s de la red. Estos HSM no firman directamente el archivo de la zona</w:t>
            </w:r>
          </w:p>
        </w:tc>
      </w:tr>
      <w:tr w:rsidR="00B14131" w:rsidRPr="001B7B0A">
        <w:trPr>
          <w:trHeight w:val="559"/>
        </w:trPr>
        <w:tc>
          <w:tcPr>
            <w:tcW w:w="4232" w:type="dxa"/>
          </w:tcPr>
          <w:p w:rsidR="00B14131" w:rsidRPr="001B7B0A" w:rsidRDefault="006358F3">
            <w:pPr>
              <w:pStyle w:val="TableParagraph"/>
              <w:spacing w:line="190" w:lineRule="exact"/>
              <w:rPr>
                <w:rFonts w:ascii="BBVABentonSans" w:hAnsi="BBVABentonSans"/>
                <w:sz w:val="16"/>
              </w:rPr>
            </w:pPr>
            <w:r w:rsidRPr="001B7B0A">
              <w:rPr>
                <w:rFonts w:ascii="BBVABentonSans" w:hAnsi="BBVABentonSans"/>
                <w:sz w:val="16"/>
              </w:rPr>
              <w:t>HSM en l</w:t>
            </w:r>
            <w:r w:rsidRPr="001B7B0A">
              <w:rPr>
                <w:rFonts w:ascii="BBVABentonSans" w:hAnsi="BBVABentonSans"/>
                <w:sz w:val="16"/>
              </w:rPr>
              <w:t>í</w:t>
            </w:r>
            <w:r w:rsidRPr="001B7B0A">
              <w:rPr>
                <w:rFonts w:ascii="BBVABentonSans" w:hAnsi="BBVABentonSans"/>
                <w:sz w:val="16"/>
              </w:rPr>
              <w:t>nea</w:t>
            </w:r>
          </w:p>
        </w:tc>
        <w:tc>
          <w:tcPr>
            <w:tcW w:w="4628" w:type="dxa"/>
          </w:tcPr>
          <w:p w:rsidR="00B14131" w:rsidRPr="001B7B0A" w:rsidRDefault="006358F3">
            <w:pPr>
              <w:pStyle w:val="TableParagraph"/>
              <w:spacing w:line="184" w:lineRule="exact"/>
              <w:ind w:left="109"/>
              <w:rPr>
                <w:rFonts w:ascii="BBVABentonSans" w:hAnsi="BBVABentonSans"/>
                <w:sz w:val="16"/>
              </w:rPr>
            </w:pPr>
            <w:r w:rsidRPr="001B7B0A">
              <w:rPr>
                <w:rFonts w:ascii="BBVABentonSans" w:hAnsi="BBVABentonSans"/>
                <w:sz w:val="16"/>
              </w:rPr>
              <w:t>Los HSM que firman el archivo de la zona en virtud de la clave</w:t>
            </w:r>
          </w:p>
          <w:p w:rsidR="00B14131" w:rsidRPr="001B7B0A" w:rsidRDefault="006358F3">
            <w:pPr>
              <w:pStyle w:val="TableParagraph"/>
              <w:spacing w:before="2" w:line="188" w:lineRule="exact"/>
              <w:ind w:left="109" w:right="803"/>
              <w:rPr>
                <w:rFonts w:ascii="BBVABentonSans" w:hAnsi="BBVABentonSans"/>
                <w:sz w:val="16"/>
              </w:rPr>
            </w:pPr>
            <w:r w:rsidRPr="001B7B0A">
              <w:rPr>
                <w:rFonts w:ascii="BBVABentonSans" w:hAnsi="BBVABentonSans"/>
                <w:sz w:val="16"/>
              </w:rPr>
              <w:t>de firma de la zona se mantienen en l</w:t>
            </w:r>
            <w:r w:rsidRPr="001B7B0A">
              <w:rPr>
                <w:rFonts w:ascii="BBVABentonSans" w:hAnsi="BBVABentonSans"/>
                <w:sz w:val="16"/>
              </w:rPr>
              <w:t>í</w:t>
            </w:r>
            <w:r w:rsidRPr="001B7B0A">
              <w:rPr>
                <w:rFonts w:ascii="BBVABentonSans" w:hAnsi="BBVABentonSans"/>
                <w:sz w:val="16"/>
              </w:rPr>
              <w:t>nea para ofrecer servicios de firma continuos.</w:t>
            </w:r>
          </w:p>
        </w:tc>
      </w:tr>
      <w:tr w:rsidR="00B14131" w:rsidRPr="001B7B0A">
        <w:trPr>
          <w:trHeight w:val="179"/>
        </w:trPr>
        <w:tc>
          <w:tcPr>
            <w:tcW w:w="4232" w:type="dxa"/>
          </w:tcPr>
          <w:p w:rsidR="00B14131" w:rsidRPr="001B7B0A" w:rsidRDefault="006358F3">
            <w:pPr>
              <w:pStyle w:val="TableParagraph"/>
              <w:spacing w:line="160" w:lineRule="exact"/>
              <w:rPr>
                <w:rFonts w:ascii="BBVABentonSans" w:hAnsi="BBVABentonSans"/>
                <w:sz w:val="16"/>
              </w:rPr>
            </w:pPr>
            <w:r w:rsidRPr="001B7B0A">
              <w:rPr>
                <w:rFonts w:ascii="BBVABentonSans" w:hAnsi="BBVABentonSans"/>
                <w:sz w:val="16"/>
              </w:rPr>
              <w:t>Zona principal</w:t>
            </w:r>
          </w:p>
        </w:tc>
        <w:tc>
          <w:tcPr>
            <w:tcW w:w="4628" w:type="dxa"/>
          </w:tcPr>
          <w:p w:rsidR="00B14131" w:rsidRPr="001B7B0A" w:rsidRDefault="006358F3">
            <w:pPr>
              <w:pStyle w:val="TableParagraph"/>
              <w:spacing w:line="160" w:lineRule="exact"/>
              <w:ind w:left="109"/>
              <w:rPr>
                <w:rFonts w:ascii="BBVABentonSans" w:hAnsi="BBVABentonSans"/>
                <w:sz w:val="16"/>
              </w:rPr>
            </w:pPr>
            <w:r w:rsidRPr="001B7B0A">
              <w:rPr>
                <w:rFonts w:ascii="BBVABentonSans" w:hAnsi="BBVABentonSans"/>
                <w:sz w:val="16"/>
              </w:rPr>
              <w:t>Zona que est</w:t>
            </w:r>
            <w:r w:rsidRPr="001B7B0A">
              <w:rPr>
                <w:rFonts w:ascii="BBVABentonSans" w:hAnsi="BBVABentonSans"/>
                <w:sz w:val="16"/>
              </w:rPr>
              <w:t xml:space="preserve">á </w:t>
            </w:r>
            <w:r w:rsidRPr="001B7B0A">
              <w:rPr>
                <w:rFonts w:ascii="BBVABentonSans" w:hAnsi="BBVABentonSans"/>
                <w:sz w:val="16"/>
              </w:rPr>
              <w:t>en un nivel superior.</w:t>
            </w:r>
          </w:p>
        </w:tc>
      </w:tr>
      <w:tr w:rsidR="00B14131" w:rsidRPr="001B7B0A">
        <w:trPr>
          <w:trHeight w:val="368"/>
        </w:trPr>
        <w:tc>
          <w:tcPr>
            <w:tcW w:w="4232" w:type="dxa"/>
          </w:tcPr>
          <w:p w:rsidR="00B14131" w:rsidRPr="001B7B0A" w:rsidRDefault="006358F3">
            <w:pPr>
              <w:pStyle w:val="TableParagraph"/>
              <w:spacing w:line="190" w:lineRule="exact"/>
              <w:rPr>
                <w:rFonts w:ascii="BBVABentonSans" w:hAnsi="BBVABentonSans"/>
                <w:sz w:val="16"/>
              </w:rPr>
            </w:pPr>
            <w:r w:rsidRPr="001B7B0A">
              <w:rPr>
                <w:rFonts w:ascii="BBVABentonSans" w:hAnsi="BBVABentonSans"/>
                <w:sz w:val="16"/>
              </w:rPr>
              <w:t>Autoridad de gesti</w:t>
            </w:r>
            <w:r w:rsidRPr="001B7B0A">
              <w:rPr>
                <w:rFonts w:ascii="BBVABentonSans" w:hAnsi="BBVABentonSans"/>
                <w:sz w:val="16"/>
              </w:rPr>
              <w:t>ó</w:t>
            </w:r>
            <w:r w:rsidRPr="001B7B0A">
              <w:rPr>
                <w:rFonts w:ascii="BBVABentonSans" w:hAnsi="BBVABentonSans"/>
                <w:sz w:val="16"/>
              </w:rPr>
              <w:t>n de pol</w:t>
            </w:r>
            <w:r w:rsidRPr="001B7B0A">
              <w:rPr>
                <w:rFonts w:ascii="BBVABentonSans" w:hAnsi="BBVABentonSans"/>
                <w:sz w:val="16"/>
              </w:rPr>
              <w:t>í</w:t>
            </w:r>
            <w:r w:rsidRPr="001B7B0A">
              <w:rPr>
                <w:rFonts w:ascii="BBVABentonSans" w:hAnsi="BBVABentonSans"/>
                <w:sz w:val="16"/>
              </w:rPr>
              <w:t>ticas (PMA)</w:t>
            </w:r>
          </w:p>
        </w:tc>
        <w:tc>
          <w:tcPr>
            <w:tcW w:w="4628" w:type="dxa"/>
          </w:tcPr>
          <w:p w:rsidR="00B14131" w:rsidRPr="001B7B0A" w:rsidRDefault="006358F3">
            <w:pPr>
              <w:pStyle w:val="TableParagraph"/>
              <w:spacing w:line="188" w:lineRule="exact"/>
              <w:ind w:left="109"/>
              <w:rPr>
                <w:rFonts w:ascii="BBVABentonSans" w:hAnsi="BBVABentonSans"/>
                <w:sz w:val="16"/>
              </w:rPr>
            </w:pPr>
            <w:r w:rsidRPr="001B7B0A">
              <w:rPr>
                <w:rFonts w:ascii="BBVABentonSans" w:hAnsi="BBVABentonSans"/>
                <w:sz w:val="16"/>
              </w:rPr>
              <w:t>Organizaci</w:t>
            </w:r>
            <w:r w:rsidRPr="001B7B0A">
              <w:rPr>
                <w:rFonts w:ascii="BBVABentonSans" w:hAnsi="BBVABentonSans"/>
                <w:sz w:val="16"/>
              </w:rPr>
              <w:t>ó</w:t>
            </w:r>
            <w:r w:rsidRPr="001B7B0A">
              <w:rPr>
                <w:rFonts w:ascii="BBVABentonSans" w:hAnsi="BBVABentonSans"/>
                <w:sz w:val="16"/>
              </w:rPr>
              <w:t>n dentro de VeriSign responsable de</w:t>
            </w:r>
          </w:p>
          <w:p w:rsidR="00B14131" w:rsidRPr="001B7B0A" w:rsidRDefault="006358F3">
            <w:pPr>
              <w:pStyle w:val="TableParagraph"/>
              <w:spacing w:line="161" w:lineRule="exact"/>
              <w:ind w:left="109"/>
              <w:rPr>
                <w:rFonts w:ascii="BBVABentonSans" w:hAnsi="BBVABentonSans"/>
                <w:sz w:val="16"/>
              </w:rPr>
            </w:pPr>
            <w:r w:rsidRPr="001B7B0A">
              <w:rPr>
                <w:rFonts w:ascii="BBVABentonSans" w:hAnsi="BBVABentonSans"/>
                <w:sz w:val="16"/>
              </w:rPr>
              <w:t>publicar esta pol</w:t>
            </w:r>
            <w:r w:rsidRPr="001B7B0A">
              <w:rPr>
                <w:rFonts w:ascii="BBVABentonSans" w:hAnsi="BBVABentonSans"/>
                <w:sz w:val="16"/>
              </w:rPr>
              <w:t>í</w:t>
            </w:r>
            <w:r w:rsidRPr="001B7B0A">
              <w:rPr>
                <w:rFonts w:ascii="BBVABentonSans" w:hAnsi="BBVABentonSans"/>
                <w:sz w:val="16"/>
              </w:rPr>
              <w:t>tica.</w:t>
            </w:r>
          </w:p>
        </w:tc>
      </w:tr>
      <w:tr w:rsidR="00B14131" w:rsidRPr="001B7B0A">
        <w:trPr>
          <w:trHeight w:val="629"/>
        </w:trPr>
        <w:tc>
          <w:tcPr>
            <w:tcW w:w="4232" w:type="dxa"/>
          </w:tcPr>
          <w:p w:rsidR="00B14131" w:rsidRPr="001B7B0A" w:rsidRDefault="006358F3">
            <w:pPr>
              <w:pStyle w:val="TableParagraph"/>
              <w:spacing w:line="185" w:lineRule="exact"/>
              <w:rPr>
                <w:rFonts w:ascii="BBVABentonSans" w:hAnsi="BBVABentonSans"/>
                <w:sz w:val="16"/>
              </w:rPr>
            </w:pPr>
            <w:r w:rsidRPr="001B7B0A">
              <w:rPr>
                <w:rFonts w:ascii="BBVABentonSans" w:hAnsi="BBVABentonSans"/>
                <w:sz w:val="16"/>
              </w:rPr>
              <w:t>Public Key Infrastructure</w:t>
            </w:r>
          </w:p>
        </w:tc>
        <w:tc>
          <w:tcPr>
            <w:tcW w:w="4628" w:type="dxa"/>
          </w:tcPr>
          <w:p w:rsidR="00B14131" w:rsidRPr="001B7B0A" w:rsidRDefault="006358F3">
            <w:pPr>
              <w:pStyle w:val="TableParagraph"/>
              <w:spacing w:before="4" w:line="230" w:lineRule="auto"/>
              <w:ind w:left="109" w:right="176"/>
              <w:rPr>
                <w:rFonts w:ascii="BBVABentonSans" w:hAnsi="BBVABentonSans"/>
                <w:sz w:val="16"/>
              </w:rPr>
            </w:pPr>
            <w:r w:rsidRPr="001B7B0A">
              <w:rPr>
                <w:rFonts w:ascii="BBVABentonSans" w:hAnsi="BBVABentonSans"/>
                <w:sz w:val="16"/>
              </w:rPr>
              <w:t xml:space="preserve">La </w:t>
            </w:r>
            <w:r w:rsidRPr="001B7B0A">
              <w:rPr>
                <w:rFonts w:ascii="BBVABentonSans" w:hAnsi="BBVABentonSans"/>
                <w:spacing w:val="-3"/>
                <w:sz w:val="16"/>
              </w:rPr>
              <w:t>arquitectura, organizaci</w:t>
            </w:r>
            <w:r w:rsidRPr="001B7B0A">
              <w:rPr>
                <w:rFonts w:ascii="BBVABentonSans" w:hAnsi="BBVABentonSans"/>
                <w:spacing w:val="-3"/>
                <w:sz w:val="16"/>
              </w:rPr>
              <w:t>ó</w:t>
            </w:r>
            <w:r w:rsidRPr="001B7B0A">
              <w:rPr>
                <w:rFonts w:ascii="BBVABentonSans" w:hAnsi="BBVABentonSans"/>
                <w:spacing w:val="-3"/>
                <w:sz w:val="16"/>
              </w:rPr>
              <w:t xml:space="preserve">n, </w:t>
            </w:r>
            <w:r w:rsidRPr="001B7B0A">
              <w:rPr>
                <w:rFonts w:ascii="BBVABentonSans" w:hAnsi="BBVABentonSans"/>
                <w:sz w:val="16"/>
              </w:rPr>
              <w:t>t</w:t>
            </w:r>
            <w:r w:rsidRPr="001B7B0A">
              <w:rPr>
                <w:rFonts w:ascii="BBVABentonSans" w:hAnsi="BBVABentonSans"/>
                <w:sz w:val="16"/>
              </w:rPr>
              <w:t>é</w:t>
            </w:r>
            <w:r w:rsidRPr="001B7B0A">
              <w:rPr>
                <w:rFonts w:ascii="BBVABentonSans" w:hAnsi="BBVABentonSans"/>
                <w:sz w:val="16"/>
              </w:rPr>
              <w:t xml:space="preserve">cnicas, </w:t>
            </w:r>
            <w:r w:rsidRPr="001B7B0A">
              <w:rPr>
                <w:rFonts w:ascii="BBVABentonSans" w:hAnsi="BBVABentonSans"/>
                <w:spacing w:val="-3"/>
                <w:sz w:val="16"/>
              </w:rPr>
              <w:t>pr</w:t>
            </w:r>
            <w:r w:rsidRPr="001B7B0A">
              <w:rPr>
                <w:rFonts w:ascii="BBVABentonSans" w:hAnsi="BBVABentonSans"/>
                <w:spacing w:val="-3"/>
                <w:sz w:val="16"/>
              </w:rPr>
              <w:t>á</w:t>
            </w:r>
            <w:r w:rsidRPr="001B7B0A">
              <w:rPr>
                <w:rFonts w:ascii="BBVABentonSans" w:hAnsi="BBVABentonSans"/>
                <w:spacing w:val="-3"/>
                <w:sz w:val="16"/>
              </w:rPr>
              <w:t xml:space="preserve">cticas </w:t>
            </w:r>
            <w:r w:rsidRPr="001B7B0A">
              <w:rPr>
                <w:rFonts w:ascii="BBVABentonSans" w:hAnsi="BBVABentonSans"/>
                <w:sz w:val="16"/>
              </w:rPr>
              <w:t xml:space="preserve">y </w:t>
            </w:r>
            <w:r w:rsidRPr="001B7B0A">
              <w:rPr>
                <w:rFonts w:ascii="BBVABentonSans" w:hAnsi="BBVABentonSans"/>
                <w:spacing w:val="-3"/>
                <w:sz w:val="16"/>
              </w:rPr>
              <w:t xml:space="preserve">procedimientos </w:t>
            </w:r>
            <w:r w:rsidRPr="001B7B0A">
              <w:rPr>
                <w:rFonts w:ascii="BBVABentonSans" w:hAnsi="BBVABentonSans"/>
                <w:sz w:val="16"/>
              </w:rPr>
              <w:t xml:space="preserve">que apoyan </w:t>
            </w:r>
            <w:r w:rsidRPr="001B7B0A">
              <w:rPr>
                <w:rFonts w:ascii="BBVABentonSans" w:hAnsi="BBVABentonSans"/>
                <w:spacing w:val="-3"/>
                <w:sz w:val="16"/>
              </w:rPr>
              <w:t xml:space="preserve">colectivamente </w:t>
            </w:r>
            <w:r w:rsidRPr="001B7B0A">
              <w:rPr>
                <w:rFonts w:ascii="BBVABentonSans" w:hAnsi="BBVABentonSans"/>
                <w:sz w:val="16"/>
              </w:rPr>
              <w:t>la aplicaci</w:t>
            </w:r>
            <w:r w:rsidRPr="001B7B0A">
              <w:rPr>
                <w:rFonts w:ascii="BBVABentonSans" w:hAnsi="BBVABentonSans"/>
                <w:sz w:val="16"/>
              </w:rPr>
              <w:t>ó</w:t>
            </w:r>
            <w:r w:rsidRPr="001B7B0A">
              <w:rPr>
                <w:rFonts w:ascii="BBVABentonSans" w:hAnsi="BBVABentonSans"/>
                <w:sz w:val="16"/>
              </w:rPr>
              <w:t xml:space="preserve">n y </w:t>
            </w:r>
            <w:r w:rsidRPr="001B7B0A">
              <w:rPr>
                <w:rFonts w:ascii="BBVABentonSans" w:hAnsi="BBVABentonSans"/>
                <w:spacing w:val="-3"/>
                <w:sz w:val="16"/>
              </w:rPr>
              <w:t xml:space="preserve">funcionamiento </w:t>
            </w:r>
            <w:r w:rsidRPr="001B7B0A">
              <w:rPr>
                <w:rFonts w:ascii="BBVABentonSans" w:hAnsi="BBVABentonSans"/>
                <w:sz w:val="16"/>
              </w:rPr>
              <w:t xml:space="preserve">de un sistema </w:t>
            </w:r>
            <w:r w:rsidRPr="001B7B0A">
              <w:rPr>
                <w:rFonts w:ascii="BBVABentonSans" w:hAnsi="BBVABentonSans"/>
                <w:spacing w:val="-3"/>
                <w:sz w:val="16"/>
              </w:rPr>
              <w:t>criptogr</w:t>
            </w:r>
            <w:r w:rsidRPr="001B7B0A">
              <w:rPr>
                <w:rFonts w:ascii="BBVABentonSans" w:hAnsi="BBVABentonSans"/>
                <w:spacing w:val="-3"/>
                <w:sz w:val="16"/>
              </w:rPr>
              <w:t>á</w:t>
            </w:r>
            <w:r w:rsidRPr="001B7B0A">
              <w:rPr>
                <w:rFonts w:ascii="BBVABentonSans" w:hAnsi="BBVABentonSans"/>
                <w:spacing w:val="-3"/>
                <w:sz w:val="16"/>
              </w:rPr>
              <w:t xml:space="preserve">fico </w:t>
            </w:r>
            <w:r w:rsidRPr="001B7B0A">
              <w:rPr>
                <w:rFonts w:ascii="BBVABentonSans" w:hAnsi="BBVABentonSans"/>
                <w:sz w:val="16"/>
              </w:rPr>
              <w:t xml:space="preserve">de claves </w:t>
            </w:r>
            <w:r w:rsidRPr="001B7B0A">
              <w:rPr>
                <w:rFonts w:ascii="BBVABentonSans" w:hAnsi="BBVABentonSans"/>
                <w:spacing w:val="-3"/>
                <w:sz w:val="16"/>
              </w:rPr>
              <w:t>p</w:t>
            </w:r>
            <w:r w:rsidRPr="001B7B0A">
              <w:rPr>
                <w:rFonts w:ascii="BBVABentonSans" w:hAnsi="BBVABentonSans"/>
                <w:spacing w:val="-3"/>
                <w:sz w:val="16"/>
              </w:rPr>
              <w:t>ú</w:t>
            </w:r>
            <w:r w:rsidRPr="001B7B0A">
              <w:rPr>
                <w:rFonts w:ascii="BBVABentonSans" w:hAnsi="BBVABentonSans"/>
                <w:spacing w:val="-3"/>
                <w:sz w:val="16"/>
              </w:rPr>
              <w:t>blico.</w:t>
            </w:r>
          </w:p>
        </w:tc>
      </w:tr>
      <w:tr w:rsidR="00B14131" w:rsidRPr="001B7B0A">
        <w:trPr>
          <w:trHeight w:val="1168"/>
        </w:trPr>
        <w:tc>
          <w:tcPr>
            <w:tcW w:w="4232" w:type="dxa"/>
          </w:tcPr>
          <w:p w:rsidR="00B14131" w:rsidRPr="001B7B0A" w:rsidRDefault="006358F3">
            <w:pPr>
              <w:pStyle w:val="TableParagraph"/>
              <w:spacing w:line="190" w:lineRule="exact"/>
              <w:rPr>
                <w:rFonts w:ascii="BBVABentonSans" w:hAnsi="BBVABentonSans"/>
                <w:sz w:val="16"/>
              </w:rPr>
            </w:pPr>
            <w:r w:rsidRPr="001B7B0A">
              <w:rPr>
                <w:rFonts w:ascii="BBVABentonSans" w:hAnsi="BBVABentonSans"/>
                <w:sz w:val="16"/>
              </w:rPr>
              <w:t>Instituci</w:t>
            </w:r>
            <w:r w:rsidRPr="001B7B0A">
              <w:rPr>
                <w:rFonts w:ascii="BBVABentonSans" w:hAnsi="BBVABentonSans"/>
                <w:sz w:val="16"/>
              </w:rPr>
              <w:t>ó</w:t>
            </w:r>
            <w:r w:rsidRPr="001B7B0A">
              <w:rPr>
                <w:rFonts w:ascii="BBVABentonSans" w:hAnsi="BBVABentonSans"/>
                <w:sz w:val="16"/>
              </w:rPr>
              <w:t>n financiera regulada</w:t>
            </w:r>
          </w:p>
        </w:tc>
        <w:tc>
          <w:tcPr>
            <w:tcW w:w="4628" w:type="dxa"/>
          </w:tcPr>
          <w:p w:rsidR="00B14131" w:rsidRPr="001B7B0A" w:rsidRDefault="006358F3">
            <w:pPr>
              <w:pStyle w:val="TableParagraph"/>
              <w:spacing w:line="237" w:lineRule="auto"/>
              <w:ind w:left="109" w:right="326"/>
              <w:rPr>
                <w:rFonts w:ascii="BBVABentonSans" w:hAnsi="BBVABentonSans"/>
                <w:sz w:val="16"/>
              </w:rPr>
            </w:pPr>
            <w:r w:rsidRPr="001B7B0A">
              <w:rPr>
                <w:rFonts w:ascii="BBVABentonSans" w:hAnsi="BBVABentonSans"/>
                <w:spacing w:val="-3"/>
                <w:sz w:val="16"/>
              </w:rPr>
              <w:t>Instituci</w:t>
            </w:r>
            <w:r w:rsidRPr="001B7B0A">
              <w:rPr>
                <w:rFonts w:ascii="BBVABentonSans" w:hAnsi="BBVABentonSans"/>
                <w:spacing w:val="-3"/>
                <w:sz w:val="16"/>
              </w:rPr>
              <w:t>ó</w:t>
            </w:r>
            <w:r w:rsidRPr="001B7B0A">
              <w:rPr>
                <w:rFonts w:ascii="BBVABentonSans" w:hAnsi="BBVABentonSans"/>
                <w:spacing w:val="-3"/>
                <w:sz w:val="16"/>
              </w:rPr>
              <w:t xml:space="preserve">n financiera </w:t>
            </w:r>
            <w:r w:rsidRPr="001B7B0A">
              <w:rPr>
                <w:rFonts w:ascii="BBVABentonSans" w:hAnsi="BBVABentonSans"/>
                <w:sz w:val="16"/>
              </w:rPr>
              <w:t xml:space="preserve">que es regulada, </w:t>
            </w:r>
            <w:r w:rsidRPr="001B7B0A">
              <w:rPr>
                <w:rFonts w:ascii="BBVABentonSans" w:hAnsi="BBVABentonSans"/>
                <w:spacing w:val="-3"/>
                <w:sz w:val="16"/>
              </w:rPr>
              <w:t xml:space="preserve">supervisada </w:t>
            </w:r>
            <w:r w:rsidRPr="001B7B0A">
              <w:rPr>
                <w:rFonts w:ascii="BBVABentonSans" w:hAnsi="BBVABentonSans"/>
                <w:sz w:val="16"/>
              </w:rPr>
              <w:t xml:space="preserve">y </w:t>
            </w:r>
            <w:r w:rsidRPr="001B7B0A">
              <w:rPr>
                <w:rFonts w:ascii="BBVABentonSans" w:hAnsi="BBVABentonSans"/>
                <w:spacing w:val="-3"/>
                <w:sz w:val="16"/>
              </w:rPr>
              <w:t xml:space="preserve">examinada </w:t>
            </w:r>
            <w:r w:rsidRPr="001B7B0A">
              <w:rPr>
                <w:rFonts w:ascii="BBVABentonSans" w:hAnsi="BBVABentonSans"/>
                <w:sz w:val="16"/>
              </w:rPr>
              <w:t xml:space="preserve">por </w:t>
            </w:r>
            <w:r w:rsidRPr="001B7B0A">
              <w:rPr>
                <w:rFonts w:ascii="BBVABentonSans" w:hAnsi="BBVABentonSans"/>
                <w:spacing w:val="-3"/>
                <w:sz w:val="16"/>
              </w:rPr>
              <w:t xml:space="preserve">autoridades </w:t>
            </w:r>
            <w:r w:rsidRPr="001B7B0A">
              <w:rPr>
                <w:rFonts w:ascii="BBVABentonSans" w:hAnsi="BBVABentonSans"/>
                <w:sz w:val="16"/>
              </w:rPr>
              <w:t xml:space="preserve">del </w:t>
            </w:r>
            <w:r w:rsidRPr="001B7B0A">
              <w:rPr>
                <w:rFonts w:ascii="BBVABentonSans" w:hAnsi="BBVABentonSans"/>
                <w:spacing w:val="-3"/>
                <w:sz w:val="16"/>
              </w:rPr>
              <w:t xml:space="preserve">gobierno, nacionales, estatales, provinciales </w:t>
            </w:r>
            <w:r w:rsidRPr="001B7B0A">
              <w:rPr>
                <w:rFonts w:ascii="BBVABentonSans" w:hAnsi="BBVABentonSans"/>
                <w:sz w:val="16"/>
              </w:rPr>
              <w:t xml:space="preserve">o locales, que tienen </w:t>
            </w:r>
            <w:r w:rsidRPr="001B7B0A">
              <w:rPr>
                <w:rFonts w:ascii="BBVABentonSans" w:hAnsi="BBVABentonSans"/>
                <w:spacing w:val="-3"/>
                <w:sz w:val="16"/>
              </w:rPr>
              <w:t xml:space="preserve">facultades regulatorias </w:t>
            </w:r>
            <w:r w:rsidRPr="001B7B0A">
              <w:rPr>
                <w:rFonts w:ascii="BBVABentonSans" w:hAnsi="BBVABentonSans"/>
                <w:sz w:val="16"/>
              </w:rPr>
              <w:t xml:space="preserve">sobre la misma con base en leyes del </w:t>
            </w:r>
            <w:r w:rsidRPr="001B7B0A">
              <w:rPr>
                <w:rFonts w:ascii="BBVABentonSans" w:hAnsi="BBVABentonSans"/>
                <w:spacing w:val="-3"/>
                <w:sz w:val="16"/>
              </w:rPr>
              <w:t xml:space="preserve">gobierno, nacionales, estatales, provinciales </w:t>
            </w:r>
            <w:r w:rsidRPr="001B7B0A">
              <w:rPr>
                <w:rFonts w:ascii="BBVABentonSans" w:hAnsi="BBVABentonSans"/>
                <w:sz w:val="16"/>
              </w:rPr>
              <w:t xml:space="preserve">o locales en </w:t>
            </w:r>
            <w:r w:rsidRPr="001B7B0A">
              <w:rPr>
                <w:rFonts w:ascii="BBVABentonSans" w:hAnsi="BBVABentonSans"/>
                <w:spacing w:val="-2"/>
                <w:sz w:val="16"/>
              </w:rPr>
              <w:t xml:space="preserve">virtud </w:t>
            </w:r>
            <w:r w:rsidRPr="001B7B0A">
              <w:rPr>
                <w:rFonts w:ascii="BBVABentonSans" w:hAnsi="BBVABentonSans"/>
                <w:sz w:val="16"/>
              </w:rPr>
              <w:t xml:space="preserve">de las que la </w:t>
            </w:r>
            <w:r w:rsidRPr="001B7B0A">
              <w:rPr>
                <w:rFonts w:ascii="BBVABentonSans" w:hAnsi="BBVABentonSans"/>
                <w:spacing w:val="-3"/>
                <w:sz w:val="16"/>
              </w:rPr>
              <w:t>instituci</w:t>
            </w:r>
            <w:r w:rsidRPr="001B7B0A">
              <w:rPr>
                <w:rFonts w:ascii="BBVABentonSans" w:hAnsi="BBVABentonSans"/>
                <w:spacing w:val="-3"/>
                <w:sz w:val="16"/>
              </w:rPr>
              <w:t>ó</w:t>
            </w:r>
            <w:r w:rsidRPr="001B7B0A">
              <w:rPr>
                <w:rFonts w:ascii="BBVABentonSans" w:hAnsi="BBVABentonSans"/>
                <w:spacing w:val="-3"/>
                <w:sz w:val="16"/>
              </w:rPr>
              <w:t xml:space="preserve">n financiera </w:t>
            </w:r>
            <w:r w:rsidRPr="001B7B0A">
              <w:rPr>
                <w:rFonts w:ascii="BBVABentonSans" w:hAnsi="BBVABentonSans"/>
                <w:sz w:val="16"/>
              </w:rPr>
              <w:t xml:space="preserve">se constituye y tiene </w:t>
            </w:r>
            <w:r w:rsidRPr="001B7B0A">
              <w:rPr>
                <w:rFonts w:ascii="BBVABentonSans" w:hAnsi="BBVABentonSans"/>
                <w:spacing w:val="-3"/>
                <w:sz w:val="16"/>
              </w:rPr>
              <w:t xml:space="preserve">permiso </w:t>
            </w:r>
            <w:r w:rsidRPr="001B7B0A">
              <w:rPr>
                <w:rFonts w:ascii="BBVABentonSans" w:hAnsi="BBVABentonSans"/>
                <w:sz w:val="16"/>
              </w:rPr>
              <w:t>para actuar.</w:t>
            </w:r>
          </w:p>
        </w:tc>
      </w:tr>
      <w:tr w:rsidR="00B14131" w:rsidRPr="001B7B0A">
        <w:trPr>
          <w:trHeight w:val="181"/>
        </w:trPr>
        <w:tc>
          <w:tcPr>
            <w:tcW w:w="4232" w:type="dxa"/>
          </w:tcPr>
          <w:p w:rsidR="00B14131" w:rsidRPr="001B7B0A" w:rsidRDefault="006358F3">
            <w:pPr>
              <w:pStyle w:val="TableParagraph"/>
              <w:spacing w:line="162" w:lineRule="exact"/>
              <w:rPr>
                <w:rFonts w:ascii="BBVABentonSans" w:hAnsi="BBVABentonSans"/>
                <w:sz w:val="16"/>
              </w:rPr>
            </w:pPr>
            <w:r w:rsidRPr="001B7B0A">
              <w:rPr>
                <w:rFonts w:ascii="BBVABentonSans" w:hAnsi="BBVABentonSans"/>
                <w:sz w:val="16"/>
              </w:rPr>
              <w:t>Firma de registros de recu</w:t>
            </w:r>
            <w:r w:rsidRPr="001B7B0A">
              <w:rPr>
                <w:rFonts w:ascii="BBVABentonSans" w:hAnsi="BBVABentonSans"/>
                <w:sz w:val="16"/>
              </w:rPr>
              <w:t>rsos (RRSIG)</w:t>
            </w:r>
          </w:p>
        </w:tc>
        <w:tc>
          <w:tcPr>
            <w:tcW w:w="4628" w:type="dxa"/>
          </w:tcPr>
          <w:p w:rsidR="00B14131" w:rsidRPr="001B7B0A" w:rsidRDefault="006358F3">
            <w:pPr>
              <w:pStyle w:val="TableParagraph"/>
              <w:spacing w:line="162" w:lineRule="exact"/>
              <w:ind w:left="109"/>
              <w:rPr>
                <w:rFonts w:ascii="BBVABentonSans" w:hAnsi="BBVABentonSans"/>
                <w:sz w:val="16"/>
              </w:rPr>
            </w:pPr>
            <w:r w:rsidRPr="001B7B0A">
              <w:rPr>
                <w:rFonts w:ascii="BBVABentonSans" w:hAnsi="BBVABentonSans"/>
                <w:sz w:val="16"/>
              </w:rPr>
              <w:t>Datos de firma del archivo de la zona.</w:t>
            </w:r>
          </w:p>
        </w:tc>
      </w:tr>
      <w:tr w:rsidR="00B14131" w:rsidRPr="001B7B0A">
        <w:trPr>
          <w:trHeight w:val="372"/>
        </w:trPr>
        <w:tc>
          <w:tcPr>
            <w:tcW w:w="4232" w:type="dxa"/>
          </w:tcPr>
          <w:p w:rsidR="00B14131" w:rsidRPr="001B7B0A" w:rsidRDefault="006358F3">
            <w:pPr>
              <w:pStyle w:val="TableParagraph"/>
              <w:rPr>
                <w:rFonts w:ascii="BBVABentonSans" w:hAnsi="BBVABentonSans"/>
                <w:sz w:val="16"/>
              </w:rPr>
            </w:pPr>
            <w:r w:rsidRPr="001B7B0A">
              <w:rPr>
                <w:rFonts w:ascii="BBVABentonSans" w:hAnsi="BBVABentonSans"/>
                <w:sz w:val="16"/>
              </w:rPr>
              <w:t>RSA</w:t>
            </w:r>
          </w:p>
        </w:tc>
        <w:tc>
          <w:tcPr>
            <w:tcW w:w="4628" w:type="dxa"/>
          </w:tcPr>
          <w:p w:rsidR="00B14131" w:rsidRPr="001B7B0A" w:rsidRDefault="006358F3">
            <w:pPr>
              <w:pStyle w:val="TableParagraph"/>
              <w:spacing w:line="188" w:lineRule="exact"/>
              <w:ind w:left="109" w:right="345"/>
              <w:rPr>
                <w:rFonts w:ascii="BBVABentonSans" w:hAnsi="BBVABentonSans"/>
                <w:sz w:val="16"/>
              </w:rPr>
            </w:pPr>
            <w:r w:rsidRPr="001B7B0A">
              <w:rPr>
                <w:rFonts w:ascii="BBVABentonSans" w:hAnsi="BBVABentonSans"/>
                <w:sz w:val="16"/>
              </w:rPr>
              <w:t>Sistema criptogr</w:t>
            </w:r>
            <w:r w:rsidRPr="001B7B0A">
              <w:rPr>
                <w:rFonts w:ascii="BBVABentonSans" w:hAnsi="BBVABentonSans"/>
                <w:sz w:val="16"/>
              </w:rPr>
              <w:t>á</w:t>
            </w:r>
            <w:r w:rsidRPr="001B7B0A">
              <w:rPr>
                <w:rFonts w:ascii="BBVABentonSans" w:hAnsi="BBVABentonSans"/>
                <w:sz w:val="16"/>
              </w:rPr>
              <w:t>fico de claves p</w:t>
            </w:r>
            <w:r w:rsidRPr="001B7B0A">
              <w:rPr>
                <w:rFonts w:ascii="BBVABentonSans" w:hAnsi="BBVABentonSans"/>
                <w:sz w:val="16"/>
              </w:rPr>
              <w:t>ú</w:t>
            </w:r>
            <w:r w:rsidRPr="001B7B0A">
              <w:rPr>
                <w:rFonts w:ascii="BBVABentonSans" w:hAnsi="BBVABentonSans"/>
                <w:sz w:val="16"/>
              </w:rPr>
              <w:t>blico inventado por Rivest, Shamir y Adelman.</w:t>
            </w:r>
          </w:p>
        </w:tc>
      </w:tr>
      <w:tr w:rsidR="00B14131" w:rsidRPr="001B7B0A">
        <w:trPr>
          <w:trHeight w:val="555"/>
        </w:trPr>
        <w:tc>
          <w:tcPr>
            <w:tcW w:w="4232" w:type="dxa"/>
          </w:tcPr>
          <w:p w:rsidR="00B14131" w:rsidRPr="001B7B0A" w:rsidRDefault="006358F3">
            <w:pPr>
              <w:pStyle w:val="TableParagraph"/>
              <w:spacing w:line="179" w:lineRule="exact"/>
              <w:rPr>
                <w:rFonts w:ascii="BBVABentonSans" w:hAnsi="BBVABentonSans"/>
                <w:sz w:val="16"/>
              </w:rPr>
            </w:pPr>
            <w:r w:rsidRPr="001B7B0A">
              <w:rPr>
                <w:rFonts w:ascii="BBVABentonSans" w:hAnsi="BBVABentonSans"/>
                <w:sz w:val="16"/>
              </w:rPr>
              <w:t>Parte del secreto</w:t>
            </w:r>
          </w:p>
        </w:tc>
        <w:tc>
          <w:tcPr>
            <w:tcW w:w="4628" w:type="dxa"/>
          </w:tcPr>
          <w:p w:rsidR="00B14131" w:rsidRPr="001B7B0A" w:rsidRDefault="006358F3">
            <w:pPr>
              <w:pStyle w:val="TableParagraph"/>
              <w:spacing w:line="232" w:lineRule="auto"/>
              <w:ind w:left="109" w:right="648"/>
              <w:rPr>
                <w:rFonts w:ascii="BBVABentonSans" w:hAnsi="BBVABentonSans"/>
                <w:sz w:val="16"/>
              </w:rPr>
            </w:pPr>
            <w:r w:rsidRPr="001B7B0A">
              <w:rPr>
                <w:rFonts w:ascii="BBVABentonSans" w:hAnsi="BBVABentonSans"/>
                <w:sz w:val="16"/>
              </w:rPr>
              <w:t>Parte de una clave privada o de los datos de activaci</w:t>
            </w:r>
            <w:r w:rsidRPr="001B7B0A">
              <w:rPr>
                <w:rFonts w:ascii="BBVABentonSans" w:hAnsi="BBVABentonSans"/>
                <w:sz w:val="16"/>
              </w:rPr>
              <w:t>ó</w:t>
            </w:r>
            <w:r w:rsidRPr="001B7B0A">
              <w:rPr>
                <w:rFonts w:ascii="BBVABentonSans" w:hAnsi="BBVABentonSans"/>
                <w:sz w:val="16"/>
              </w:rPr>
              <w:t>n necesarios para activar una clave privada conforme a un</w:t>
            </w:r>
          </w:p>
          <w:p w:rsidR="00B14131" w:rsidRPr="001B7B0A" w:rsidRDefault="006358F3">
            <w:pPr>
              <w:pStyle w:val="TableParagraph"/>
              <w:spacing w:line="166" w:lineRule="exact"/>
              <w:ind w:left="109"/>
              <w:rPr>
                <w:rFonts w:ascii="BBVABentonSans" w:hAnsi="BBVABentonSans"/>
                <w:sz w:val="16"/>
              </w:rPr>
            </w:pPr>
            <w:r w:rsidRPr="001B7B0A">
              <w:rPr>
                <w:rFonts w:ascii="BBVABentonSans" w:hAnsi="BBVABentonSans"/>
                <w:sz w:val="16"/>
              </w:rPr>
              <w:t>contrato de uso compartido de secretos.</w:t>
            </w:r>
          </w:p>
        </w:tc>
      </w:tr>
      <w:tr w:rsidR="00B14131" w:rsidRPr="001B7B0A">
        <w:trPr>
          <w:trHeight w:val="743"/>
        </w:trPr>
        <w:tc>
          <w:tcPr>
            <w:tcW w:w="4232" w:type="dxa"/>
          </w:tcPr>
          <w:p w:rsidR="00B14131" w:rsidRPr="001B7B0A" w:rsidRDefault="006358F3">
            <w:pPr>
              <w:pStyle w:val="TableParagraph"/>
              <w:spacing w:line="183" w:lineRule="exact"/>
              <w:rPr>
                <w:rFonts w:ascii="BBVABentonSans" w:hAnsi="BBVABentonSans"/>
                <w:sz w:val="16"/>
              </w:rPr>
            </w:pPr>
            <w:r w:rsidRPr="001B7B0A">
              <w:rPr>
                <w:rFonts w:ascii="BBVABentonSans" w:hAnsi="BBVABentonSans"/>
                <w:sz w:val="16"/>
              </w:rPr>
              <w:t>Riesgo complementario</w:t>
            </w:r>
          </w:p>
        </w:tc>
        <w:tc>
          <w:tcPr>
            <w:tcW w:w="4628" w:type="dxa"/>
          </w:tcPr>
          <w:p w:rsidR="00B14131" w:rsidRPr="001B7B0A" w:rsidRDefault="006358F3">
            <w:pPr>
              <w:pStyle w:val="TableParagraph"/>
              <w:spacing w:before="2" w:line="230" w:lineRule="auto"/>
              <w:ind w:left="109" w:right="154"/>
              <w:rPr>
                <w:rFonts w:ascii="BBVABentonSans" w:hAnsi="BBVABentonSans"/>
                <w:sz w:val="16"/>
              </w:rPr>
            </w:pPr>
            <w:r w:rsidRPr="001B7B0A">
              <w:rPr>
                <w:rFonts w:ascii="BBVABentonSans" w:hAnsi="BBVABentonSans"/>
                <w:sz w:val="16"/>
              </w:rPr>
              <w:t>Revisi</w:t>
            </w:r>
            <w:r w:rsidRPr="001B7B0A">
              <w:rPr>
                <w:rFonts w:ascii="BBVABentonSans" w:hAnsi="BBVABentonSans"/>
                <w:sz w:val="16"/>
              </w:rPr>
              <w:t>ó</w:t>
            </w:r>
            <w:r w:rsidRPr="001B7B0A">
              <w:rPr>
                <w:rFonts w:ascii="BBVABentonSans" w:hAnsi="BBVABentonSans"/>
                <w:sz w:val="16"/>
              </w:rPr>
              <w:t>n de una entidad por parte de VeriSign tras detectar excepciones o deficiencias en una auditor</w:t>
            </w:r>
            <w:r w:rsidRPr="001B7B0A">
              <w:rPr>
                <w:rFonts w:ascii="BBVABentonSans" w:hAnsi="BBVABentonSans"/>
                <w:sz w:val="16"/>
              </w:rPr>
              <w:t>í</w:t>
            </w:r>
            <w:r w:rsidRPr="001B7B0A">
              <w:rPr>
                <w:rFonts w:ascii="BBVABentonSans" w:hAnsi="BBVABentonSans"/>
                <w:sz w:val="16"/>
              </w:rPr>
              <w:t>a de cumplimiento de la entidad como parte del proceso de gesti</w:t>
            </w:r>
            <w:r w:rsidRPr="001B7B0A">
              <w:rPr>
                <w:rFonts w:ascii="BBVABentonSans" w:hAnsi="BBVABentonSans"/>
                <w:sz w:val="16"/>
              </w:rPr>
              <w:t>ó</w:t>
            </w:r>
            <w:r w:rsidRPr="001B7B0A">
              <w:rPr>
                <w:rFonts w:ascii="BBVABentonSans" w:hAnsi="BBVABentonSans"/>
                <w:sz w:val="16"/>
              </w:rPr>
              <w:t>n de riesgos general</w:t>
            </w:r>
          </w:p>
          <w:p w:rsidR="00B14131" w:rsidRPr="001B7B0A" w:rsidRDefault="006358F3">
            <w:pPr>
              <w:pStyle w:val="TableParagraph"/>
              <w:spacing w:line="159" w:lineRule="exact"/>
              <w:ind w:left="109"/>
              <w:rPr>
                <w:rFonts w:ascii="BBVABentonSans" w:hAnsi="BBVABentonSans"/>
                <w:sz w:val="16"/>
              </w:rPr>
            </w:pPr>
            <w:r w:rsidRPr="001B7B0A">
              <w:rPr>
                <w:rFonts w:ascii="BBVABentonSans" w:hAnsi="BBVABentonSans"/>
                <w:sz w:val="16"/>
              </w:rPr>
              <w:lastRenderedPageBreak/>
              <w:t>durante la actividad comercial normal.</w:t>
            </w:r>
          </w:p>
        </w:tc>
      </w:tr>
      <w:tr w:rsidR="00B14131" w:rsidRPr="001B7B0A">
        <w:trPr>
          <w:trHeight w:val="371"/>
        </w:trPr>
        <w:tc>
          <w:tcPr>
            <w:tcW w:w="4232" w:type="dxa"/>
          </w:tcPr>
          <w:p w:rsidR="00B14131" w:rsidRPr="001B7B0A" w:rsidRDefault="006358F3">
            <w:pPr>
              <w:pStyle w:val="TableParagraph"/>
              <w:spacing w:line="193" w:lineRule="exact"/>
              <w:rPr>
                <w:rFonts w:ascii="BBVABentonSans" w:hAnsi="BBVABentonSans"/>
                <w:sz w:val="16"/>
              </w:rPr>
            </w:pPr>
            <w:r w:rsidRPr="001B7B0A">
              <w:rPr>
                <w:rFonts w:ascii="BBVABentonSans" w:hAnsi="BBVABentonSans"/>
                <w:sz w:val="16"/>
              </w:rPr>
              <w:lastRenderedPageBreak/>
              <w:t>Posici</w:t>
            </w:r>
            <w:r w:rsidRPr="001B7B0A">
              <w:rPr>
                <w:rFonts w:ascii="BBVABentonSans" w:hAnsi="BBVABentonSans"/>
                <w:sz w:val="16"/>
              </w:rPr>
              <w:t>ó</w:t>
            </w:r>
            <w:r w:rsidRPr="001B7B0A">
              <w:rPr>
                <w:rFonts w:ascii="BBVABentonSans" w:hAnsi="BBVABentonSans"/>
                <w:sz w:val="16"/>
              </w:rPr>
              <w:t>n de confianza</w:t>
            </w:r>
          </w:p>
        </w:tc>
        <w:tc>
          <w:tcPr>
            <w:tcW w:w="4628" w:type="dxa"/>
          </w:tcPr>
          <w:p w:rsidR="00B14131" w:rsidRPr="001B7B0A" w:rsidRDefault="006358F3">
            <w:pPr>
              <w:pStyle w:val="TableParagraph"/>
              <w:spacing w:line="188" w:lineRule="exact"/>
              <w:ind w:left="109" w:right="428"/>
              <w:rPr>
                <w:rFonts w:ascii="BBVABentonSans" w:hAnsi="BBVABentonSans"/>
                <w:sz w:val="16"/>
              </w:rPr>
            </w:pPr>
            <w:r w:rsidRPr="001B7B0A">
              <w:rPr>
                <w:rFonts w:ascii="BBVABentonSans" w:hAnsi="BBVABentonSans"/>
                <w:sz w:val="16"/>
              </w:rPr>
              <w:t>Posiciones dentro de las operaciones de DNSSEC que deben ocupar personas de confianza.</w:t>
            </w:r>
          </w:p>
        </w:tc>
      </w:tr>
    </w:tbl>
    <w:p w:rsidR="00B14131" w:rsidRPr="001B7B0A" w:rsidRDefault="00B14131">
      <w:pPr>
        <w:spacing w:line="188" w:lineRule="exact"/>
        <w:rPr>
          <w:rFonts w:ascii="BBVABentonSans" w:hAnsi="BBVABentonSans"/>
          <w:sz w:val="16"/>
        </w:rPr>
        <w:sectPr w:rsidR="00B14131" w:rsidRPr="001B7B0A">
          <w:type w:val="continuous"/>
          <w:pgSz w:w="12240" w:h="16350"/>
          <w:pgMar w:top="720" w:right="1000" w:bottom="280" w:left="780" w:header="720" w:footer="720" w:gutter="0"/>
          <w:cols w:space="720"/>
        </w:sectPr>
      </w:pPr>
    </w:p>
    <w:tbl>
      <w:tblPr>
        <w:tblStyle w:val="TableNormal"/>
        <w:tblW w:w="0" w:type="auto"/>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32"/>
        <w:gridCol w:w="4628"/>
      </w:tblGrid>
      <w:tr w:rsidR="00B14131" w:rsidRPr="001B7B0A">
        <w:trPr>
          <w:trHeight w:val="870"/>
        </w:trPr>
        <w:tc>
          <w:tcPr>
            <w:tcW w:w="4232" w:type="dxa"/>
          </w:tcPr>
          <w:p w:rsidR="00B14131" w:rsidRPr="001B7B0A" w:rsidRDefault="006358F3">
            <w:pPr>
              <w:pStyle w:val="TableParagraph"/>
              <w:spacing w:line="183" w:lineRule="exact"/>
              <w:rPr>
                <w:rFonts w:ascii="BBVABentonSans" w:hAnsi="BBVABentonSans"/>
                <w:sz w:val="16"/>
              </w:rPr>
            </w:pPr>
            <w:r w:rsidRPr="001B7B0A">
              <w:rPr>
                <w:rFonts w:ascii="BBVABentonSans" w:hAnsi="BBVABentonSans"/>
                <w:sz w:val="16"/>
              </w:rPr>
              <w:lastRenderedPageBreak/>
              <w:t>VeriSign</w:t>
            </w:r>
          </w:p>
        </w:tc>
        <w:tc>
          <w:tcPr>
            <w:tcW w:w="4628" w:type="dxa"/>
          </w:tcPr>
          <w:p w:rsidR="00B14131" w:rsidRPr="001B7B0A" w:rsidRDefault="006358F3">
            <w:pPr>
              <w:pStyle w:val="TableParagraph"/>
              <w:spacing w:line="240" w:lineRule="auto"/>
              <w:ind w:left="109" w:right="282"/>
              <w:rPr>
                <w:rFonts w:ascii="BBVABentonSans" w:hAnsi="BBVABentonSans"/>
                <w:sz w:val="16"/>
              </w:rPr>
            </w:pPr>
            <w:r w:rsidRPr="001B7B0A">
              <w:rPr>
                <w:rFonts w:ascii="BBVABentonSans" w:hAnsi="BBVABentonSans"/>
                <w:sz w:val="16"/>
              </w:rPr>
              <w:t>Respecto a cada parte pertinente del presente documento hace referencia a VeriSign, Inc. y a cualquier filial de completa titularidad de VeriSign responsable de las operaciones espec</w:t>
            </w:r>
            <w:r w:rsidRPr="001B7B0A">
              <w:rPr>
                <w:rFonts w:ascii="BBVABentonSans" w:hAnsi="BBVABentonSans"/>
                <w:sz w:val="16"/>
              </w:rPr>
              <w:t>í</w:t>
            </w:r>
            <w:r w:rsidRPr="001B7B0A">
              <w:rPr>
                <w:rFonts w:ascii="BBVABentonSans" w:hAnsi="BBVABentonSans"/>
                <w:sz w:val="16"/>
              </w:rPr>
              <w:t>ficas en cuesti</w:t>
            </w:r>
            <w:r w:rsidRPr="001B7B0A">
              <w:rPr>
                <w:rFonts w:ascii="BBVABentonSans" w:hAnsi="BBVABentonSans"/>
                <w:sz w:val="16"/>
              </w:rPr>
              <w:t>ó</w:t>
            </w:r>
            <w:r w:rsidRPr="001B7B0A">
              <w:rPr>
                <w:rFonts w:ascii="BBVABentonSans" w:hAnsi="BBVABentonSans"/>
                <w:sz w:val="16"/>
              </w:rPr>
              <w:t>n.</w:t>
            </w:r>
          </w:p>
        </w:tc>
      </w:tr>
      <w:tr w:rsidR="00B14131" w:rsidRPr="001B7B0A">
        <w:trPr>
          <w:trHeight w:val="181"/>
        </w:trPr>
        <w:tc>
          <w:tcPr>
            <w:tcW w:w="4232" w:type="dxa"/>
          </w:tcPr>
          <w:p w:rsidR="00B14131" w:rsidRPr="001B7B0A" w:rsidRDefault="006358F3">
            <w:pPr>
              <w:pStyle w:val="TableParagraph"/>
              <w:spacing w:line="162" w:lineRule="exact"/>
              <w:rPr>
                <w:rFonts w:ascii="BBVABentonSans" w:hAnsi="BBVABentonSans"/>
                <w:sz w:val="16"/>
              </w:rPr>
            </w:pPr>
            <w:r w:rsidRPr="001B7B0A">
              <w:rPr>
                <w:rFonts w:ascii="BBVABentonSans" w:hAnsi="BBVABentonSans"/>
                <w:sz w:val="16"/>
              </w:rPr>
              <w:t>Archivo</w:t>
            </w:r>
          </w:p>
        </w:tc>
        <w:tc>
          <w:tcPr>
            <w:tcW w:w="4628" w:type="dxa"/>
          </w:tcPr>
          <w:p w:rsidR="00B14131" w:rsidRPr="001B7B0A" w:rsidRDefault="006358F3">
            <w:pPr>
              <w:pStyle w:val="TableParagraph"/>
              <w:spacing w:line="162" w:lineRule="exact"/>
              <w:ind w:left="109"/>
              <w:rPr>
                <w:rFonts w:ascii="BBVABentonSans" w:hAnsi="BBVABentonSans"/>
                <w:sz w:val="16"/>
              </w:rPr>
            </w:pPr>
            <w:r w:rsidRPr="001B7B0A">
              <w:rPr>
                <w:rFonts w:ascii="BBVABentonSans" w:hAnsi="BBVABentonSans"/>
                <w:sz w:val="16"/>
              </w:rPr>
              <w:t>Informaci</w:t>
            </w:r>
            <w:r w:rsidRPr="001B7B0A">
              <w:rPr>
                <w:rFonts w:ascii="BBVABentonSans" w:hAnsi="BBVABentonSans"/>
                <w:sz w:val="16"/>
              </w:rPr>
              <w:t>ó</w:t>
            </w:r>
            <w:r w:rsidRPr="001B7B0A">
              <w:rPr>
                <w:rFonts w:ascii="BBVABentonSans" w:hAnsi="BBVABentonSans"/>
                <w:sz w:val="16"/>
              </w:rPr>
              <w:t>n relativa a DNSSEC accesible en l</w:t>
            </w:r>
            <w:r w:rsidRPr="001B7B0A">
              <w:rPr>
                <w:rFonts w:ascii="BBVABentonSans" w:hAnsi="BBVABentonSans"/>
                <w:sz w:val="16"/>
              </w:rPr>
              <w:t>í</w:t>
            </w:r>
            <w:r w:rsidRPr="001B7B0A">
              <w:rPr>
                <w:rFonts w:ascii="BBVABentonSans" w:hAnsi="BBVABentonSans"/>
                <w:sz w:val="16"/>
              </w:rPr>
              <w:t>nea.</w:t>
            </w:r>
          </w:p>
        </w:tc>
      </w:tr>
      <w:tr w:rsidR="00B14131" w:rsidRPr="001B7B0A">
        <w:trPr>
          <w:trHeight w:val="181"/>
        </w:trPr>
        <w:tc>
          <w:tcPr>
            <w:tcW w:w="4232" w:type="dxa"/>
          </w:tcPr>
          <w:p w:rsidR="00B14131" w:rsidRPr="001B7B0A" w:rsidRDefault="006358F3">
            <w:pPr>
              <w:pStyle w:val="TableParagraph"/>
              <w:spacing w:line="162" w:lineRule="exact"/>
              <w:rPr>
                <w:rFonts w:ascii="BBVABentonSans" w:hAnsi="BBVABentonSans"/>
                <w:sz w:val="16"/>
              </w:rPr>
            </w:pPr>
            <w:r w:rsidRPr="001B7B0A">
              <w:rPr>
                <w:rFonts w:ascii="BBVABentonSans" w:hAnsi="BBVABentonSans"/>
                <w:sz w:val="16"/>
              </w:rPr>
              <w:t>Zona</w:t>
            </w:r>
          </w:p>
        </w:tc>
        <w:tc>
          <w:tcPr>
            <w:tcW w:w="4628" w:type="dxa"/>
          </w:tcPr>
          <w:p w:rsidR="00B14131" w:rsidRPr="001B7B0A" w:rsidRDefault="006358F3">
            <w:pPr>
              <w:pStyle w:val="TableParagraph"/>
              <w:spacing w:line="162" w:lineRule="exact"/>
              <w:ind w:left="109"/>
              <w:rPr>
                <w:rFonts w:ascii="BBVABentonSans" w:hAnsi="BBVABentonSans"/>
                <w:sz w:val="16"/>
              </w:rPr>
            </w:pPr>
            <w:r w:rsidRPr="001B7B0A">
              <w:rPr>
                <w:rFonts w:ascii="BBVABentonSans" w:hAnsi="BBVABentonSans"/>
                <w:sz w:val="16"/>
              </w:rPr>
              <w:t>L</w:t>
            </w:r>
            <w:r w:rsidRPr="001B7B0A">
              <w:rPr>
                <w:rFonts w:ascii="BBVABentonSans" w:hAnsi="BBVABentonSans"/>
                <w:sz w:val="16"/>
              </w:rPr>
              <w:t>í</w:t>
            </w:r>
            <w:r w:rsidRPr="001B7B0A">
              <w:rPr>
                <w:rFonts w:ascii="BBVABentonSans" w:hAnsi="BBVABentonSans"/>
                <w:sz w:val="16"/>
              </w:rPr>
              <w:t>mite de responsabilidad para cada dominio.</w:t>
            </w:r>
          </w:p>
        </w:tc>
      </w:tr>
      <w:tr w:rsidR="00B14131" w:rsidRPr="001B7B0A">
        <w:trPr>
          <w:trHeight w:val="184"/>
        </w:trPr>
        <w:tc>
          <w:tcPr>
            <w:tcW w:w="4232" w:type="dxa"/>
          </w:tcPr>
          <w:p w:rsidR="00B14131" w:rsidRPr="001B7B0A" w:rsidRDefault="006358F3">
            <w:pPr>
              <w:pStyle w:val="TableParagraph"/>
              <w:spacing w:line="164" w:lineRule="exact"/>
              <w:rPr>
                <w:rFonts w:ascii="BBVABentonSans" w:hAnsi="BBVABentonSans"/>
                <w:sz w:val="16"/>
              </w:rPr>
            </w:pPr>
            <w:r w:rsidRPr="001B7B0A">
              <w:rPr>
                <w:rFonts w:ascii="BBVABentonSans" w:hAnsi="BBVABentonSans"/>
                <w:sz w:val="16"/>
              </w:rPr>
              <w:t>Clave de firma de la zona (ZSK)</w:t>
            </w:r>
          </w:p>
        </w:tc>
        <w:tc>
          <w:tcPr>
            <w:tcW w:w="4628" w:type="dxa"/>
          </w:tcPr>
          <w:p w:rsidR="00B14131" w:rsidRPr="001B7B0A" w:rsidRDefault="006358F3">
            <w:pPr>
              <w:pStyle w:val="TableParagraph"/>
              <w:spacing w:line="164" w:lineRule="exact"/>
              <w:ind w:left="109"/>
              <w:rPr>
                <w:rFonts w:ascii="BBVABentonSans" w:hAnsi="BBVABentonSans"/>
                <w:sz w:val="16"/>
              </w:rPr>
            </w:pPr>
            <w:r w:rsidRPr="001B7B0A">
              <w:rPr>
                <w:rFonts w:ascii="BBVABentonSans" w:hAnsi="BBVABentonSans"/>
                <w:sz w:val="16"/>
              </w:rPr>
              <w:t>Clave que firma la zona COM</w:t>
            </w:r>
          </w:p>
        </w:tc>
      </w:tr>
    </w:tbl>
    <w:p w:rsidR="00B14131" w:rsidRPr="001B7B0A" w:rsidRDefault="00B14131">
      <w:pPr>
        <w:pStyle w:val="Textoindependiente"/>
        <w:rPr>
          <w:rFonts w:ascii="BBVABentonSans" w:hAnsi="BBVABentonSans"/>
          <w:b/>
        </w:rPr>
      </w:pPr>
    </w:p>
    <w:p w:rsidR="00B14131" w:rsidRPr="001B7B0A" w:rsidRDefault="00B14131">
      <w:pPr>
        <w:pStyle w:val="Textoindependiente"/>
        <w:rPr>
          <w:rFonts w:ascii="BBVABentonSans" w:hAnsi="BBVABentonSans"/>
          <w:b/>
        </w:rPr>
      </w:pPr>
    </w:p>
    <w:p w:rsidR="00B14131" w:rsidRPr="001B7B0A" w:rsidRDefault="00B14131">
      <w:pPr>
        <w:pStyle w:val="Textoindependiente"/>
        <w:rPr>
          <w:rFonts w:ascii="BBVABentonSans" w:hAnsi="BBVABentonSans"/>
          <w:b/>
        </w:rPr>
      </w:pPr>
    </w:p>
    <w:p w:rsidR="00B14131" w:rsidRPr="001B7B0A" w:rsidRDefault="006358F3">
      <w:pPr>
        <w:spacing w:before="263"/>
        <w:ind w:left="828"/>
        <w:rPr>
          <w:rFonts w:ascii="BBVABentonSans" w:hAnsi="BBVABentonSans"/>
          <w:b/>
          <w:sz w:val="28"/>
        </w:rPr>
      </w:pPr>
      <w:bookmarkStart w:id="266" w:name="Anexo_B._Histórico_de_modificaciones"/>
      <w:bookmarkStart w:id="267" w:name="_bookmark132"/>
      <w:bookmarkEnd w:id="266"/>
      <w:bookmarkEnd w:id="267"/>
      <w:r w:rsidRPr="001B7B0A">
        <w:rPr>
          <w:rFonts w:ascii="BBVABentonSans" w:hAnsi="BBVABentonSans"/>
          <w:b/>
          <w:color w:val="365F91"/>
          <w:sz w:val="28"/>
        </w:rPr>
        <w:t>Anexo B. Histórico de modificaciones</w:t>
      </w:r>
    </w:p>
    <w:p w:rsidR="00B14131" w:rsidRPr="001B7B0A" w:rsidRDefault="00B14131">
      <w:pPr>
        <w:pStyle w:val="Textoindependiente"/>
        <w:spacing w:before="10"/>
        <w:rPr>
          <w:rFonts w:ascii="BBVABentonSans" w:hAnsi="BBVABentonSans"/>
          <w:b/>
          <w:sz w:val="27"/>
        </w:rPr>
      </w:pPr>
    </w:p>
    <w:p w:rsidR="00B14131" w:rsidRPr="001B7B0A" w:rsidRDefault="006358F3">
      <w:pPr>
        <w:pStyle w:val="Ttulo4"/>
        <w:rPr>
          <w:rFonts w:ascii="BBVABentonSans" w:hAnsi="BBVABentonSans"/>
        </w:rPr>
      </w:pPr>
      <w:bookmarkStart w:id="268" w:name="Histórico_de_modificaciones:_Versión_1.0"/>
      <w:bookmarkEnd w:id="268"/>
      <w:r w:rsidRPr="001B7B0A">
        <w:rPr>
          <w:rFonts w:ascii="BBVABentonSans" w:hAnsi="BBVABentonSans"/>
        </w:rPr>
        <w:t>Histórico de modificaciones: Versión 1.0</w:t>
      </w:r>
    </w:p>
    <w:p w:rsidR="00B14131" w:rsidRPr="001B7B0A" w:rsidRDefault="00B14131">
      <w:pPr>
        <w:pStyle w:val="Textoindependiente"/>
        <w:rPr>
          <w:rFonts w:ascii="BBVABentonSans" w:hAnsi="BBVABentonSans"/>
          <w:b/>
        </w:rPr>
      </w:pPr>
    </w:p>
    <w:tbl>
      <w:tblPr>
        <w:tblStyle w:val="TableNormal"/>
        <w:tblW w:w="0" w:type="auto"/>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88"/>
        <w:gridCol w:w="8438"/>
      </w:tblGrid>
      <w:tr w:rsidR="00B14131" w:rsidRPr="001B7B0A">
        <w:trPr>
          <w:trHeight w:val="229"/>
        </w:trPr>
        <w:tc>
          <w:tcPr>
            <w:tcW w:w="1188" w:type="dxa"/>
          </w:tcPr>
          <w:p w:rsidR="00B14131" w:rsidRPr="001B7B0A" w:rsidRDefault="006358F3">
            <w:pPr>
              <w:pStyle w:val="TableParagraph"/>
              <w:spacing w:line="210" w:lineRule="exact"/>
              <w:ind w:left="255"/>
              <w:rPr>
                <w:rFonts w:ascii="BBVABentonSans" w:hAnsi="BBVABentonSans"/>
                <w:b/>
                <w:sz w:val="20"/>
              </w:rPr>
            </w:pPr>
            <w:r w:rsidRPr="001B7B0A">
              <w:rPr>
                <w:rFonts w:ascii="BBVABentonSans" w:hAnsi="BBVABentonSans"/>
                <w:b/>
                <w:sz w:val="20"/>
              </w:rPr>
              <w:t>Secci</w:t>
            </w:r>
            <w:r w:rsidRPr="001B7B0A">
              <w:rPr>
                <w:rFonts w:ascii="BBVABentonSans" w:hAnsi="BBVABentonSans"/>
                <w:b/>
                <w:sz w:val="20"/>
              </w:rPr>
              <w:t>ó</w:t>
            </w:r>
            <w:r w:rsidRPr="001B7B0A">
              <w:rPr>
                <w:rFonts w:ascii="BBVABentonSans" w:hAnsi="BBVABentonSans"/>
                <w:b/>
                <w:sz w:val="20"/>
              </w:rPr>
              <w:t>n</w:t>
            </w:r>
          </w:p>
        </w:tc>
        <w:tc>
          <w:tcPr>
            <w:tcW w:w="8438" w:type="dxa"/>
          </w:tcPr>
          <w:p w:rsidR="00B14131" w:rsidRPr="001B7B0A" w:rsidRDefault="006358F3">
            <w:pPr>
              <w:pStyle w:val="TableParagraph"/>
              <w:spacing w:line="210" w:lineRule="exact"/>
              <w:ind w:left="3650" w:right="3640"/>
              <w:jc w:val="center"/>
              <w:rPr>
                <w:rFonts w:ascii="BBVABentonSans" w:hAnsi="BBVABentonSans"/>
                <w:b/>
                <w:sz w:val="20"/>
              </w:rPr>
            </w:pPr>
            <w:r w:rsidRPr="001B7B0A">
              <w:rPr>
                <w:rFonts w:ascii="BBVABentonSans" w:hAnsi="BBVABentonSans"/>
                <w:b/>
                <w:sz w:val="20"/>
              </w:rPr>
              <w:t>Descripci</w:t>
            </w:r>
            <w:r w:rsidRPr="001B7B0A">
              <w:rPr>
                <w:rFonts w:ascii="BBVABentonSans" w:hAnsi="BBVABentonSans"/>
                <w:b/>
                <w:sz w:val="20"/>
              </w:rPr>
              <w:t>ó</w:t>
            </w:r>
            <w:r w:rsidRPr="001B7B0A">
              <w:rPr>
                <w:rFonts w:ascii="BBVABentonSans" w:hAnsi="BBVABentonSans"/>
                <w:b/>
                <w:sz w:val="20"/>
              </w:rPr>
              <w:t>n</w:t>
            </w:r>
          </w:p>
        </w:tc>
      </w:tr>
      <w:tr w:rsidR="00B14131" w:rsidRPr="001B7B0A">
        <w:trPr>
          <w:trHeight w:val="643"/>
        </w:trPr>
        <w:tc>
          <w:tcPr>
            <w:tcW w:w="1188" w:type="dxa"/>
          </w:tcPr>
          <w:p w:rsidR="00B14131" w:rsidRPr="001B7B0A" w:rsidRDefault="006358F3">
            <w:pPr>
              <w:pStyle w:val="TableParagraph"/>
              <w:spacing w:line="230" w:lineRule="auto"/>
              <w:ind w:right="177"/>
              <w:rPr>
                <w:rFonts w:ascii="BBVABentonSans" w:hAnsi="BBVABentonSans"/>
                <w:sz w:val="18"/>
              </w:rPr>
            </w:pPr>
            <w:r w:rsidRPr="001B7B0A">
              <w:rPr>
                <w:rFonts w:ascii="BBVABentonSans" w:hAnsi="BBVABentonSans"/>
                <w:sz w:val="18"/>
              </w:rPr>
              <w:t>Creaci</w:t>
            </w:r>
            <w:r w:rsidRPr="001B7B0A">
              <w:rPr>
                <w:rFonts w:ascii="BBVABentonSans" w:hAnsi="BBVABentonSans"/>
                <w:sz w:val="18"/>
              </w:rPr>
              <w:t>ó</w:t>
            </w:r>
            <w:r w:rsidRPr="001B7B0A">
              <w:rPr>
                <w:rFonts w:ascii="BBVABentonSans" w:hAnsi="BBVABentonSans"/>
                <w:sz w:val="18"/>
              </w:rPr>
              <w:t>n de la primera edici</w:t>
            </w:r>
            <w:r w:rsidRPr="001B7B0A">
              <w:rPr>
                <w:rFonts w:ascii="BBVABentonSans" w:hAnsi="BBVABentonSans"/>
                <w:sz w:val="18"/>
              </w:rPr>
              <w:t>ó</w:t>
            </w:r>
            <w:r w:rsidRPr="001B7B0A">
              <w:rPr>
                <w:rFonts w:ascii="BBVABentonSans" w:hAnsi="BBVABentonSans"/>
                <w:sz w:val="18"/>
              </w:rPr>
              <w:t>n</w:t>
            </w:r>
          </w:p>
        </w:tc>
        <w:tc>
          <w:tcPr>
            <w:tcW w:w="8438" w:type="dxa"/>
          </w:tcPr>
          <w:p w:rsidR="00B14131" w:rsidRPr="001B7B0A" w:rsidRDefault="006358F3">
            <w:pPr>
              <w:pStyle w:val="TableParagraph"/>
              <w:spacing w:line="230" w:lineRule="exact"/>
              <w:rPr>
                <w:rFonts w:ascii="BBVABentonSans" w:hAnsi="BBVABentonSans"/>
                <w:b/>
                <w:sz w:val="20"/>
              </w:rPr>
            </w:pPr>
            <w:r w:rsidRPr="001B7B0A">
              <w:rPr>
                <w:rFonts w:ascii="BBVABentonSans" w:hAnsi="BBVABentonSans"/>
                <w:b/>
                <w:sz w:val="20"/>
              </w:rPr>
              <w:t>N/D</w:t>
            </w:r>
          </w:p>
        </w:tc>
      </w:tr>
      <w:tr w:rsidR="00B14131" w:rsidRPr="001B7B0A">
        <w:trPr>
          <w:trHeight w:val="229"/>
        </w:trPr>
        <w:tc>
          <w:tcPr>
            <w:tcW w:w="1188" w:type="dxa"/>
          </w:tcPr>
          <w:p w:rsidR="00B14131" w:rsidRPr="001B7B0A" w:rsidRDefault="00B14131">
            <w:pPr>
              <w:pStyle w:val="TableParagraph"/>
              <w:spacing w:line="240" w:lineRule="auto"/>
              <w:ind w:left="0"/>
              <w:rPr>
                <w:rFonts w:ascii="BBVABentonSans" w:hAnsi="BBVABentonSans"/>
                <w:sz w:val="16"/>
              </w:rPr>
            </w:pPr>
          </w:p>
        </w:tc>
        <w:tc>
          <w:tcPr>
            <w:tcW w:w="8438" w:type="dxa"/>
          </w:tcPr>
          <w:p w:rsidR="00B14131" w:rsidRPr="001B7B0A" w:rsidRDefault="00B14131">
            <w:pPr>
              <w:pStyle w:val="TableParagraph"/>
              <w:spacing w:line="240" w:lineRule="auto"/>
              <w:ind w:left="0"/>
              <w:rPr>
                <w:rFonts w:ascii="BBVABentonSans" w:hAnsi="BBVABentonSans"/>
                <w:sz w:val="16"/>
              </w:rPr>
            </w:pPr>
          </w:p>
        </w:tc>
      </w:tr>
      <w:tr w:rsidR="00B14131" w:rsidRPr="001B7B0A">
        <w:trPr>
          <w:trHeight w:val="229"/>
        </w:trPr>
        <w:tc>
          <w:tcPr>
            <w:tcW w:w="1188" w:type="dxa"/>
          </w:tcPr>
          <w:p w:rsidR="00B14131" w:rsidRPr="001B7B0A" w:rsidRDefault="00B14131">
            <w:pPr>
              <w:pStyle w:val="TableParagraph"/>
              <w:spacing w:line="240" w:lineRule="auto"/>
              <w:ind w:left="0"/>
              <w:rPr>
                <w:rFonts w:ascii="BBVABentonSans" w:hAnsi="BBVABentonSans"/>
                <w:sz w:val="16"/>
              </w:rPr>
            </w:pPr>
          </w:p>
        </w:tc>
        <w:tc>
          <w:tcPr>
            <w:tcW w:w="8438" w:type="dxa"/>
          </w:tcPr>
          <w:p w:rsidR="00B14131" w:rsidRPr="001B7B0A" w:rsidRDefault="00B14131">
            <w:pPr>
              <w:pStyle w:val="TableParagraph"/>
              <w:spacing w:line="240" w:lineRule="auto"/>
              <w:ind w:left="0"/>
              <w:rPr>
                <w:rFonts w:ascii="BBVABentonSans" w:hAnsi="BBVABentonSans"/>
                <w:sz w:val="16"/>
              </w:rPr>
            </w:pPr>
          </w:p>
        </w:tc>
      </w:tr>
      <w:tr w:rsidR="00B14131" w:rsidRPr="001B7B0A">
        <w:trPr>
          <w:trHeight w:val="229"/>
        </w:trPr>
        <w:tc>
          <w:tcPr>
            <w:tcW w:w="1188" w:type="dxa"/>
          </w:tcPr>
          <w:p w:rsidR="00B14131" w:rsidRPr="001B7B0A" w:rsidRDefault="00B14131">
            <w:pPr>
              <w:pStyle w:val="TableParagraph"/>
              <w:spacing w:line="240" w:lineRule="auto"/>
              <w:ind w:left="0"/>
              <w:rPr>
                <w:rFonts w:ascii="BBVABentonSans" w:hAnsi="BBVABentonSans"/>
                <w:sz w:val="16"/>
              </w:rPr>
            </w:pPr>
          </w:p>
        </w:tc>
        <w:tc>
          <w:tcPr>
            <w:tcW w:w="8438" w:type="dxa"/>
          </w:tcPr>
          <w:p w:rsidR="00B14131" w:rsidRPr="001B7B0A" w:rsidRDefault="00B14131">
            <w:pPr>
              <w:pStyle w:val="TableParagraph"/>
              <w:spacing w:line="240" w:lineRule="auto"/>
              <w:ind w:left="0"/>
              <w:rPr>
                <w:rFonts w:ascii="BBVABentonSans" w:hAnsi="BBVABentonSans"/>
                <w:sz w:val="16"/>
              </w:rPr>
            </w:pPr>
          </w:p>
        </w:tc>
      </w:tr>
      <w:tr w:rsidR="00B14131" w:rsidRPr="001B7B0A">
        <w:trPr>
          <w:trHeight w:val="229"/>
        </w:trPr>
        <w:tc>
          <w:tcPr>
            <w:tcW w:w="1188" w:type="dxa"/>
          </w:tcPr>
          <w:p w:rsidR="00B14131" w:rsidRPr="001B7B0A" w:rsidRDefault="00B14131">
            <w:pPr>
              <w:pStyle w:val="TableParagraph"/>
              <w:spacing w:line="240" w:lineRule="auto"/>
              <w:ind w:left="0"/>
              <w:rPr>
                <w:rFonts w:ascii="BBVABentonSans" w:hAnsi="BBVABentonSans"/>
                <w:sz w:val="16"/>
              </w:rPr>
            </w:pPr>
          </w:p>
        </w:tc>
        <w:tc>
          <w:tcPr>
            <w:tcW w:w="8438" w:type="dxa"/>
          </w:tcPr>
          <w:p w:rsidR="00B14131" w:rsidRPr="001B7B0A" w:rsidRDefault="00B14131">
            <w:pPr>
              <w:pStyle w:val="TableParagraph"/>
              <w:spacing w:line="240" w:lineRule="auto"/>
              <w:ind w:left="0"/>
              <w:rPr>
                <w:rFonts w:ascii="BBVABentonSans" w:hAnsi="BBVABentonSans"/>
                <w:sz w:val="16"/>
              </w:rPr>
            </w:pPr>
          </w:p>
        </w:tc>
      </w:tr>
    </w:tbl>
    <w:p w:rsidR="006358F3" w:rsidRPr="001B7B0A" w:rsidRDefault="006358F3">
      <w:pPr>
        <w:rPr>
          <w:rFonts w:ascii="BBVABentonSans" w:hAnsi="BBVABentonSans"/>
        </w:rPr>
      </w:pPr>
    </w:p>
    <w:sectPr w:rsidR="006358F3" w:rsidRPr="001B7B0A">
      <w:pgSz w:w="12240" w:h="16350"/>
      <w:pgMar w:top="1060" w:right="1000" w:bottom="1180" w:left="780" w:header="0" w:footer="9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8F3" w:rsidRDefault="006358F3">
      <w:r>
        <w:separator/>
      </w:r>
    </w:p>
  </w:endnote>
  <w:endnote w:type="continuationSeparator" w:id="0">
    <w:p w:rsidR="006358F3" w:rsidRDefault="0063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BVABentonSans">
    <w:altName w:val="BBVABentonSans"/>
    <w:panose1 w:val="00000000000000000000"/>
    <w:charset w:val="00"/>
    <w:family w:val="modern"/>
    <w:notTrueType/>
    <w:pitch w:val="variable"/>
    <w:sig w:usb0="A00000BF" w:usb1="5000A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131" w:rsidRDefault="006358F3">
    <w:pPr>
      <w:pStyle w:val="Textoindependiente"/>
      <w:spacing w:line="14" w:lineRule="auto"/>
    </w:pPr>
    <w:r>
      <w:pict>
        <v:shapetype id="_x0000_t202" coordsize="21600,21600" o:spt="202" path="m,l,21600r21600,l21600,xe">
          <v:stroke joinstyle="miter"/>
          <v:path gradientshapeok="t" o:connecttype="rect"/>
        </v:shapetype>
        <v:shape id="_x0000_s2052" type="#_x0000_t202" style="position:absolute;margin-left:79.4pt;margin-top:756.4pt;width:81.7pt;height:13.75pt;z-index:-253720576;mso-position-horizontal-relative:page;mso-position-vertical-relative:page" filled="f" stroked="f">
          <v:textbox inset="0,0,0,0">
            <w:txbxContent>
              <w:p w:rsidR="00B14131" w:rsidRDefault="006358F3">
                <w:pPr>
                  <w:pStyle w:val="Textoindependiente"/>
                  <w:spacing w:before="20"/>
                  <w:ind w:left="20"/>
                  <w:rPr>
                    <w:rFonts w:ascii="Times New Roman" w:hAnsi="Times New Roman"/>
                  </w:rPr>
                </w:pPr>
                <w:r>
                  <w:rPr>
                    <w:rFonts w:ascii="Times New Roman" w:hAnsi="Times New Roman"/>
                  </w:rPr>
                  <w:t>Documento p</w:t>
                </w:r>
                <w:r>
                  <w:t>ú</w:t>
                </w:r>
                <w:r>
                  <w:rPr>
                    <w:rFonts w:ascii="Times New Roman" w:hAnsi="Times New Roman"/>
                  </w:rPr>
                  <w:t>blico</w:t>
                </w:r>
              </w:p>
            </w:txbxContent>
          </v:textbox>
          <w10:wrap anchorx="page" anchory="page"/>
        </v:shape>
      </w:pict>
    </w:r>
    <w:r>
      <w:pict>
        <v:shape id="_x0000_s2051" type="#_x0000_t202" style="position:absolute;margin-left:489pt;margin-top:756.4pt;width:39.2pt;height:13.75pt;z-index:-253719552;mso-position-horizontal-relative:page;mso-position-vertical-relative:page" filled="f" stroked="f">
          <v:textbox inset="0,0,0,0">
            <w:txbxContent>
              <w:p w:rsidR="00B14131" w:rsidRDefault="006358F3">
                <w:pPr>
                  <w:pStyle w:val="Textoindependiente"/>
                  <w:spacing w:before="20"/>
                  <w:ind w:left="20"/>
                  <w:rPr>
                    <w:rFonts w:ascii="Times New Roman" w:hAnsi="Times New Roman"/>
                  </w:rPr>
                </w:pPr>
                <w:r>
                  <w:rPr>
                    <w:rFonts w:ascii="Times New Roman" w:hAnsi="Times New Roman"/>
                  </w:rPr>
                  <w:t>P</w:t>
                </w:r>
                <w:r>
                  <w:t>á</w:t>
                </w:r>
                <w:r>
                  <w:rPr>
                    <w:rFonts w:ascii="Times New Roman" w:hAnsi="Times New Roman"/>
                  </w:rPr>
                  <w:t xml:space="preserve">gina </w:t>
                </w:r>
                <w:r>
                  <w:fldChar w:fldCharType="begin"/>
                </w:r>
                <w:r>
                  <w:rPr>
                    <w:rFonts w:ascii="Times New Roman" w:hAnsi="Times New Roman"/>
                  </w:rPr>
                  <w:instrText xml:space="preserve"> PAGE </w:instrText>
                </w:r>
                <w:r>
                  <w:fldChar w:fldCharType="separate"/>
                </w:r>
                <w:r w:rsidR="001B7B0A">
                  <w:rPr>
                    <w:rFonts w:ascii="Times New Roman" w:hAnsi="Times New Roman"/>
                    <w:noProof/>
                  </w:rPr>
                  <w:t>3</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131" w:rsidRDefault="006358F3">
    <w:pPr>
      <w:pStyle w:val="Textoindependiente"/>
      <w:spacing w:line="14" w:lineRule="auto"/>
      <w:rPr>
        <w:sz w:val="18"/>
      </w:rPr>
    </w:pPr>
    <w:r>
      <w:pict>
        <v:shapetype id="_x0000_t202" coordsize="21600,21600" o:spt="202" path="m,l,21600r21600,l21600,xe">
          <v:stroke joinstyle="miter"/>
          <v:path gradientshapeok="t" o:connecttype="rect"/>
        </v:shapetype>
        <v:shape id="_x0000_s2050" type="#_x0000_t202" style="position:absolute;margin-left:79.4pt;margin-top:756.4pt;width:81.7pt;height:13.75pt;z-index:-253715456;mso-position-horizontal-relative:page;mso-position-vertical-relative:page" filled="f" stroked="f">
          <v:textbox inset="0,0,0,0">
            <w:txbxContent>
              <w:p w:rsidR="00B14131" w:rsidRDefault="006358F3">
                <w:pPr>
                  <w:pStyle w:val="Textoindependiente"/>
                  <w:spacing w:before="20"/>
                  <w:ind w:left="20"/>
                  <w:rPr>
                    <w:rFonts w:ascii="Times New Roman" w:hAnsi="Times New Roman"/>
                  </w:rPr>
                </w:pPr>
                <w:r>
                  <w:rPr>
                    <w:rFonts w:ascii="Times New Roman" w:hAnsi="Times New Roman"/>
                  </w:rPr>
                  <w:t>Documento p</w:t>
                </w:r>
                <w:r>
                  <w:t>ú</w:t>
                </w:r>
                <w:r>
                  <w:rPr>
                    <w:rFonts w:ascii="Times New Roman" w:hAnsi="Times New Roman"/>
                  </w:rPr>
                  <w:t>blico</w:t>
                </w:r>
              </w:p>
            </w:txbxContent>
          </v:textbox>
          <w10:wrap anchorx="page" anchory="page"/>
        </v:shape>
      </w:pict>
    </w:r>
    <w:r>
      <w:pict>
        <v:shape id="_x0000_s2049" type="#_x0000_t202" style="position:absolute;margin-left:489pt;margin-top:756.4pt;width:44.15pt;height:13.75pt;z-index:-253714432;mso-position-horizontal-relative:page;mso-position-vertical-relative:page" filled="f" stroked="f">
          <v:textbox inset="0,0,0,0">
            <w:txbxContent>
              <w:p w:rsidR="00B14131" w:rsidRDefault="006358F3">
                <w:pPr>
                  <w:pStyle w:val="Textoindependiente"/>
                  <w:spacing w:before="20"/>
                  <w:ind w:left="20"/>
                  <w:rPr>
                    <w:rFonts w:ascii="Times New Roman" w:hAnsi="Times New Roman"/>
                  </w:rPr>
                </w:pPr>
                <w:r>
                  <w:rPr>
                    <w:rFonts w:ascii="Times New Roman" w:hAnsi="Times New Roman"/>
                  </w:rPr>
                  <w:t>P</w:t>
                </w:r>
                <w:r>
                  <w:t>á</w:t>
                </w:r>
                <w:r>
                  <w:rPr>
                    <w:rFonts w:ascii="Times New Roman" w:hAnsi="Times New Roman"/>
                  </w:rPr>
                  <w:t xml:space="preserve">gina </w:t>
                </w:r>
                <w:r>
                  <w:fldChar w:fldCharType="begin"/>
                </w:r>
                <w:r>
                  <w:rPr>
                    <w:rFonts w:ascii="Times New Roman" w:hAnsi="Times New Roman"/>
                  </w:rPr>
                  <w:instrText xml:space="preserve"> PAGE </w:instrText>
                </w:r>
                <w:r>
                  <w:fldChar w:fldCharType="separate"/>
                </w:r>
                <w:r w:rsidR="001B7B0A">
                  <w:rPr>
                    <w:rFonts w:ascii="Times New Roman" w:hAnsi="Times New Roman"/>
                    <w:noProof/>
                  </w:rPr>
                  <w:t>45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8F3" w:rsidRDefault="006358F3">
      <w:r>
        <w:separator/>
      </w:r>
    </w:p>
  </w:footnote>
  <w:footnote w:type="continuationSeparator" w:id="0">
    <w:p w:rsidR="006358F3" w:rsidRDefault="00635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C4DA6"/>
    <w:multiLevelType w:val="multilevel"/>
    <w:tmpl w:val="710427FA"/>
    <w:lvl w:ilvl="0">
      <w:start w:val="1"/>
      <w:numFmt w:val="decimal"/>
      <w:lvlText w:val="%1."/>
      <w:lvlJc w:val="left"/>
      <w:pPr>
        <w:ind w:left="1119" w:hanging="292"/>
        <w:jc w:val="left"/>
      </w:pPr>
      <w:rPr>
        <w:rFonts w:ascii="Cambria" w:eastAsia="Cambria" w:hAnsi="Cambria" w:cs="Cambria" w:hint="default"/>
        <w:b/>
        <w:bCs/>
        <w:color w:val="365F91"/>
        <w:spacing w:val="-1"/>
        <w:w w:val="99"/>
        <w:sz w:val="28"/>
        <w:szCs w:val="28"/>
      </w:rPr>
    </w:lvl>
    <w:lvl w:ilvl="1">
      <w:start w:val="1"/>
      <w:numFmt w:val="decimal"/>
      <w:lvlText w:val="%1.%2."/>
      <w:lvlJc w:val="left"/>
      <w:pPr>
        <w:ind w:left="1327" w:hanging="501"/>
        <w:jc w:val="left"/>
      </w:pPr>
      <w:rPr>
        <w:rFonts w:ascii="Cambria" w:eastAsia="Cambria" w:hAnsi="Cambria" w:cs="Cambria" w:hint="default"/>
        <w:b/>
        <w:bCs/>
        <w:color w:val="4F81BD"/>
        <w:spacing w:val="-2"/>
        <w:w w:val="98"/>
        <w:sz w:val="26"/>
        <w:szCs w:val="26"/>
      </w:rPr>
    </w:lvl>
    <w:lvl w:ilvl="2">
      <w:start w:val="1"/>
      <w:numFmt w:val="decimal"/>
      <w:lvlText w:val="%1.%2.%3."/>
      <w:lvlJc w:val="left"/>
      <w:pPr>
        <w:ind w:left="1432" w:hanging="605"/>
        <w:jc w:val="left"/>
      </w:pPr>
      <w:rPr>
        <w:rFonts w:ascii="Cambria" w:eastAsia="Cambria" w:hAnsi="Cambria" w:cs="Cambria" w:hint="default"/>
        <w:b/>
        <w:bCs/>
        <w:color w:val="4F81BD"/>
        <w:spacing w:val="-3"/>
        <w:w w:val="99"/>
        <w:sz w:val="22"/>
        <w:szCs w:val="22"/>
      </w:rPr>
    </w:lvl>
    <w:lvl w:ilvl="3">
      <w:start w:val="1"/>
      <w:numFmt w:val="decimal"/>
      <w:lvlText w:val="%1.%2.%3.%4"/>
      <w:lvlJc w:val="left"/>
      <w:pPr>
        <w:ind w:left="1679" w:hanging="852"/>
        <w:jc w:val="left"/>
      </w:pPr>
      <w:rPr>
        <w:rFonts w:ascii="Cambria" w:eastAsia="Cambria" w:hAnsi="Cambria" w:cs="Cambria" w:hint="default"/>
        <w:b/>
        <w:bCs/>
        <w:color w:val="4F81BD"/>
        <w:spacing w:val="-3"/>
        <w:w w:val="99"/>
        <w:sz w:val="22"/>
        <w:szCs w:val="22"/>
      </w:rPr>
    </w:lvl>
    <w:lvl w:ilvl="4">
      <w:numFmt w:val="bullet"/>
      <w:lvlText w:val="•"/>
      <w:lvlJc w:val="left"/>
      <w:pPr>
        <w:ind w:left="2934" w:hanging="852"/>
      </w:pPr>
      <w:rPr>
        <w:rFonts w:hint="default"/>
      </w:rPr>
    </w:lvl>
    <w:lvl w:ilvl="5">
      <w:numFmt w:val="bullet"/>
      <w:lvlText w:val="•"/>
      <w:lvlJc w:val="left"/>
      <w:pPr>
        <w:ind w:left="4188" w:hanging="852"/>
      </w:pPr>
      <w:rPr>
        <w:rFonts w:hint="default"/>
      </w:rPr>
    </w:lvl>
    <w:lvl w:ilvl="6">
      <w:numFmt w:val="bullet"/>
      <w:lvlText w:val="•"/>
      <w:lvlJc w:val="left"/>
      <w:pPr>
        <w:ind w:left="5442" w:hanging="852"/>
      </w:pPr>
      <w:rPr>
        <w:rFonts w:hint="default"/>
      </w:rPr>
    </w:lvl>
    <w:lvl w:ilvl="7">
      <w:numFmt w:val="bullet"/>
      <w:lvlText w:val="•"/>
      <w:lvlJc w:val="left"/>
      <w:pPr>
        <w:ind w:left="6697" w:hanging="852"/>
      </w:pPr>
      <w:rPr>
        <w:rFonts w:hint="default"/>
      </w:rPr>
    </w:lvl>
    <w:lvl w:ilvl="8">
      <w:numFmt w:val="bullet"/>
      <w:lvlText w:val="•"/>
      <w:lvlJc w:val="left"/>
      <w:pPr>
        <w:ind w:left="7951" w:hanging="852"/>
      </w:pPr>
      <w:rPr>
        <w:rFonts w:hint="default"/>
      </w:rPr>
    </w:lvl>
  </w:abstractNum>
  <w:abstractNum w:abstractNumId="1">
    <w:nsid w:val="22ED09A0"/>
    <w:multiLevelType w:val="hybridMultilevel"/>
    <w:tmpl w:val="BF887640"/>
    <w:lvl w:ilvl="0" w:tplc="FC468C72">
      <w:numFmt w:val="bullet"/>
      <w:lvlText w:val="-"/>
      <w:lvlJc w:val="left"/>
      <w:pPr>
        <w:ind w:left="1140" w:hanging="312"/>
      </w:pPr>
      <w:rPr>
        <w:rFonts w:ascii="Cambria" w:eastAsia="Cambria" w:hAnsi="Cambria" w:cs="Cambria" w:hint="default"/>
        <w:w w:val="98"/>
        <w:sz w:val="20"/>
        <w:szCs w:val="20"/>
      </w:rPr>
    </w:lvl>
    <w:lvl w:ilvl="1" w:tplc="6C6A85A6">
      <w:numFmt w:val="bullet"/>
      <w:lvlText w:val="•"/>
      <w:lvlJc w:val="left"/>
      <w:pPr>
        <w:ind w:left="2072" w:hanging="312"/>
      </w:pPr>
      <w:rPr>
        <w:rFonts w:hint="default"/>
      </w:rPr>
    </w:lvl>
    <w:lvl w:ilvl="2" w:tplc="D72C4162">
      <w:numFmt w:val="bullet"/>
      <w:lvlText w:val="•"/>
      <w:lvlJc w:val="left"/>
      <w:pPr>
        <w:ind w:left="3004" w:hanging="312"/>
      </w:pPr>
      <w:rPr>
        <w:rFonts w:hint="default"/>
      </w:rPr>
    </w:lvl>
    <w:lvl w:ilvl="3" w:tplc="BF1E5F52">
      <w:numFmt w:val="bullet"/>
      <w:lvlText w:val="•"/>
      <w:lvlJc w:val="left"/>
      <w:pPr>
        <w:ind w:left="3936" w:hanging="312"/>
      </w:pPr>
      <w:rPr>
        <w:rFonts w:hint="default"/>
      </w:rPr>
    </w:lvl>
    <w:lvl w:ilvl="4" w:tplc="46E8BC80">
      <w:numFmt w:val="bullet"/>
      <w:lvlText w:val="•"/>
      <w:lvlJc w:val="left"/>
      <w:pPr>
        <w:ind w:left="4868" w:hanging="312"/>
      </w:pPr>
      <w:rPr>
        <w:rFonts w:hint="default"/>
      </w:rPr>
    </w:lvl>
    <w:lvl w:ilvl="5" w:tplc="F9E2FFEE">
      <w:numFmt w:val="bullet"/>
      <w:lvlText w:val="•"/>
      <w:lvlJc w:val="left"/>
      <w:pPr>
        <w:ind w:left="5800" w:hanging="312"/>
      </w:pPr>
      <w:rPr>
        <w:rFonts w:hint="default"/>
      </w:rPr>
    </w:lvl>
    <w:lvl w:ilvl="6" w:tplc="FEC2DC88">
      <w:numFmt w:val="bullet"/>
      <w:lvlText w:val="•"/>
      <w:lvlJc w:val="left"/>
      <w:pPr>
        <w:ind w:left="6732" w:hanging="312"/>
      </w:pPr>
      <w:rPr>
        <w:rFonts w:hint="default"/>
      </w:rPr>
    </w:lvl>
    <w:lvl w:ilvl="7" w:tplc="014627C0">
      <w:numFmt w:val="bullet"/>
      <w:lvlText w:val="•"/>
      <w:lvlJc w:val="left"/>
      <w:pPr>
        <w:ind w:left="7664" w:hanging="312"/>
      </w:pPr>
      <w:rPr>
        <w:rFonts w:hint="default"/>
      </w:rPr>
    </w:lvl>
    <w:lvl w:ilvl="8" w:tplc="74F66CFC">
      <w:numFmt w:val="bullet"/>
      <w:lvlText w:val="•"/>
      <w:lvlJc w:val="left"/>
      <w:pPr>
        <w:ind w:left="8596" w:hanging="312"/>
      </w:pPr>
      <w:rPr>
        <w:rFonts w:hint="default"/>
      </w:rPr>
    </w:lvl>
  </w:abstractNum>
  <w:abstractNum w:abstractNumId="2">
    <w:nsid w:val="2A9F4BCD"/>
    <w:multiLevelType w:val="multilevel"/>
    <w:tmpl w:val="E77E7FD2"/>
    <w:lvl w:ilvl="0">
      <w:start w:val="1"/>
      <w:numFmt w:val="upperLetter"/>
      <w:lvlText w:val="%1"/>
      <w:lvlJc w:val="left"/>
      <w:pPr>
        <w:ind w:left="1329" w:hanging="502"/>
        <w:jc w:val="left"/>
      </w:pPr>
      <w:rPr>
        <w:rFonts w:hint="default"/>
      </w:rPr>
    </w:lvl>
    <w:lvl w:ilvl="1">
      <w:start w:val="1"/>
      <w:numFmt w:val="decimal"/>
      <w:lvlText w:val="%1.%2."/>
      <w:lvlJc w:val="left"/>
      <w:pPr>
        <w:ind w:left="1329" w:hanging="502"/>
        <w:jc w:val="left"/>
      </w:pPr>
      <w:rPr>
        <w:rFonts w:ascii="Cambria" w:eastAsia="Cambria" w:hAnsi="Cambria" w:cs="Cambria" w:hint="default"/>
        <w:b/>
        <w:bCs/>
        <w:color w:val="4F81BD"/>
        <w:spacing w:val="-3"/>
        <w:w w:val="98"/>
        <w:sz w:val="26"/>
        <w:szCs w:val="26"/>
      </w:rPr>
    </w:lvl>
    <w:lvl w:ilvl="2">
      <w:numFmt w:val="bullet"/>
      <w:lvlText w:val="•"/>
      <w:lvlJc w:val="left"/>
      <w:pPr>
        <w:ind w:left="1589" w:hanging="502"/>
      </w:pPr>
      <w:rPr>
        <w:rFonts w:hint="default"/>
      </w:rPr>
    </w:lvl>
    <w:lvl w:ilvl="3">
      <w:numFmt w:val="bullet"/>
      <w:lvlText w:val="•"/>
      <w:lvlJc w:val="left"/>
      <w:pPr>
        <w:ind w:left="1723" w:hanging="502"/>
      </w:pPr>
      <w:rPr>
        <w:rFonts w:hint="default"/>
      </w:rPr>
    </w:lvl>
    <w:lvl w:ilvl="4">
      <w:numFmt w:val="bullet"/>
      <w:lvlText w:val="•"/>
      <w:lvlJc w:val="left"/>
      <w:pPr>
        <w:ind w:left="1858" w:hanging="502"/>
      </w:pPr>
      <w:rPr>
        <w:rFonts w:hint="default"/>
      </w:rPr>
    </w:lvl>
    <w:lvl w:ilvl="5">
      <w:numFmt w:val="bullet"/>
      <w:lvlText w:val="•"/>
      <w:lvlJc w:val="left"/>
      <w:pPr>
        <w:ind w:left="1993" w:hanging="502"/>
      </w:pPr>
      <w:rPr>
        <w:rFonts w:hint="default"/>
      </w:rPr>
    </w:lvl>
    <w:lvl w:ilvl="6">
      <w:numFmt w:val="bullet"/>
      <w:lvlText w:val="•"/>
      <w:lvlJc w:val="left"/>
      <w:pPr>
        <w:ind w:left="2127" w:hanging="502"/>
      </w:pPr>
      <w:rPr>
        <w:rFonts w:hint="default"/>
      </w:rPr>
    </w:lvl>
    <w:lvl w:ilvl="7">
      <w:numFmt w:val="bullet"/>
      <w:lvlText w:val="•"/>
      <w:lvlJc w:val="left"/>
      <w:pPr>
        <w:ind w:left="2262" w:hanging="502"/>
      </w:pPr>
      <w:rPr>
        <w:rFonts w:hint="default"/>
      </w:rPr>
    </w:lvl>
    <w:lvl w:ilvl="8">
      <w:numFmt w:val="bullet"/>
      <w:lvlText w:val="•"/>
      <w:lvlJc w:val="left"/>
      <w:pPr>
        <w:ind w:left="2397" w:hanging="502"/>
      </w:pPr>
      <w:rPr>
        <w:rFonts w:hint="default"/>
      </w:rPr>
    </w:lvl>
  </w:abstractNum>
  <w:abstractNum w:abstractNumId="3">
    <w:nsid w:val="311D53BB"/>
    <w:multiLevelType w:val="hybridMultilevel"/>
    <w:tmpl w:val="F97EED9A"/>
    <w:lvl w:ilvl="0" w:tplc="E30497F4">
      <w:numFmt w:val="bullet"/>
      <w:lvlText w:val="-"/>
      <w:lvlJc w:val="left"/>
      <w:pPr>
        <w:ind w:left="1099" w:hanging="273"/>
      </w:pPr>
      <w:rPr>
        <w:rFonts w:ascii="Cambria" w:eastAsia="Cambria" w:hAnsi="Cambria" w:cs="Cambria" w:hint="default"/>
        <w:w w:val="98"/>
        <w:sz w:val="20"/>
        <w:szCs w:val="20"/>
      </w:rPr>
    </w:lvl>
    <w:lvl w:ilvl="1" w:tplc="ECD2CC80">
      <w:numFmt w:val="bullet"/>
      <w:lvlText w:val="•"/>
      <w:lvlJc w:val="left"/>
      <w:pPr>
        <w:ind w:left="2036" w:hanging="273"/>
      </w:pPr>
      <w:rPr>
        <w:rFonts w:hint="default"/>
      </w:rPr>
    </w:lvl>
    <w:lvl w:ilvl="2" w:tplc="FAA2BDBA">
      <w:numFmt w:val="bullet"/>
      <w:lvlText w:val="•"/>
      <w:lvlJc w:val="left"/>
      <w:pPr>
        <w:ind w:left="2972" w:hanging="273"/>
      </w:pPr>
      <w:rPr>
        <w:rFonts w:hint="default"/>
      </w:rPr>
    </w:lvl>
    <w:lvl w:ilvl="3" w:tplc="376CB75C">
      <w:numFmt w:val="bullet"/>
      <w:lvlText w:val="•"/>
      <w:lvlJc w:val="left"/>
      <w:pPr>
        <w:ind w:left="3908" w:hanging="273"/>
      </w:pPr>
      <w:rPr>
        <w:rFonts w:hint="default"/>
      </w:rPr>
    </w:lvl>
    <w:lvl w:ilvl="4" w:tplc="FAC04044">
      <w:numFmt w:val="bullet"/>
      <w:lvlText w:val="•"/>
      <w:lvlJc w:val="left"/>
      <w:pPr>
        <w:ind w:left="4844" w:hanging="273"/>
      </w:pPr>
      <w:rPr>
        <w:rFonts w:hint="default"/>
      </w:rPr>
    </w:lvl>
    <w:lvl w:ilvl="5" w:tplc="F5A8B1D0">
      <w:numFmt w:val="bullet"/>
      <w:lvlText w:val="•"/>
      <w:lvlJc w:val="left"/>
      <w:pPr>
        <w:ind w:left="5780" w:hanging="273"/>
      </w:pPr>
      <w:rPr>
        <w:rFonts w:hint="default"/>
      </w:rPr>
    </w:lvl>
    <w:lvl w:ilvl="6" w:tplc="F34A1082">
      <w:numFmt w:val="bullet"/>
      <w:lvlText w:val="•"/>
      <w:lvlJc w:val="left"/>
      <w:pPr>
        <w:ind w:left="6716" w:hanging="273"/>
      </w:pPr>
      <w:rPr>
        <w:rFonts w:hint="default"/>
      </w:rPr>
    </w:lvl>
    <w:lvl w:ilvl="7" w:tplc="B4A00316">
      <w:numFmt w:val="bullet"/>
      <w:lvlText w:val="•"/>
      <w:lvlJc w:val="left"/>
      <w:pPr>
        <w:ind w:left="7652" w:hanging="273"/>
      </w:pPr>
      <w:rPr>
        <w:rFonts w:hint="default"/>
      </w:rPr>
    </w:lvl>
    <w:lvl w:ilvl="8" w:tplc="D1600096">
      <w:numFmt w:val="bullet"/>
      <w:lvlText w:val="•"/>
      <w:lvlJc w:val="left"/>
      <w:pPr>
        <w:ind w:left="8588" w:hanging="273"/>
      </w:pPr>
      <w:rPr>
        <w:rFonts w:hint="default"/>
      </w:rPr>
    </w:lvl>
  </w:abstractNum>
  <w:abstractNum w:abstractNumId="4">
    <w:nsid w:val="442923CF"/>
    <w:multiLevelType w:val="hybridMultilevel"/>
    <w:tmpl w:val="C980AD7A"/>
    <w:lvl w:ilvl="0" w:tplc="B142D210">
      <w:start w:val="1"/>
      <w:numFmt w:val="decimal"/>
      <w:lvlText w:val="(%1)"/>
      <w:lvlJc w:val="left"/>
      <w:pPr>
        <w:ind w:left="1335" w:hanging="508"/>
        <w:jc w:val="left"/>
      </w:pPr>
      <w:rPr>
        <w:rFonts w:ascii="Cambria" w:eastAsia="Cambria" w:hAnsi="Cambria" w:cs="Cambria" w:hint="default"/>
        <w:spacing w:val="-1"/>
        <w:w w:val="98"/>
        <w:sz w:val="20"/>
        <w:szCs w:val="20"/>
      </w:rPr>
    </w:lvl>
    <w:lvl w:ilvl="1" w:tplc="27F8A5D0">
      <w:numFmt w:val="bullet"/>
      <w:lvlText w:val="•"/>
      <w:lvlJc w:val="left"/>
      <w:pPr>
        <w:ind w:left="2252" w:hanging="508"/>
      </w:pPr>
      <w:rPr>
        <w:rFonts w:hint="default"/>
      </w:rPr>
    </w:lvl>
    <w:lvl w:ilvl="2" w:tplc="BA1EBF66">
      <w:numFmt w:val="bullet"/>
      <w:lvlText w:val="•"/>
      <w:lvlJc w:val="left"/>
      <w:pPr>
        <w:ind w:left="3164" w:hanging="508"/>
      </w:pPr>
      <w:rPr>
        <w:rFonts w:hint="default"/>
      </w:rPr>
    </w:lvl>
    <w:lvl w:ilvl="3" w:tplc="60B0BF1E">
      <w:numFmt w:val="bullet"/>
      <w:lvlText w:val="•"/>
      <w:lvlJc w:val="left"/>
      <w:pPr>
        <w:ind w:left="4076" w:hanging="508"/>
      </w:pPr>
      <w:rPr>
        <w:rFonts w:hint="default"/>
      </w:rPr>
    </w:lvl>
    <w:lvl w:ilvl="4" w:tplc="5B08964A">
      <w:numFmt w:val="bullet"/>
      <w:lvlText w:val="•"/>
      <w:lvlJc w:val="left"/>
      <w:pPr>
        <w:ind w:left="4988" w:hanging="508"/>
      </w:pPr>
      <w:rPr>
        <w:rFonts w:hint="default"/>
      </w:rPr>
    </w:lvl>
    <w:lvl w:ilvl="5" w:tplc="05D04C1A">
      <w:numFmt w:val="bullet"/>
      <w:lvlText w:val="•"/>
      <w:lvlJc w:val="left"/>
      <w:pPr>
        <w:ind w:left="5900" w:hanging="508"/>
      </w:pPr>
      <w:rPr>
        <w:rFonts w:hint="default"/>
      </w:rPr>
    </w:lvl>
    <w:lvl w:ilvl="6" w:tplc="FE2EF51C">
      <w:numFmt w:val="bullet"/>
      <w:lvlText w:val="•"/>
      <w:lvlJc w:val="left"/>
      <w:pPr>
        <w:ind w:left="6812" w:hanging="508"/>
      </w:pPr>
      <w:rPr>
        <w:rFonts w:hint="default"/>
      </w:rPr>
    </w:lvl>
    <w:lvl w:ilvl="7" w:tplc="B75E1E98">
      <w:numFmt w:val="bullet"/>
      <w:lvlText w:val="•"/>
      <w:lvlJc w:val="left"/>
      <w:pPr>
        <w:ind w:left="7724" w:hanging="508"/>
      </w:pPr>
      <w:rPr>
        <w:rFonts w:hint="default"/>
      </w:rPr>
    </w:lvl>
    <w:lvl w:ilvl="8" w:tplc="11484FE0">
      <w:numFmt w:val="bullet"/>
      <w:lvlText w:val="•"/>
      <w:lvlJc w:val="left"/>
      <w:pPr>
        <w:ind w:left="8636" w:hanging="508"/>
      </w:pPr>
      <w:rPr>
        <w:rFonts w:hint="default"/>
      </w:rPr>
    </w:lvl>
  </w:abstractNum>
  <w:abstractNum w:abstractNumId="5">
    <w:nsid w:val="599E3867"/>
    <w:multiLevelType w:val="multilevel"/>
    <w:tmpl w:val="291C80C8"/>
    <w:lvl w:ilvl="0">
      <w:start w:val="1"/>
      <w:numFmt w:val="decimal"/>
      <w:lvlText w:val="%1"/>
      <w:lvlJc w:val="left"/>
      <w:pPr>
        <w:ind w:left="1206" w:hanging="487"/>
        <w:jc w:val="left"/>
      </w:pPr>
      <w:rPr>
        <w:rFonts w:hint="default"/>
      </w:rPr>
    </w:lvl>
    <w:lvl w:ilvl="1">
      <w:start w:val="1"/>
      <w:numFmt w:val="decimal"/>
      <w:lvlText w:val="%1.%2."/>
      <w:lvlJc w:val="left"/>
      <w:pPr>
        <w:ind w:left="1206" w:hanging="487"/>
        <w:jc w:val="right"/>
      </w:pPr>
      <w:rPr>
        <w:rFonts w:ascii="Cambria" w:eastAsia="Cambria" w:hAnsi="Cambria" w:cs="Cambria" w:hint="default"/>
        <w:b/>
        <w:bCs/>
        <w:color w:val="4F81BD"/>
        <w:spacing w:val="-1"/>
        <w:w w:val="100"/>
        <w:sz w:val="26"/>
        <w:szCs w:val="26"/>
      </w:rPr>
    </w:lvl>
    <w:lvl w:ilvl="2">
      <w:start w:val="1"/>
      <w:numFmt w:val="decimal"/>
      <w:lvlText w:val="%1.%2.%3."/>
      <w:lvlJc w:val="left"/>
      <w:pPr>
        <w:ind w:left="1432" w:hanging="605"/>
        <w:jc w:val="left"/>
      </w:pPr>
      <w:rPr>
        <w:rFonts w:ascii="Cambria" w:eastAsia="Cambria" w:hAnsi="Cambria" w:cs="Cambria" w:hint="default"/>
        <w:b/>
        <w:bCs/>
        <w:color w:val="4F81BD"/>
        <w:spacing w:val="-3"/>
        <w:w w:val="99"/>
        <w:sz w:val="22"/>
        <w:szCs w:val="22"/>
      </w:rPr>
    </w:lvl>
    <w:lvl w:ilvl="3">
      <w:numFmt w:val="bullet"/>
      <w:lvlText w:val="•"/>
      <w:lvlJc w:val="left"/>
      <w:pPr>
        <w:ind w:left="3444" w:hanging="605"/>
      </w:pPr>
      <w:rPr>
        <w:rFonts w:hint="default"/>
      </w:rPr>
    </w:lvl>
    <w:lvl w:ilvl="4">
      <w:numFmt w:val="bullet"/>
      <w:lvlText w:val="•"/>
      <w:lvlJc w:val="left"/>
      <w:pPr>
        <w:ind w:left="4446" w:hanging="605"/>
      </w:pPr>
      <w:rPr>
        <w:rFonts w:hint="default"/>
      </w:rPr>
    </w:lvl>
    <w:lvl w:ilvl="5">
      <w:numFmt w:val="bullet"/>
      <w:lvlText w:val="•"/>
      <w:lvlJc w:val="left"/>
      <w:pPr>
        <w:ind w:left="5448" w:hanging="605"/>
      </w:pPr>
      <w:rPr>
        <w:rFonts w:hint="default"/>
      </w:rPr>
    </w:lvl>
    <w:lvl w:ilvl="6">
      <w:numFmt w:val="bullet"/>
      <w:lvlText w:val="•"/>
      <w:lvlJc w:val="left"/>
      <w:pPr>
        <w:ind w:left="6451" w:hanging="605"/>
      </w:pPr>
      <w:rPr>
        <w:rFonts w:hint="default"/>
      </w:rPr>
    </w:lvl>
    <w:lvl w:ilvl="7">
      <w:numFmt w:val="bullet"/>
      <w:lvlText w:val="•"/>
      <w:lvlJc w:val="left"/>
      <w:pPr>
        <w:ind w:left="7453" w:hanging="605"/>
      </w:pPr>
      <w:rPr>
        <w:rFonts w:hint="default"/>
      </w:rPr>
    </w:lvl>
    <w:lvl w:ilvl="8">
      <w:numFmt w:val="bullet"/>
      <w:lvlText w:val="•"/>
      <w:lvlJc w:val="left"/>
      <w:pPr>
        <w:ind w:left="8455" w:hanging="605"/>
      </w:pPr>
      <w:rPr>
        <w:rFonts w:hint="default"/>
      </w:rPr>
    </w:lvl>
  </w:abstractNum>
  <w:abstractNum w:abstractNumId="6">
    <w:nsid w:val="60DB015B"/>
    <w:multiLevelType w:val="hybridMultilevel"/>
    <w:tmpl w:val="5BC4D66E"/>
    <w:lvl w:ilvl="0" w:tplc="BAFE10DA">
      <w:start w:val="1"/>
      <w:numFmt w:val="decimal"/>
      <w:lvlText w:val="(%1)"/>
      <w:lvlJc w:val="left"/>
      <w:pPr>
        <w:ind w:left="1335" w:hanging="508"/>
        <w:jc w:val="left"/>
      </w:pPr>
      <w:rPr>
        <w:rFonts w:ascii="Cambria" w:eastAsia="Cambria" w:hAnsi="Cambria" w:cs="Cambria" w:hint="default"/>
        <w:spacing w:val="-1"/>
        <w:w w:val="98"/>
        <w:sz w:val="20"/>
        <w:szCs w:val="20"/>
      </w:rPr>
    </w:lvl>
    <w:lvl w:ilvl="1" w:tplc="FEB05AC0">
      <w:numFmt w:val="bullet"/>
      <w:lvlText w:val="•"/>
      <w:lvlJc w:val="left"/>
      <w:pPr>
        <w:ind w:left="2252" w:hanging="508"/>
      </w:pPr>
      <w:rPr>
        <w:rFonts w:hint="default"/>
      </w:rPr>
    </w:lvl>
    <w:lvl w:ilvl="2" w:tplc="E1D8B36A">
      <w:numFmt w:val="bullet"/>
      <w:lvlText w:val="•"/>
      <w:lvlJc w:val="left"/>
      <w:pPr>
        <w:ind w:left="3164" w:hanging="508"/>
      </w:pPr>
      <w:rPr>
        <w:rFonts w:hint="default"/>
      </w:rPr>
    </w:lvl>
    <w:lvl w:ilvl="3" w:tplc="78D29BF8">
      <w:numFmt w:val="bullet"/>
      <w:lvlText w:val="•"/>
      <w:lvlJc w:val="left"/>
      <w:pPr>
        <w:ind w:left="4076" w:hanging="508"/>
      </w:pPr>
      <w:rPr>
        <w:rFonts w:hint="default"/>
      </w:rPr>
    </w:lvl>
    <w:lvl w:ilvl="4" w:tplc="25E2D314">
      <w:numFmt w:val="bullet"/>
      <w:lvlText w:val="•"/>
      <w:lvlJc w:val="left"/>
      <w:pPr>
        <w:ind w:left="4988" w:hanging="508"/>
      </w:pPr>
      <w:rPr>
        <w:rFonts w:hint="default"/>
      </w:rPr>
    </w:lvl>
    <w:lvl w:ilvl="5" w:tplc="3F564C24">
      <w:numFmt w:val="bullet"/>
      <w:lvlText w:val="•"/>
      <w:lvlJc w:val="left"/>
      <w:pPr>
        <w:ind w:left="5900" w:hanging="508"/>
      </w:pPr>
      <w:rPr>
        <w:rFonts w:hint="default"/>
      </w:rPr>
    </w:lvl>
    <w:lvl w:ilvl="6" w:tplc="56903F52">
      <w:numFmt w:val="bullet"/>
      <w:lvlText w:val="•"/>
      <w:lvlJc w:val="left"/>
      <w:pPr>
        <w:ind w:left="6812" w:hanging="508"/>
      </w:pPr>
      <w:rPr>
        <w:rFonts w:hint="default"/>
      </w:rPr>
    </w:lvl>
    <w:lvl w:ilvl="7" w:tplc="7A40528A">
      <w:numFmt w:val="bullet"/>
      <w:lvlText w:val="•"/>
      <w:lvlJc w:val="left"/>
      <w:pPr>
        <w:ind w:left="7724" w:hanging="508"/>
      </w:pPr>
      <w:rPr>
        <w:rFonts w:hint="default"/>
      </w:rPr>
    </w:lvl>
    <w:lvl w:ilvl="8" w:tplc="E6A4B762">
      <w:numFmt w:val="bullet"/>
      <w:lvlText w:val="•"/>
      <w:lvlJc w:val="left"/>
      <w:pPr>
        <w:ind w:left="8636" w:hanging="508"/>
      </w:pPr>
      <w:rPr>
        <w:rFonts w:hint="default"/>
      </w:rPr>
    </w:lvl>
  </w:abstractNum>
  <w:abstractNum w:abstractNumId="7">
    <w:nsid w:val="645137A2"/>
    <w:multiLevelType w:val="multilevel"/>
    <w:tmpl w:val="F9D60E4C"/>
    <w:lvl w:ilvl="0">
      <w:start w:val="1"/>
      <w:numFmt w:val="upperLetter"/>
      <w:lvlText w:val="%1"/>
      <w:lvlJc w:val="left"/>
      <w:pPr>
        <w:ind w:left="1447" w:hanging="400"/>
        <w:jc w:val="left"/>
      </w:pPr>
      <w:rPr>
        <w:rFonts w:hint="default"/>
      </w:rPr>
    </w:lvl>
    <w:lvl w:ilvl="1">
      <w:start w:val="1"/>
      <w:numFmt w:val="decimal"/>
      <w:lvlText w:val="%1.%2."/>
      <w:lvlJc w:val="left"/>
      <w:pPr>
        <w:ind w:left="1447" w:hanging="400"/>
        <w:jc w:val="left"/>
      </w:pPr>
      <w:rPr>
        <w:rFonts w:ascii="Calibri" w:eastAsia="Calibri" w:hAnsi="Calibri" w:cs="Calibri" w:hint="default"/>
        <w:spacing w:val="-3"/>
        <w:w w:val="99"/>
        <w:sz w:val="22"/>
        <w:szCs w:val="22"/>
      </w:rPr>
    </w:lvl>
    <w:lvl w:ilvl="2">
      <w:numFmt w:val="bullet"/>
      <w:lvlText w:val="•"/>
      <w:lvlJc w:val="left"/>
      <w:pPr>
        <w:ind w:left="3244" w:hanging="400"/>
      </w:pPr>
      <w:rPr>
        <w:rFonts w:hint="default"/>
      </w:rPr>
    </w:lvl>
    <w:lvl w:ilvl="3">
      <w:numFmt w:val="bullet"/>
      <w:lvlText w:val="•"/>
      <w:lvlJc w:val="left"/>
      <w:pPr>
        <w:ind w:left="4146" w:hanging="400"/>
      </w:pPr>
      <w:rPr>
        <w:rFonts w:hint="default"/>
      </w:rPr>
    </w:lvl>
    <w:lvl w:ilvl="4">
      <w:numFmt w:val="bullet"/>
      <w:lvlText w:val="•"/>
      <w:lvlJc w:val="left"/>
      <w:pPr>
        <w:ind w:left="5048" w:hanging="400"/>
      </w:pPr>
      <w:rPr>
        <w:rFonts w:hint="default"/>
      </w:rPr>
    </w:lvl>
    <w:lvl w:ilvl="5">
      <w:numFmt w:val="bullet"/>
      <w:lvlText w:val="•"/>
      <w:lvlJc w:val="left"/>
      <w:pPr>
        <w:ind w:left="5950" w:hanging="400"/>
      </w:pPr>
      <w:rPr>
        <w:rFonts w:hint="default"/>
      </w:rPr>
    </w:lvl>
    <w:lvl w:ilvl="6">
      <w:numFmt w:val="bullet"/>
      <w:lvlText w:val="•"/>
      <w:lvlJc w:val="left"/>
      <w:pPr>
        <w:ind w:left="6852" w:hanging="400"/>
      </w:pPr>
      <w:rPr>
        <w:rFonts w:hint="default"/>
      </w:rPr>
    </w:lvl>
    <w:lvl w:ilvl="7">
      <w:numFmt w:val="bullet"/>
      <w:lvlText w:val="•"/>
      <w:lvlJc w:val="left"/>
      <w:pPr>
        <w:ind w:left="7754" w:hanging="400"/>
      </w:pPr>
      <w:rPr>
        <w:rFonts w:hint="default"/>
      </w:rPr>
    </w:lvl>
    <w:lvl w:ilvl="8">
      <w:numFmt w:val="bullet"/>
      <w:lvlText w:val="•"/>
      <w:lvlJc w:val="left"/>
      <w:pPr>
        <w:ind w:left="8656" w:hanging="400"/>
      </w:pPr>
      <w:rPr>
        <w:rFonts w:hint="default"/>
      </w:rPr>
    </w:lvl>
  </w:abstractNum>
  <w:abstractNum w:abstractNumId="8">
    <w:nsid w:val="69FC24A5"/>
    <w:multiLevelType w:val="multilevel"/>
    <w:tmpl w:val="E6980064"/>
    <w:lvl w:ilvl="0">
      <w:start w:val="1"/>
      <w:numFmt w:val="decimal"/>
      <w:lvlText w:val="%1."/>
      <w:lvlJc w:val="left"/>
      <w:pPr>
        <w:ind w:left="1042" w:hanging="216"/>
        <w:jc w:val="left"/>
      </w:pPr>
      <w:rPr>
        <w:rFonts w:ascii="Calibri" w:eastAsia="Calibri" w:hAnsi="Calibri" w:cs="Calibri" w:hint="default"/>
        <w:w w:val="99"/>
        <w:sz w:val="22"/>
        <w:szCs w:val="22"/>
      </w:rPr>
    </w:lvl>
    <w:lvl w:ilvl="1">
      <w:start w:val="1"/>
      <w:numFmt w:val="decimal"/>
      <w:lvlText w:val="%1.%2."/>
      <w:lvlJc w:val="left"/>
      <w:pPr>
        <w:ind w:left="1429" w:hanging="383"/>
        <w:jc w:val="left"/>
      </w:pPr>
      <w:rPr>
        <w:rFonts w:ascii="Calibri" w:eastAsia="Calibri" w:hAnsi="Calibri" w:cs="Calibri" w:hint="default"/>
        <w:spacing w:val="-1"/>
        <w:w w:val="99"/>
        <w:sz w:val="22"/>
        <w:szCs w:val="22"/>
      </w:rPr>
    </w:lvl>
    <w:lvl w:ilvl="2">
      <w:start w:val="1"/>
      <w:numFmt w:val="decimal"/>
      <w:lvlText w:val="%1.%2.%3."/>
      <w:lvlJc w:val="left"/>
      <w:pPr>
        <w:ind w:left="2063" w:hanging="577"/>
        <w:jc w:val="left"/>
      </w:pPr>
      <w:rPr>
        <w:rFonts w:ascii="Calibri" w:eastAsia="Calibri" w:hAnsi="Calibri" w:cs="Calibri" w:hint="default"/>
        <w:i/>
        <w:spacing w:val="-3"/>
        <w:w w:val="99"/>
        <w:sz w:val="22"/>
        <w:szCs w:val="22"/>
      </w:rPr>
    </w:lvl>
    <w:lvl w:ilvl="3">
      <w:numFmt w:val="bullet"/>
      <w:lvlText w:val="•"/>
      <w:lvlJc w:val="left"/>
      <w:pPr>
        <w:ind w:left="2060" w:hanging="577"/>
      </w:pPr>
      <w:rPr>
        <w:rFonts w:hint="default"/>
      </w:rPr>
    </w:lvl>
    <w:lvl w:ilvl="4">
      <w:numFmt w:val="bullet"/>
      <w:lvlText w:val="•"/>
      <w:lvlJc w:val="left"/>
      <w:pPr>
        <w:ind w:left="3260" w:hanging="577"/>
      </w:pPr>
      <w:rPr>
        <w:rFonts w:hint="default"/>
      </w:rPr>
    </w:lvl>
    <w:lvl w:ilvl="5">
      <w:numFmt w:val="bullet"/>
      <w:lvlText w:val="•"/>
      <w:lvlJc w:val="left"/>
      <w:pPr>
        <w:ind w:left="4460" w:hanging="577"/>
      </w:pPr>
      <w:rPr>
        <w:rFonts w:hint="default"/>
      </w:rPr>
    </w:lvl>
    <w:lvl w:ilvl="6">
      <w:numFmt w:val="bullet"/>
      <w:lvlText w:val="•"/>
      <w:lvlJc w:val="left"/>
      <w:pPr>
        <w:ind w:left="5660" w:hanging="577"/>
      </w:pPr>
      <w:rPr>
        <w:rFonts w:hint="default"/>
      </w:rPr>
    </w:lvl>
    <w:lvl w:ilvl="7">
      <w:numFmt w:val="bullet"/>
      <w:lvlText w:val="•"/>
      <w:lvlJc w:val="left"/>
      <w:pPr>
        <w:ind w:left="6860" w:hanging="577"/>
      </w:pPr>
      <w:rPr>
        <w:rFonts w:hint="default"/>
      </w:rPr>
    </w:lvl>
    <w:lvl w:ilvl="8">
      <w:numFmt w:val="bullet"/>
      <w:lvlText w:val="•"/>
      <w:lvlJc w:val="left"/>
      <w:pPr>
        <w:ind w:left="8060" w:hanging="577"/>
      </w:pPr>
      <w:rPr>
        <w:rFonts w:hint="default"/>
      </w:rPr>
    </w:lvl>
  </w:abstractNum>
  <w:abstractNum w:abstractNumId="9">
    <w:nsid w:val="6ACC5248"/>
    <w:multiLevelType w:val="hybridMultilevel"/>
    <w:tmpl w:val="B9C2DE36"/>
    <w:lvl w:ilvl="0" w:tplc="483ECF02">
      <w:start w:val="1"/>
      <w:numFmt w:val="decimal"/>
      <w:lvlText w:val="(%1)"/>
      <w:lvlJc w:val="left"/>
      <w:pPr>
        <w:ind w:left="1335" w:hanging="508"/>
        <w:jc w:val="left"/>
      </w:pPr>
      <w:rPr>
        <w:rFonts w:ascii="Cambria" w:eastAsia="Cambria" w:hAnsi="Cambria" w:cs="Cambria" w:hint="default"/>
        <w:spacing w:val="-1"/>
        <w:w w:val="98"/>
        <w:sz w:val="20"/>
        <w:szCs w:val="20"/>
      </w:rPr>
    </w:lvl>
    <w:lvl w:ilvl="1" w:tplc="FF3075C0">
      <w:numFmt w:val="bullet"/>
      <w:lvlText w:val="•"/>
      <w:lvlJc w:val="left"/>
      <w:pPr>
        <w:ind w:left="2252" w:hanging="508"/>
      </w:pPr>
      <w:rPr>
        <w:rFonts w:hint="default"/>
      </w:rPr>
    </w:lvl>
    <w:lvl w:ilvl="2" w:tplc="C808647C">
      <w:numFmt w:val="bullet"/>
      <w:lvlText w:val="•"/>
      <w:lvlJc w:val="left"/>
      <w:pPr>
        <w:ind w:left="3164" w:hanging="508"/>
      </w:pPr>
      <w:rPr>
        <w:rFonts w:hint="default"/>
      </w:rPr>
    </w:lvl>
    <w:lvl w:ilvl="3" w:tplc="6A7C893A">
      <w:numFmt w:val="bullet"/>
      <w:lvlText w:val="•"/>
      <w:lvlJc w:val="left"/>
      <w:pPr>
        <w:ind w:left="4076" w:hanging="508"/>
      </w:pPr>
      <w:rPr>
        <w:rFonts w:hint="default"/>
      </w:rPr>
    </w:lvl>
    <w:lvl w:ilvl="4" w:tplc="E4D2E6D8">
      <w:numFmt w:val="bullet"/>
      <w:lvlText w:val="•"/>
      <w:lvlJc w:val="left"/>
      <w:pPr>
        <w:ind w:left="4988" w:hanging="508"/>
      </w:pPr>
      <w:rPr>
        <w:rFonts w:hint="default"/>
      </w:rPr>
    </w:lvl>
    <w:lvl w:ilvl="5" w:tplc="7BA2965C">
      <w:numFmt w:val="bullet"/>
      <w:lvlText w:val="•"/>
      <w:lvlJc w:val="left"/>
      <w:pPr>
        <w:ind w:left="5900" w:hanging="508"/>
      </w:pPr>
      <w:rPr>
        <w:rFonts w:hint="default"/>
      </w:rPr>
    </w:lvl>
    <w:lvl w:ilvl="6" w:tplc="E6D630F2">
      <w:numFmt w:val="bullet"/>
      <w:lvlText w:val="•"/>
      <w:lvlJc w:val="left"/>
      <w:pPr>
        <w:ind w:left="6812" w:hanging="508"/>
      </w:pPr>
      <w:rPr>
        <w:rFonts w:hint="default"/>
      </w:rPr>
    </w:lvl>
    <w:lvl w:ilvl="7" w:tplc="2536CE10">
      <w:numFmt w:val="bullet"/>
      <w:lvlText w:val="•"/>
      <w:lvlJc w:val="left"/>
      <w:pPr>
        <w:ind w:left="7724" w:hanging="508"/>
      </w:pPr>
      <w:rPr>
        <w:rFonts w:hint="default"/>
      </w:rPr>
    </w:lvl>
    <w:lvl w:ilvl="8" w:tplc="F092CFFA">
      <w:numFmt w:val="bullet"/>
      <w:lvlText w:val="•"/>
      <w:lvlJc w:val="left"/>
      <w:pPr>
        <w:ind w:left="8636" w:hanging="508"/>
      </w:pPr>
      <w:rPr>
        <w:rFonts w:hint="default"/>
      </w:rPr>
    </w:lvl>
  </w:abstractNum>
  <w:abstractNum w:abstractNumId="10">
    <w:nsid w:val="736A6D99"/>
    <w:multiLevelType w:val="hybridMultilevel"/>
    <w:tmpl w:val="BA781060"/>
    <w:lvl w:ilvl="0" w:tplc="749CF104">
      <w:numFmt w:val="bullet"/>
      <w:lvlText w:val="•"/>
      <w:lvlJc w:val="left"/>
      <w:pPr>
        <w:ind w:left="960" w:hanging="132"/>
      </w:pPr>
      <w:rPr>
        <w:rFonts w:ascii="Cambria" w:eastAsia="Cambria" w:hAnsi="Cambria" w:cs="Cambria" w:hint="default"/>
        <w:w w:val="98"/>
        <w:sz w:val="20"/>
        <w:szCs w:val="20"/>
      </w:rPr>
    </w:lvl>
    <w:lvl w:ilvl="1" w:tplc="AA1446A4">
      <w:numFmt w:val="bullet"/>
      <w:lvlText w:val="•"/>
      <w:lvlJc w:val="left"/>
      <w:pPr>
        <w:ind w:left="1910" w:hanging="132"/>
      </w:pPr>
      <w:rPr>
        <w:rFonts w:hint="default"/>
      </w:rPr>
    </w:lvl>
    <w:lvl w:ilvl="2" w:tplc="9020C0DC">
      <w:numFmt w:val="bullet"/>
      <w:lvlText w:val="•"/>
      <w:lvlJc w:val="left"/>
      <w:pPr>
        <w:ind w:left="2860" w:hanging="132"/>
      </w:pPr>
      <w:rPr>
        <w:rFonts w:hint="default"/>
      </w:rPr>
    </w:lvl>
    <w:lvl w:ilvl="3" w:tplc="4D8664DA">
      <w:numFmt w:val="bullet"/>
      <w:lvlText w:val="•"/>
      <w:lvlJc w:val="left"/>
      <w:pPr>
        <w:ind w:left="3810" w:hanging="132"/>
      </w:pPr>
      <w:rPr>
        <w:rFonts w:hint="default"/>
      </w:rPr>
    </w:lvl>
    <w:lvl w:ilvl="4" w:tplc="8F985F0C">
      <w:numFmt w:val="bullet"/>
      <w:lvlText w:val="•"/>
      <w:lvlJc w:val="left"/>
      <w:pPr>
        <w:ind w:left="4760" w:hanging="132"/>
      </w:pPr>
      <w:rPr>
        <w:rFonts w:hint="default"/>
      </w:rPr>
    </w:lvl>
    <w:lvl w:ilvl="5" w:tplc="BAA03FAC">
      <w:numFmt w:val="bullet"/>
      <w:lvlText w:val="•"/>
      <w:lvlJc w:val="left"/>
      <w:pPr>
        <w:ind w:left="5710" w:hanging="132"/>
      </w:pPr>
      <w:rPr>
        <w:rFonts w:hint="default"/>
      </w:rPr>
    </w:lvl>
    <w:lvl w:ilvl="6" w:tplc="1A7C620E">
      <w:numFmt w:val="bullet"/>
      <w:lvlText w:val="•"/>
      <w:lvlJc w:val="left"/>
      <w:pPr>
        <w:ind w:left="6660" w:hanging="132"/>
      </w:pPr>
      <w:rPr>
        <w:rFonts w:hint="default"/>
      </w:rPr>
    </w:lvl>
    <w:lvl w:ilvl="7" w:tplc="19702142">
      <w:numFmt w:val="bullet"/>
      <w:lvlText w:val="•"/>
      <w:lvlJc w:val="left"/>
      <w:pPr>
        <w:ind w:left="7610" w:hanging="132"/>
      </w:pPr>
      <w:rPr>
        <w:rFonts w:hint="default"/>
      </w:rPr>
    </w:lvl>
    <w:lvl w:ilvl="8" w:tplc="38AA1A60">
      <w:numFmt w:val="bullet"/>
      <w:lvlText w:val="•"/>
      <w:lvlJc w:val="left"/>
      <w:pPr>
        <w:ind w:left="8560" w:hanging="132"/>
      </w:pPr>
      <w:rPr>
        <w:rFonts w:hint="default"/>
      </w:rPr>
    </w:lvl>
  </w:abstractNum>
  <w:num w:numId="1">
    <w:abstractNumId w:val="2"/>
  </w:num>
  <w:num w:numId="2">
    <w:abstractNumId w:val="10"/>
  </w:num>
  <w:num w:numId="3">
    <w:abstractNumId w:val="1"/>
  </w:num>
  <w:num w:numId="4">
    <w:abstractNumId w:val="4"/>
  </w:num>
  <w:num w:numId="5">
    <w:abstractNumId w:val="6"/>
  </w:num>
  <w:num w:numId="6">
    <w:abstractNumId w:val="9"/>
  </w:num>
  <w:num w:numId="7">
    <w:abstractNumId w:val="3"/>
  </w:num>
  <w:num w:numId="8">
    <w:abstractNumId w:val="5"/>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14131"/>
    <w:rsid w:val="001B7B0A"/>
    <w:rsid w:val="006358F3"/>
    <w:rsid w:val="00B141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paragraph" w:styleId="Ttulo1">
    <w:name w:val="heading 1"/>
    <w:basedOn w:val="Normal"/>
    <w:uiPriority w:val="1"/>
    <w:qFormat/>
    <w:pPr>
      <w:spacing w:before="78"/>
      <w:ind w:left="1137" w:hanging="310"/>
      <w:outlineLvl w:val="0"/>
    </w:pPr>
    <w:rPr>
      <w:b/>
      <w:bCs/>
      <w:sz w:val="28"/>
      <w:szCs w:val="28"/>
    </w:rPr>
  </w:style>
  <w:style w:type="paragraph" w:styleId="Ttulo2">
    <w:name w:val="heading 2"/>
    <w:basedOn w:val="Normal"/>
    <w:uiPriority w:val="1"/>
    <w:qFormat/>
    <w:pPr>
      <w:ind w:left="1327" w:hanging="502"/>
      <w:outlineLvl w:val="1"/>
    </w:pPr>
    <w:rPr>
      <w:b/>
      <w:bCs/>
      <w:sz w:val="26"/>
      <w:szCs w:val="26"/>
    </w:rPr>
  </w:style>
  <w:style w:type="paragraph" w:styleId="Ttulo3">
    <w:name w:val="heading 3"/>
    <w:basedOn w:val="Normal"/>
    <w:uiPriority w:val="1"/>
    <w:qFormat/>
    <w:pPr>
      <w:ind w:left="1432" w:hanging="605"/>
      <w:outlineLvl w:val="2"/>
    </w:pPr>
    <w:rPr>
      <w:b/>
      <w:bCs/>
    </w:rPr>
  </w:style>
  <w:style w:type="paragraph" w:styleId="Ttulo4">
    <w:name w:val="heading 4"/>
    <w:basedOn w:val="Normal"/>
    <w:uiPriority w:val="1"/>
    <w:qFormat/>
    <w:pPr>
      <w:ind w:left="828"/>
      <w:outlineLvl w:val="3"/>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39"/>
      <w:ind w:left="1058" w:hanging="233"/>
    </w:pPr>
    <w:rPr>
      <w:rFonts w:ascii="Calibri" w:eastAsia="Calibri" w:hAnsi="Calibri" w:cs="Calibri"/>
    </w:rPr>
  </w:style>
  <w:style w:type="paragraph" w:styleId="TDC2">
    <w:name w:val="toc 2"/>
    <w:basedOn w:val="Normal"/>
    <w:uiPriority w:val="1"/>
    <w:qFormat/>
    <w:pPr>
      <w:spacing w:before="139"/>
      <w:ind w:left="1447" w:hanging="401"/>
    </w:pPr>
    <w:rPr>
      <w:rFonts w:ascii="Calibri" w:eastAsia="Calibri" w:hAnsi="Calibri" w:cs="Calibri"/>
    </w:rPr>
  </w:style>
  <w:style w:type="paragraph" w:styleId="TDC3">
    <w:name w:val="toc 3"/>
    <w:basedOn w:val="Normal"/>
    <w:uiPriority w:val="1"/>
    <w:qFormat/>
    <w:pPr>
      <w:spacing w:before="138"/>
      <w:ind w:left="2063" w:hanging="577"/>
    </w:pPr>
    <w:rPr>
      <w:rFonts w:ascii="Calibri" w:eastAsia="Calibri" w:hAnsi="Calibri" w:cs="Calibri"/>
      <w:i/>
    </w:r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432" w:hanging="605"/>
    </w:pPr>
  </w:style>
  <w:style w:type="paragraph" w:customStyle="1" w:styleId="TableParagraph">
    <w:name w:val="Table Paragraph"/>
    <w:basedOn w:val="Normal"/>
    <w:uiPriority w:val="1"/>
    <w:qFormat/>
    <w:pPr>
      <w:spacing w:line="186" w:lineRule="exact"/>
      <w:ind w:left="106"/>
    </w:pPr>
  </w:style>
  <w:style w:type="paragraph" w:styleId="Textodeglobo">
    <w:name w:val="Balloon Text"/>
    <w:basedOn w:val="Normal"/>
    <w:link w:val="TextodegloboCar"/>
    <w:uiPriority w:val="99"/>
    <w:semiHidden/>
    <w:unhideWhenUsed/>
    <w:rsid w:val="001B7B0A"/>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B0A"/>
    <w:rPr>
      <w:rFonts w:ascii="Tahoma" w:eastAsia="Cambr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erisigninc.com/en_US/repository/index.xhtml" TargetMode="External"/><Relationship Id="rId18" Type="http://schemas.openxmlformats.org/officeDocument/2006/relationships/hyperlink" Target="http://www.verisigninc.com/en_US/privacy/index.x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nspractices@VeriSign.com" TargetMode="External"/><Relationship Id="rId17" Type="http://schemas.openxmlformats.org/officeDocument/2006/relationships/hyperlink" Target="http://www.verisigninc.com/en_US/privacy/index.xhtml" TargetMode="External"/><Relationship Id="rId2" Type="http://schemas.openxmlformats.org/officeDocument/2006/relationships/styles" Target="styles.xml"/><Relationship Id="rId16" Type="http://schemas.openxmlformats.org/officeDocument/2006/relationships/hyperlink" Target="http://www.verisigninc.com/en_US/repository/index.x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verisigninc.com/en_US/repository/index.xhtm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erisigninc.com/" TargetMode="External"/><Relationship Id="rId14" Type="http://schemas.openxmlformats.org/officeDocument/2006/relationships/hyperlink" Target="http://www.verisigninc.com/en_US/repository/index.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12189</Words>
  <Characters>67045</Characters>
  <Application>Microsoft Office Word</Application>
  <DocSecurity>0</DocSecurity>
  <Lines>558</Lines>
  <Paragraphs>158</Paragraphs>
  <ScaleCrop>false</ScaleCrop>
  <Company>BBVA</Company>
  <LinksUpToDate>false</LinksUpToDate>
  <CharactersWithSpaces>79076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Alejandro Bolivar</dc:creator>
  <cp:lastModifiedBy>GONZALEZ RIOS ,ANDREA</cp:lastModifiedBy>
  <cp:revision>2</cp:revision>
  <dcterms:created xsi:type="dcterms:W3CDTF">2020-06-16T11:17:00Z</dcterms:created>
  <dcterms:modified xsi:type="dcterms:W3CDTF">2020-06-16T14:34:00Z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2015-04-23T00:00:00Z</vt:filetime>
  </property>
  <property fmtid="{D5CDD505-2E9C-101B-9397-08002B2CF9AE}" pid="3" name="Creator">
    <vt:lpwstr>Acrobat PDFMaker 10.0 para Word</vt:lpwstr>
  </property>
  <property fmtid="{D5CDD505-2E9C-101B-9397-08002B2CF9AE}" pid="4" name="LastSaved">
    <vt:filetime>2020-06-16T00:00:00Z</vt:filetime>
  </property>
</Properties>
</file>