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B3B" w:rsidRPr="007E4995" w:rsidRDefault="00C30B3B">
      <w:pPr>
        <w:pStyle w:val="Textoindependiente"/>
        <w:rPr>
          <w:rFonts w:ascii="BBVABentonSans" w:hAnsi="BBVABentonSans"/>
        </w:rPr>
      </w:pPr>
    </w:p>
    <w:p w:rsidR="00C30B3B" w:rsidRPr="007E4995" w:rsidRDefault="00C30B3B">
      <w:pPr>
        <w:pStyle w:val="Textoindependiente"/>
        <w:rPr>
          <w:rFonts w:ascii="BBVABentonSans" w:hAnsi="BBVABentonSans"/>
        </w:rPr>
      </w:pPr>
    </w:p>
    <w:p w:rsidR="00C30B3B" w:rsidRPr="007E4995" w:rsidRDefault="00C30B3B">
      <w:pPr>
        <w:pStyle w:val="Textoindependiente"/>
        <w:rPr>
          <w:rFonts w:ascii="BBVABentonSans" w:hAnsi="BBVABentonSans"/>
        </w:rPr>
      </w:pPr>
    </w:p>
    <w:p w:rsidR="00C30B3B" w:rsidRPr="007E4995" w:rsidRDefault="00C30B3B">
      <w:pPr>
        <w:pStyle w:val="Textoindependiente"/>
        <w:rPr>
          <w:rFonts w:ascii="BBVABentonSans" w:hAnsi="BBVABentonSans"/>
        </w:rPr>
      </w:pPr>
    </w:p>
    <w:p w:rsidR="00C30B3B" w:rsidRPr="007E4995" w:rsidRDefault="00C30B3B">
      <w:pPr>
        <w:pStyle w:val="Textoindependiente"/>
        <w:rPr>
          <w:rFonts w:ascii="BBVABentonSans" w:hAnsi="BBVABentonSans"/>
        </w:rPr>
      </w:pPr>
    </w:p>
    <w:p w:rsidR="00C30B3B" w:rsidRPr="007E4995" w:rsidRDefault="00C30B3B">
      <w:pPr>
        <w:pStyle w:val="Textoindependiente"/>
        <w:rPr>
          <w:rFonts w:ascii="BBVABentonSans" w:hAnsi="BBVABentonSans"/>
        </w:rPr>
      </w:pPr>
    </w:p>
    <w:p w:rsidR="00C30B3B" w:rsidRPr="007E4995" w:rsidRDefault="00C30B3B">
      <w:pPr>
        <w:pStyle w:val="Textoindependiente"/>
        <w:rPr>
          <w:rFonts w:ascii="BBVABentonSans" w:hAnsi="BBVABentonSans"/>
        </w:rPr>
      </w:pPr>
    </w:p>
    <w:p w:rsidR="00C30B3B" w:rsidRPr="007E4995" w:rsidRDefault="00C30B3B">
      <w:pPr>
        <w:pStyle w:val="Textoindependiente"/>
        <w:rPr>
          <w:rFonts w:ascii="BBVABentonSans" w:hAnsi="BBVABentonSans"/>
        </w:rPr>
      </w:pPr>
    </w:p>
    <w:p w:rsidR="00C30B3B" w:rsidRPr="007E4995" w:rsidRDefault="00C30B3B">
      <w:pPr>
        <w:pStyle w:val="Textoindependiente"/>
        <w:rPr>
          <w:rFonts w:ascii="BBVABentonSans" w:hAnsi="BBVABentonSans"/>
        </w:rPr>
      </w:pPr>
    </w:p>
    <w:p w:rsidR="00C30B3B" w:rsidRPr="007E4995" w:rsidRDefault="00C30B3B">
      <w:pPr>
        <w:pStyle w:val="Textoindependiente"/>
        <w:rPr>
          <w:rFonts w:ascii="BBVABentonSans" w:hAnsi="BBVABentonSans"/>
        </w:rPr>
      </w:pPr>
    </w:p>
    <w:p w:rsidR="00C30B3B" w:rsidRPr="007E4995" w:rsidRDefault="00C30B3B">
      <w:pPr>
        <w:pStyle w:val="Textoindependiente"/>
        <w:rPr>
          <w:rFonts w:ascii="BBVABentonSans" w:hAnsi="BBVABentonSans"/>
        </w:rPr>
      </w:pPr>
    </w:p>
    <w:p w:rsidR="00C30B3B" w:rsidRPr="007E4995" w:rsidRDefault="00C30B3B">
      <w:pPr>
        <w:pStyle w:val="Textoindependiente"/>
        <w:rPr>
          <w:rFonts w:ascii="BBVABentonSans" w:hAnsi="BBVABentonSans"/>
        </w:rPr>
      </w:pPr>
    </w:p>
    <w:p w:rsidR="00C30B3B" w:rsidRPr="007E4995" w:rsidRDefault="007E4995" w:rsidP="007E4995">
      <w:pPr>
        <w:pStyle w:val="Textoindependiente"/>
        <w:tabs>
          <w:tab w:val="left" w:pos="3381"/>
        </w:tabs>
        <w:rPr>
          <w:rFonts w:ascii="BBVABentonSans" w:hAnsi="BBVABentonSans"/>
        </w:rPr>
      </w:pPr>
      <w:r w:rsidRPr="007E4995">
        <w:rPr>
          <w:rFonts w:ascii="BBVABentonSans" w:hAnsi="BBVABentonSans"/>
        </w:rPr>
        <w:tab/>
      </w:r>
    </w:p>
    <w:p w:rsidR="00C30B3B" w:rsidRPr="007E4995" w:rsidRDefault="00C30B3B">
      <w:pPr>
        <w:pStyle w:val="Textoindependiente"/>
        <w:rPr>
          <w:rFonts w:ascii="BBVABentonSans" w:hAnsi="BBVABentonSans"/>
        </w:rPr>
      </w:pPr>
    </w:p>
    <w:p w:rsidR="00C30B3B" w:rsidRPr="007E4995" w:rsidRDefault="009D4E0F">
      <w:pPr>
        <w:spacing w:before="242" w:line="276" w:lineRule="auto"/>
        <w:ind w:left="115" w:right="340"/>
        <w:rPr>
          <w:rFonts w:ascii="BBVABentonSans" w:hAnsi="BBVABentonSans"/>
          <w:sz w:val="108"/>
          <w:lang w:val="es-ES"/>
        </w:rPr>
      </w:pPr>
      <w:r w:rsidRPr="007E4995">
        <w:rPr>
          <w:rFonts w:ascii="BBVABentonSans" w:hAnsi="BBVABentonSans"/>
          <w:color w:val="118BDF"/>
          <w:sz w:val="108"/>
          <w:lang w:val="es-ES"/>
        </w:rPr>
        <w:t>Política de registro del dominio .</w:t>
      </w:r>
      <w:proofErr w:type="spellStart"/>
      <w:r w:rsidRPr="007E4995">
        <w:rPr>
          <w:rFonts w:ascii="BBVABentonSans" w:hAnsi="BBVABentonSans"/>
          <w:color w:val="118BDF"/>
          <w:sz w:val="108"/>
          <w:lang w:val="es-ES"/>
        </w:rPr>
        <w:t>bbva</w:t>
      </w:r>
      <w:proofErr w:type="spellEnd"/>
    </w:p>
    <w:p w:rsidR="00C30B3B" w:rsidRPr="007E4995" w:rsidRDefault="00C30B3B">
      <w:pPr>
        <w:spacing w:line="276" w:lineRule="auto"/>
        <w:rPr>
          <w:rFonts w:ascii="BBVABentonSans" w:hAnsi="BBVABentonSans"/>
          <w:sz w:val="108"/>
          <w:lang w:val="es-ES"/>
        </w:rPr>
        <w:sectPr w:rsidR="00C30B3B" w:rsidRPr="007E4995">
          <w:headerReference w:type="default" r:id="rId8"/>
          <w:type w:val="continuous"/>
          <w:pgSz w:w="11900" w:h="16840"/>
          <w:pgMar w:top="1340" w:right="1320" w:bottom="280" w:left="1160" w:header="426" w:footer="720" w:gutter="0"/>
          <w:cols w:space="720"/>
        </w:sectPr>
      </w:pPr>
    </w:p>
    <w:p w:rsidR="007E4995" w:rsidRDefault="007E4995">
      <w:pPr>
        <w:spacing w:before="86"/>
        <w:ind w:left="115"/>
        <w:rPr>
          <w:rFonts w:ascii="BBVABentonSans" w:hAnsi="BBVABentonSans"/>
          <w:color w:val="118BDF"/>
          <w:sz w:val="40"/>
          <w:lang w:val="es-ES"/>
        </w:rPr>
      </w:pPr>
    </w:p>
    <w:p w:rsidR="00C30B3B" w:rsidRPr="007E4995" w:rsidRDefault="009D4E0F">
      <w:pPr>
        <w:spacing w:before="86"/>
        <w:ind w:left="115"/>
        <w:rPr>
          <w:rFonts w:ascii="BBVABentonSans" w:hAnsi="BBVABentonSans"/>
          <w:sz w:val="40"/>
          <w:lang w:val="es-ES"/>
        </w:rPr>
      </w:pPr>
      <w:r w:rsidRPr="007E4995">
        <w:rPr>
          <w:rFonts w:ascii="BBVABentonSans" w:hAnsi="BBVABentonSans"/>
          <w:color w:val="118BDF"/>
          <w:sz w:val="40"/>
          <w:lang w:val="es-ES"/>
        </w:rPr>
        <w:t>Política de registro del dominio .</w:t>
      </w:r>
      <w:proofErr w:type="spellStart"/>
      <w:r w:rsidRPr="007E4995">
        <w:rPr>
          <w:rFonts w:ascii="BBVABentonSans" w:hAnsi="BBVABentonSans"/>
          <w:color w:val="118BDF"/>
          <w:sz w:val="40"/>
          <w:lang w:val="es-ES"/>
        </w:rPr>
        <w:t>bbva</w:t>
      </w:r>
      <w:proofErr w:type="spellEnd"/>
    </w:p>
    <w:p w:rsidR="00C30B3B" w:rsidRPr="007E4995" w:rsidRDefault="009D4E0F">
      <w:pPr>
        <w:pStyle w:val="Ttulo1"/>
        <w:numPr>
          <w:ilvl w:val="0"/>
          <w:numId w:val="1"/>
        </w:numPr>
        <w:tabs>
          <w:tab w:val="left" w:pos="476"/>
        </w:tabs>
        <w:spacing w:before="229"/>
        <w:ind w:hanging="361"/>
        <w:rPr>
          <w:rFonts w:ascii="BBVABentonSans" w:hAnsi="BBVABentonSans"/>
        </w:rPr>
      </w:pPr>
      <w:proofErr w:type="spellStart"/>
      <w:r w:rsidRPr="007E4995">
        <w:rPr>
          <w:rFonts w:ascii="BBVABentonSans" w:hAnsi="BBVABentonSans"/>
          <w:color w:val="0B3A93"/>
        </w:rPr>
        <w:t>Admisibilidad</w:t>
      </w:r>
      <w:proofErr w:type="spellEnd"/>
    </w:p>
    <w:p w:rsidR="00C30B3B" w:rsidRPr="007E4995" w:rsidRDefault="009D4E0F">
      <w:pPr>
        <w:pStyle w:val="Textoindependiente"/>
        <w:ind w:left="115" w:right="280"/>
        <w:rPr>
          <w:rFonts w:ascii="BBVABentonSans" w:hAnsi="BBVABentonSans"/>
          <w:lang w:val="es-ES"/>
        </w:rPr>
      </w:pPr>
      <w:r w:rsidRPr="007E4995">
        <w:rPr>
          <w:rFonts w:ascii="BBVABentonSans" w:hAnsi="BBVABentonSans"/>
          <w:lang w:val="es-ES"/>
        </w:rPr>
        <w:t>Solo BBVA y sus filiales podrán inscribir un nombre de dominio en el TLD de .</w:t>
      </w:r>
      <w:proofErr w:type="spellStart"/>
      <w:r w:rsidRPr="007E4995">
        <w:rPr>
          <w:rFonts w:ascii="BBVABentonSans" w:hAnsi="BBVABentonSans"/>
          <w:lang w:val="es-ES"/>
        </w:rPr>
        <w:t>bbva</w:t>
      </w:r>
      <w:proofErr w:type="spellEnd"/>
      <w:r w:rsidRPr="007E4995">
        <w:rPr>
          <w:rFonts w:ascii="BBVABentonSans" w:hAnsi="BBVABentonSans"/>
          <w:lang w:val="es-ES"/>
        </w:rPr>
        <w:t>. Si el usuario inscrito deja de cumplir las condiciones en cualquier momento en el futuro, el Registro podrá cancelar o suspender la licencia de uso del nombre de dominio inmediatamente.</w:t>
      </w:r>
    </w:p>
    <w:p w:rsidR="00C30B3B" w:rsidRPr="007E4995" w:rsidRDefault="00C30B3B">
      <w:pPr>
        <w:pStyle w:val="Textoindependiente"/>
        <w:rPr>
          <w:rFonts w:ascii="BBVABentonSans" w:hAnsi="BBVABentonSans"/>
          <w:lang w:val="es-ES"/>
        </w:rPr>
      </w:pPr>
    </w:p>
    <w:p w:rsidR="00C30B3B" w:rsidRPr="007E4995" w:rsidRDefault="009D4E0F">
      <w:pPr>
        <w:pStyle w:val="Textoindependiente"/>
        <w:ind w:left="115" w:right="846"/>
        <w:rPr>
          <w:rFonts w:ascii="BBVABentonSans" w:hAnsi="BBVABentonSans"/>
          <w:lang w:val="es-ES"/>
        </w:rPr>
      </w:pPr>
      <w:r w:rsidRPr="007E4995">
        <w:rPr>
          <w:rFonts w:ascii="BBVABentonSans" w:hAnsi="BBVABentonSans"/>
          <w:lang w:val="es-ES"/>
        </w:rPr>
        <w:t>La inscripción de nombres de dominio debe aprobarla una persona autorizada nombrada por el Registro («Persona autorizada») además de cumplir todos los requisitos establecidos en el Reglamento del Registro.</w:t>
      </w:r>
    </w:p>
    <w:p w:rsidR="00C30B3B" w:rsidRPr="007E4995" w:rsidRDefault="00C30B3B">
      <w:pPr>
        <w:pStyle w:val="Textoindependiente"/>
        <w:spacing w:before="10"/>
        <w:rPr>
          <w:rFonts w:ascii="BBVABentonSans" w:hAnsi="BBVABentonSans"/>
          <w:sz w:val="19"/>
          <w:lang w:val="es-ES"/>
        </w:rPr>
      </w:pPr>
    </w:p>
    <w:p w:rsidR="00C30B3B" w:rsidRPr="007E4995" w:rsidRDefault="009D4E0F">
      <w:pPr>
        <w:pStyle w:val="Textoindependiente"/>
        <w:spacing w:before="1"/>
        <w:ind w:left="115" w:right="169"/>
        <w:rPr>
          <w:rFonts w:ascii="BBVABentonSans" w:hAnsi="BBVABentonSans"/>
          <w:lang w:val="es-ES"/>
        </w:rPr>
      </w:pPr>
      <w:r w:rsidRPr="007E4995">
        <w:rPr>
          <w:rFonts w:ascii="BBVABentonSans" w:hAnsi="BBVABentonSans"/>
          <w:lang w:val="es-ES"/>
        </w:rPr>
        <w:t>La inscripción de nombres de dominio se centralizará y gestionará a través del (de los) Registrador(es) exclusivos seleccionados por el Registro.</w:t>
      </w:r>
    </w:p>
    <w:p w:rsidR="00C30B3B" w:rsidRPr="007E4995" w:rsidRDefault="00C30B3B">
      <w:pPr>
        <w:pStyle w:val="Textoindependiente"/>
        <w:spacing w:before="1"/>
        <w:rPr>
          <w:rFonts w:ascii="BBVABentonSans" w:hAnsi="BBVABentonSans"/>
          <w:lang w:val="es-ES"/>
        </w:rPr>
      </w:pPr>
    </w:p>
    <w:p w:rsidR="00C30B3B" w:rsidRPr="007E4995" w:rsidRDefault="009D4E0F">
      <w:pPr>
        <w:pStyle w:val="Ttulo1"/>
        <w:numPr>
          <w:ilvl w:val="0"/>
          <w:numId w:val="1"/>
        </w:numPr>
        <w:tabs>
          <w:tab w:val="left" w:pos="476"/>
        </w:tabs>
        <w:spacing w:line="322" w:lineRule="exact"/>
        <w:ind w:hanging="361"/>
        <w:rPr>
          <w:rFonts w:ascii="BBVABentonSans" w:hAnsi="BBVABentonSans"/>
          <w:lang w:val="es-ES"/>
        </w:rPr>
      </w:pPr>
      <w:r w:rsidRPr="007E4995">
        <w:rPr>
          <w:rFonts w:ascii="BBVABentonSans" w:hAnsi="BBVABentonSans"/>
          <w:color w:val="0B3A93"/>
          <w:lang w:val="es-ES"/>
        </w:rPr>
        <w:t>Criterios exigidos para la inscripción de un nombre de</w:t>
      </w:r>
      <w:r w:rsidRPr="007E4995">
        <w:rPr>
          <w:rFonts w:ascii="BBVABentonSans" w:hAnsi="BBVABentonSans"/>
          <w:color w:val="0B3A93"/>
          <w:spacing w:val="-13"/>
          <w:lang w:val="es-ES"/>
        </w:rPr>
        <w:t xml:space="preserve"> </w:t>
      </w:r>
      <w:r w:rsidRPr="007E4995">
        <w:rPr>
          <w:rFonts w:ascii="BBVABentonSans" w:hAnsi="BBVABentonSans"/>
          <w:color w:val="0B3A93"/>
          <w:lang w:val="es-ES"/>
        </w:rPr>
        <w:t>dominio</w:t>
      </w:r>
    </w:p>
    <w:p w:rsidR="00C30B3B" w:rsidRPr="007E4995" w:rsidRDefault="009D4E0F">
      <w:pPr>
        <w:pStyle w:val="Textoindependiente"/>
        <w:spacing w:line="229" w:lineRule="exact"/>
        <w:ind w:left="115"/>
        <w:rPr>
          <w:rFonts w:ascii="BBVABentonSans" w:hAnsi="BBVABentonSans"/>
          <w:lang w:val="es-ES"/>
        </w:rPr>
      </w:pPr>
      <w:r w:rsidRPr="007E4995">
        <w:rPr>
          <w:rFonts w:ascii="BBVABentonSans" w:hAnsi="BBVABentonSans"/>
          <w:lang w:val="es-ES"/>
        </w:rPr>
        <w:t>Una solicitud de inscripción de nombre de registro debe cumplir todos los criterios siguientes:</w:t>
      </w:r>
    </w:p>
    <w:p w:rsidR="00C30B3B" w:rsidRPr="007E4995" w:rsidRDefault="009D4E0F">
      <w:pPr>
        <w:pStyle w:val="Prrafodelista"/>
        <w:numPr>
          <w:ilvl w:val="1"/>
          <w:numId w:val="1"/>
        </w:numPr>
        <w:tabs>
          <w:tab w:val="left" w:pos="1195"/>
          <w:tab w:val="left" w:pos="1196"/>
        </w:tabs>
        <w:spacing w:line="230" w:lineRule="exact"/>
        <w:rPr>
          <w:rFonts w:ascii="BBVABentonSans" w:hAnsi="BBVABentonSans"/>
          <w:sz w:val="20"/>
        </w:rPr>
      </w:pPr>
      <w:proofErr w:type="spellStart"/>
      <w:r w:rsidRPr="007E4995">
        <w:rPr>
          <w:rFonts w:ascii="BBVABentonSans" w:hAnsi="BBVABentonSans"/>
          <w:sz w:val="20"/>
        </w:rPr>
        <w:t>disponibilidad</w:t>
      </w:r>
      <w:proofErr w:type="spellEnd"/>
      <w:r w:rsidRPr="007E4995">
        <w:rPr>
          <w:rFonts w:ascii="BBVABentonSans" w:hAnsi="BBVABentonSans"/>
          <w:sz w:val="20"/>
        </w:rPr>
        <w:t>:</w:t>
      </w:r>
    </w:p>
    <w:p w:rsidR="00C30B3B" w:rsidRPr="007E4995" w:rsidRDefault="009D4E0F">
      <w:pPr>
        <w:pStyle w:val="Prrafodelista"/>
        <w:numPr>
          <w:ilvl w:val="2"/>
          <w:numId w:val="1"/>
        </w:numPr>
        <w:tabs>
          <w:tab w:val="left" w:pos="1556"/>
        </w:tabs>
        <w:spacing w:before="1"/>
        <w:ind w:hanging="361"/>
        <w:rPr>
          <w:rFonts w:ascii="BBVABentonSans" w:hAnsi="BBVABentonSans"/>
          <w:sz w:val="20"/>
          <w:lang w:val="es-ES"/>
        </w:rPr>
      </w:pPr>
      <w:r w:rsidRPr="007E4995">
        <w:rPr>
          <w:rFonts w:ascii="BBVABentonSans" w:hAnsi="BBVABentonSans"/>
          <w:sz w:val="20"/>
          <w:lang w:val="es-ES"/>
        </w:rPr>
        <w:t>que el nombre de dominio no esté</w:t>
      </w:r>
      <w:r w:rsidRPr="007E4995">
        <w:rPr>
          <w:rFonts w:ascii="BBVABentonSans" w:hAnsi="BBVABentonSans"/>
          <w:spacing w:val="-8"/>
          <w:sz w:val="20"/>
          <w:lang w:val="es-ES"/>
        </w:rPr>
        <w:t xml:space="preserve"> </w:t>
      </w:r>
      <w:r w:rsidRPr="007E4995">
        <w:rPr>
          <w:rFonts w:ascii="BBVABentonSans" w:hAnsi="BBVABentonSans"/>
          <w:sz w:val="20"/>
          <w:lang w:val="es-ES"/>
        </w:rPr>
        <w:t>inscrito,</w:t>
      </w:r>
    </w:p>
    <w:p w:rsidR="00C30B3B" w:rsidRPr="007E4995" w:rsidRDefault="009D4E0F">
      <w:pPr>
        <w:pStyle w:val="Prrafodelista"/>
        <w:numPr>
          <w:ilvl w:val="2"/>
          <w:numId w:val="1"/>
        </w:numPr>
        <w:tabs>
          <w:tab w:val="left" w:pos="1557"/>
        </w:tabs>
        <w:spacing w:line="230" w:lineRule="exact"/>
        <w:ind w:left="1556" w:hanging="362"/>
        <w:rPr>
          <w:rFonts w:ascii="BBVABentonSans" w:hAnsi="BBVABentonSans"/>
          <w:sz w:val="20"/>
          <w:lang w:val="es-ES"/>
        </w:rPr>
      </w:pPr>
      <w:r w:rsidRPr="007E4995">
        <w:rPr>
          <w:rFonts w:ascii="BBVABentonSans" w:hAnsi="BBVABentonSans"/>
          <w:sz w:val="20"/>
          <w:lang w:val="es-ES"/>
        </w:rPr>
        <w:t>que no esté reservado o bloqueado por el</w:t>
      </w:r>
      <w:r w:rsidRPr="007E4995">
        <w:rPr>
          <w:rFonts w:ascii="BBVABentonSans" w:hAnsi="BBVABentonSans"/>
          <w:spacing w:val="-10"/>
          <w:sz w:val="20"/>
          <w:lang w:val="es-ES"/>
        </w:rPr>
        <w:t xml:space="preserve"> </w:t>
      </w:r>
      <w:r w:rsidRPr="007E4995">
        <w:rPr>
          <w:rFonts w:ascii="BBVABentonSans" w:hAnsi="BBVABentonSans"/>
          <w:sz w:val="20"/>
          <w:lang w:val="es-ES"/>
        </w:rPr>
        <w:t>Registro,</w:t>
      </w:r>
    </w:p>
    <w:p w:rsidR="00C30B3B" w:rsidRPr="007E4995" w:rsidRDefault="009D4E0F">
      <w:pPr>
        <w:pStyle w:val="Prrafodelista"/>
        <w:numPr>
          <w:ilvl w:val="1"/>
          <w:numId w:val="1"/>
        </w:numPr>
        <w:tabs>
          <w:tab w:val="left" w:pos="1196"/>
          <w:tab w:val="left" w:pos="1197"/>
        </w:tabs>
        <w:spacing w:line="230" w:lineRule="exact"/>
        <w:ind w:left="1196" w:hanging="722"/>
        <w:rPr>
          <w:rFonts w:ascii="BBVABentonSans" w:hAnsi="BBVABentonSans"/>
          <w:sz w:val="20"/>
        </w:rPr>
      </w:pPr>
      <w:proofErr w:type="spellStart"/>
      <w:r w:rsidRPr="007E4995">
        <w:rPr>
          <w:rFonts w:ascii="BBVABentonSans" w:hAnsi="BBVABentonSans"/>
          <w:sz w:val="20"/>
        </w:rPr>
        <w:t>requisitos</w:t>
      </w:r>
      <w:proofErr w:type="spellEnd"/>
      <w:r w:rsidRPr="007E4995">
        <w:rPr>
          <w:rFonts w:ascii="BBVABentonSans" w:hAnsi="BBVABentonSans"/>
          <w:spacing w:val="-2"/>
          <w:sz w:val="20"/>
        </w:rPr>
        <w:t xml:space="preserve"> </w:t>
      </w:r>
      <w:proofErr w:type="spellStart"/>
      <w:r w:rsidRPr="007E4995">
        <w:rPr>
          <w:rFonts w:ascii="BBVABentonSans" w:hAnsi="BBVABentonSans"/>
          <w:sz w:val="20"/>
        </w:rPr>
        <w:t>técnicos</w:t>
      </w:r>
      <w:proofErr w:type="spellEnd"/>
      <w:r w:rsidRPr="007E4995">
        <w:rPr>
          <w:rFonts w:ascii="BBVABentonSans" w:hAnsi="BBVABentonSans"/>
          <w:sz w:val="20"/>
        </w:rPr>
        <w:t>:</w:t>
      </w:r>
    </w:p>
    <w:p w:rsidR="00C30B3B" w:rsidRPr="007E4995" w:rsidRDefault="009D4E0F">
      <w:pPr>
        <w:pStyle w:val="Prrafodelista"/>
        <w:numPr>
          <w:ilvl w:val="2"/>
          <w:numId w:val="1"/>
        </w:numPr>
        <w:tabs>
          <w:tab w:val="left" w:pos="1556"/>
        </w:tabs>
        <w:spacing w:before="1"/>
        <w:ind w:hanging="361"/>
        <w:rPr>
          <w:rFonts w:ascii="BBVABentonSans" w:hAnsi="BBVABentonSans"/>
          <w:sz w:val="20"/>
          <w:lang w:val="es-ES"/>
        </w:rPr>
      </w:pPr>
      <w:r w:rsidRPr="007E4995">
        <w:rPr>
          <w:rFonts w:ascii="BBVABentonSans" w:hAnsi="BBVABentonSans"/>
          <w:sz w:val="20"/>
          <w:lang w:val="es-ES"/>
        </w:rPr>
        <w:t>un máximo de 63 caracteres (tras convertirlo en ASCII para</w:t>
      </w:r>
      <w:r w:rsidRPr="007E4995">
        <w:rPr>
          <w:rFonts w:ascii="BBVABentonSans" w:hAnsi="BBVABentonSans"/>
          <w:spacing w:val="-19"/>
          <w:sz w:val="20"/>
          <w:lang w:val="es-ES"/>
        </w:rPr>
        <w:t xml:space="preserve"> </w:t>
      </w:r>
      <w:r w:rsidRPr="007E4995">
        <w:rPr>
          <w:rFonts w:ascii="BBVABentonSans" w:hAnsi="BBVABentonSans"/>
          <w:sz w:val="20"/>
          <w:lang w:val="es-ES"/>
        </w:rPr>
        <w:t>IDN),</w:t>
      </w:r>
    </w:p>
    <w:p w:rsidR="00C30B3B" w:rsidRPr="007E4995" w:rsidRDefault="009D4E0F">
      <w:pPr>
        <w:pStyle w:val="Prrafodelista"/>
        <w:numPr>
          <w:ilvl w:val="2"/>
          <w:numId w:val="1"/>
        </w:numPr>
        <w:tabs>
          <w:tab w:val="left" w:pos="1557"/>
        </w:tabs>
        <w:ind w:right="224" w:hanging="360"/>
        <w:rPr>
          <w:rFonts w:ascii="BBVABentonSans" w:hAnsi="BBVABentonSans"/>
          <w:sz w:val="20"/>
          <w:lang w:val="es-ES"/>
        </w:rPr>
      </w:pPr>
      <w:r w:rsidRPr="007E4995">
        <w:rPr>
          <w:rFonts w:ascii="BBVABentonSans" w:hAnsi="BBVABentonSans"/>
          <w:sz w:val="20"/>
          <w:lang w:val="es-ES"/>
        </w:rPr>
        <w:t>usar los caracteres seleccionados de la lista de caracteres admitidos según indicación del Registro,</w:t>
      </w:r>
      <w:r w:rsidRPr="007E4995">
        <w:rPr>
          <w:rFonts w:ascii="BBVABentonSans" w:hAnsi="BBVABentonSans"/>
          <w:spacing w:val="-3"/>
          <w:sz w:val="20"/>
          <w:lang w:val="es-ES"/>
        </w:rPr>
        <w:t xml:space="preserve"> </w:t>
      </w:r>
      <w:r w:rsidRPr="007E4995">
        <w:rPr>
          <w:rFonts w:ascii="BBVABentonSans" w:hAnsi="BBVABentonSans"/>
          <w:sz w:val="20"/>
          <w:lang w:val="es-ES"/>
        </w:rPr>
        <w:t>y</w:t>
      </w:r>
    </w:p>
    <w:p w:rsidR="00C30B3B" w:rsidRPr="007E4995" w:rsidRDefault="009D4E0F">
      <w:pPr>
        <w:pStyle w:val="Prrafodelista"/>
        <w:numPr>
          <w:ilvl w:val="2"/>
          <w:numId w:val="1"/>
        </w:numPr>
        <w:tabs>
          <w:tab w:val="left" w:pos="1555"/>
          <w:tab w:val="left" w:pos="1556"/>
        </w:tabs>
        <w:spacing w:line="230" w:lineRule="exact"/>
        <w:ind w:hanging="361"/>
        <w:rPr>
          <w:rFonts w:ascii="BBVABentonSans" w:hAnsi="BBVABentonSans"/>
          <w:sz w:val="20"/>
          <w:lang w:val="es-ES"/>
        </w:rPr>
      </w:pPr>
      <w:r w:rsidRPr="007E4995">
        <w:rPr>
          <w:rFonts w:ascii="BBVABentonSans" w:hAnsi="BBVABentonSans"/>
          <w:sz w:val="20"/>
          <w:lang w:val="es-ES"/>
        </w:rPr>
        <w:t>cualquier requisito técnico adicional que en cada momento exija el</w:t>
      </w:r>
      <w:r w:rsidRPr="007E4995">
        <w:rPr>
          <w:rFonts w:ascii="BBVABentonSans" w:hAnsi="BBVABentonSans"/>
          <w:spacing w:val="-12"/>
          <w:sz w:val="20"/>
          <w:lang w:val="es-ES"/>
        </w:rPr>
        <w:t xml:space="preserve"> </w:t>
      </w:r>
      <w:r w:rsidRPr="007E4995">
        <w:rPr>
          <w:rFonts w:ascii="BBVABentonSans" w:hAnsi="BBVABentonSans"/>
          <w:sz w:val="20"/>
          <w:lang w:val="es-ES"/>
        </w:rPr>
        <w:t>Registro.</w:t>
      </w:r>
    </w:p>
    <w:p w:rsidR="00C30B3B" w:rsidRPr="007E4995" w:rsidRDefault="009D4E0F">
      <w:pPr>
        <w:pStyle w:val="Prrafodelista"/>
        <w:numPr>
          <w:ilvl w:val="1"/>
          <w:numId w:val="1"/>
        </w:numPr>
        <w:tabs>
          <w:tab w:val="left" w:pos="1196"/>
          <w:tab w:val="left" w:pos="1197"/>
        </w:tabs>
        <w:ind w:left="1196" w:hanging="722"/>
        <w:rPr>
          <w:rFonts w:ascii="BBVABentonSans" w:hAnsi="BBVABentonSans"/>
          <w:sz w:val="20"/>
          <w:lang w:val="es-ES"/>
        </w:rPr>
      </w:pPr>
      <w:r w:rsidRPr="007E4995">
        <w:rPr>
          <w:rFonts w:ascii="BBVABentonSans" w:hAnsi="BBVABentonSans"/>
          <w:sz w:val="20"/>
          <w:lang w:val="es-ES"/>
        </w:rPr>
        <w:t>cumplimiento de todos los requisitos en virtud del Reglamento del</w:t>
      </w:r>
      <w:r w:rsidRPr="007E4995">
        <w:rPr>
          <w:rFonts w:ascii="BBVABentonSans" w:hAnsi="BBVABentonSans"/>
          <w:spacing w:val="-14"/>
          <w:sz w:val="20"/>
          <w:lang w:val="es-ES"/>
        </w:rPr>
        <w:t xml:space="preserve"> </w:t>
      </w:r>
      <w:r w:rsidRPr="007E4995">
        <w:rPr>
          <w:rFonts w:ascii="BBVABentonSans" w:hAnsi="BBVABentonSans"/>
          <w:sz w:val="20"/>
          <w:lang w:val="es-ES"/>
        </w:rPr>
        <w:t>Registro.</w:t>
      </w:r>
    </w:p>
    <w:p w:rsidR="00C30B3B" w:rsidRPr="007E4995" w:rsidRDefault="00C30B3B">
      <w:pPr>
        <w:pStyle w:val="Textoindependiente"/>
        <w:spacing w:before="2"/>
        <w:rPr>
          <w:rFonts w:ascii="BBVABentonSans" w:hAnsi="BBVABentonSans"/>
          <w:lang w:val="es-ES"/>
        </w:rPr>
      </w:pPr>
    </w:p>
    <w:p w:rsidR="00C30B3B" w:rsidRPr="007E4995" w:rsidRDefault="009D4E0F">
      <w:pPr>
        <w:pStyle w:val="Ttulo1"/>
        <w:numPr>
          <w:ilvl w:val="0"/>
          <w:numId w:val="1"/>
        </w:numPr>
        <w:tabs>
          <w:tab w:val="left" w:pos="476"/>
        </w:tabs>
        <w:ind w:hanging="361"/>
        <w:rPr>
          <w:rFonts w:ascii="BBVABentonSans" w:hAnsi="BBVABentonSans"/>
        </w:rPr>
      </w:pPr>
      <w:proofErr w:type="spellStart"/>
      <w:r w:rsidRPr="007E4995">
        <w:rPr>
          <w:rFonts w:ascii="BBVABentonSans" w:hAnsi="BBVABentonSans"/>
          <w:color w:val="0B3A93"/>
        </w:rPr>
        <w:t>Obligación</w:t>
      </w:r>
      <w:proofErr w:type="spellEnd"/>
      <w:r w:rsidRPr="007E4995">
        <w:rPr>
          <w:rFonts w:ascii="BBVABentonSans" w:hAnsi="BBVABentonSans"/>
          <w:color w:val="0B3A93"/>
        </w:rPr>
        <w:t xml:space="preserve"> de las personas</w:t>
      </w:r>
      <w:r w:rsidRPr="007E4995">
        <w:rPr>
          <w:rFonts w:ascii="BBVABentonSans" w:hAnsi="BBVABentonSans"/>
          <w:color w:val="0B3A93"/>
          <w:spacing w:val="-1"/>
        </w:rPr>
        <w:t xml:space="preserve"> </w:t>
      </w:r>
      <w:proofErr w:type="spellStart"/>
      <w:r w:rsidRPr="007E4995">
        <w:rPr>
          <w:rFonts w:ascii="BBVABentonSans" w:hAnsi="BBVABentonSans"/>
          <w:color w:val="0B3A93"/>
        </w:rPr>
        <w:t>inscritas</w:t>
      </w:r>
      <w:proofErr w:type="spellEnd"/>
    </w:p>
    <w:p w:rsidR="00C30B3B" w:rsidRPr="007E4995" w:rsidRDefault="009D4E0F">
      <w:pPr>
        <w:pStyle w:val="Textoindependiente"/>
        <w:ind w:left="115" w:right="224"/>
        <w:rPr>
          <w:rFonts w:ascii="BBVABentonSans" w:hAnsi="BBVABentonSans"/>
          <w:lang w:val="es-ES"/>
        </w:rPr>
      </w:pPr>
      <w:r w:rsidRPr="007E4995">
        <w:rPr>
          <w:rFonts w:ascii="BBVABentonSans" w:hAnsi="BBVABentonSans"/>
          <w:lang w:val="es-ES"/>
        </w:rPr>
        <w:t>La Persona inscrita debe formalizar un contrato con el Registrador para inscribir el nombre de dominio por el que la Persona inscrita estará vinculada por el Reglamento del Registro especificado en el Acuerdo de Registro y posteriores modificaciones.</w:t>
      </w:r>
    </w:p>
    <w:p w:rsidR="00C30B3B" w:rsidRPr="007E4995" w:rsidRDefault="00C30B3B">
      <w:pPr>
        <w:pStyle w:val="Textoindependiente"/>
        <w:spacing w:before="11"/>
        <w:rPr>
          <w:rFonts w:ascii="BBVABentonSans" w:hAnsi="BBVABentonSans"/>
          <w:sz w:val="19"/>
          <w:lang w:val="es-ES"/>
        </w:rPr>
      </w:pPr>
    </w:p>
    <w:p w:rsidR="00C30B3B" w:rsidRPr="007E4995" w:rsidRDefault="009D4E0F">
      <w:pPr>
        <w:pStyle w:val="Textoindependiente"/>
        <w:ind w:left="115" w:right="247"/>
        <w:rPr>
          <w:rFonts w:ascii="BBVABentonSans" w:hAnsi="BBVABentonSans"/>
          <w:lang w:val="es-ES"/>
        </w:rPr>
      </w:pPr>
      <w:r w:rsidRPr="007E4995">
        <w:rPr>
          <w:rFonts w:ascii="BBVABentonSans" w:hAnsi="BBVABentonSans"/>
          <w:lang w:val="es-ES"/>
        </w:rPr>
        <w:t>La Persona inscrita también deberá comprometerse a estar vinculada por los requisitos mínimos de la cláusula 3.7.7 del Contrato de acreditación del Registrador ICANN 2013 y posteriores modificaciones («RAA ICANN 2013», en sus siglas en inglés).</w:t>
      </w:r>
    </w:p>
    <w:p w:rsidR="00C30B3B" w:rsidRPr="007E4995" w:rsidRDefault="00C30B3B">
      <w:pPr>
        <w:pStyle w:val="Textoindependiente"/>
        <w:spacing w:before="10"/>
        <w:rPr>
          <w:rFonts w:ascii="BBVABentonSans" w:hAnsi="BBVABentonSans"/>
          <w:sz w:val="19"/>
          <w:lang w:val="es-ES"/>
        </w:rPr>
      </w:pPr>
    </w:p>
    <w:p w:rsidR="00C30B3B" w:rsidRPr="007E4995" w:rsidRDefault="009D4E0F">
      <w:pPr>
        <w:pStyle w:val="Textoindependiente"/>
        <w:spacing w:before="1"/>
        <w:ind w:left="115"/>
        <w:rPr>
          <w:rFonts w:ascii="BBVABentonSans" w:hAnsi="BBVABentonSans"/>
          <w:lang w:val="es-ES"/>
        </w:rPr>
      </w:pPr>
      <w:r w:rsidRPr="007E4995">
        <w:rPr>
          <w:rFonts w:ascii="BBVABentonSans" w:hAnsi="BBVABentonSans"/>
          <w:lang w:val="es-ES"/>
        </w:rPr>
        <w:t>La Persona inscrita deberá declarar y garantizar que:</w:t>
      </w:r>
    </w:p>
    <w:p w:rsidR="00C30B3B" w:rsidRPr="007E4995" w:rsidRDefault="00C30B3B">
      <w:pPr>
        <w:pStyle w:val="Textoindependiente"/>
        <w:rPr>
          <w:rFonts w:ascii="BBVABentonSans" w:hAnsi="BBVABentonSans"/>
          <w:lang w:val="es-ES"/>
        </w:rPr>
      </w:pPr>
    </w:p>
    <w:p w:rsidR="00C30B3B" w:rsidRPr="007E4995" w:rsidRDefault="009D4E0F">
      <w:pPr>
        <w:pStyle w:val="Prrafodelista"/>
        <w:numPr>
          <w:ilvl w:val="1"/>
          <w:numId w:val="1"/>
        </w:numPr>
        <w:tabs>
          <w:tab w:val="left" w:pos="1195"/>
          <w:tab w:val="left" w:pos="1197"/>
        </w:tabs>
        <w:ind w:right="876" w:hanging="720"/>
        <w:rPr>
          <w:rFonts w:ascii="BBVABentonSans" w:hAnsi="BBVABentonSans"/>
          <w:sz w:val="20"/>
          <w:lang w:val="es-ES"/>
        </w:rPr>
      </w:pPr>
      <w:r w:rsidRPr="007E4995">
        <w:rPr>
          <w:rFonts w:ascii="BBVABentonSans" w:hAnsi="BBVABentonSans"/>
          <w:sz w:val="20"/>
          <w:lang w:val="es-ES"/>
        </w:rPr>
        <w:t>Cumple y seguirá cumpliendo los criterios de admisibilidad en todo momento y</w:t>
      </w:r>
      <w:r w:rsidRPr="007E4995">
        <w:rPr>
          <w:rFonts w:ascii="BBVABentonSans" w:hAnsi="BBVABentonSans"/>
          <w:spacing w:val="-21"/>
          <w:sz w:val="20"/>
          <w:lang w:val="es-ES"/>
        </w:rPr>
        <w:t xml:space="preserve"> </w:t>
      </w:r>
      <w:r w:rsidRPr="007E4995">
        <w:rPr>
          <w:rFonts w:ascii="BBVABentonSans" w:hAnsi="BBVABentonSans"/>
          <w:sz w:val="20"/>
          <w:lang w:val="es-ES"/>
        </w:rPr>
        <w:t>que informará al Registrador si deja de</w:t>
      </w:r>
      <w:r w:rsidRPr="007E4995">
        <w:rPr>
          <w:rFonts w:ascii="BBVABentonSans" w:hAnsi="BBVABentonSans"/>
          <w:spacing w:val="-8"/>
          <w:sz w:val="20"/>
          <w:lang w:val="es-ES"/>
        </w:rPr>
        <w:t xml:space="preserve"> </w:t>
      </w:r>
      <w:r w:rsidRPr="007E4995">
        <w:rPr>
          <w:rFonts w:ascii="BBVABentonSans" w:hAnsi="BBVABentonSans"/>
          <w:sz w:val="20"/>
          <w:lang w:val="es-ES"/>
        </w:rPr>
        <w:t>cumplirlos.</w:t>
      </w:r>
    </w:p>
    <w:p w:rsidR="00C30B3B" w:rsidRPr="007E4995" w:rsidRDefault="009D4E0F">
      <w:pPr>
        <w:pStyle w:val="Prrafodelista"/>
        <w:numPr>
          <w:ilvl w:val="1"/>
          <w:numId w:val="1"/>
        </w:numPr>
        <w:tabs>
          <w:tab w:val="left" w:pos="1196"/>
          <w:tab w:val="left" w:pos="1197"/>
        </w:tabs>
        <w:ind w:right="587" w:hanging="720"/>
        <w:rPr>
          <w:rFonts w:ascii="BBVABentonSans" w:hAnsi="BBVABentonSans"/>
          <w:sz w:val="20"/>
          <w:lang w:val="es-ES"/>
        </w:rPr>
      </w:pPr>
      <w:r w:rsidRPr="007E4995">
        <w:rPr>
          <w:rFonts w:ascii="BBVABentonSans" w:hAnsi="BBVABentonSans"/>
          <w:sz w:val="20"/>
          <w:lang w:val="es-ES"/>
        </w:rPr>
        <w:t>La inscripción, renovación y uso del nombre de dominio no vulnera ningún derecho</w:t>
      </w:r>
      <w:r w:rsidRPr="007E4995">
        <w:rPr>
          <w:rFonts w:ascii="BBVABentonSans" w:hAnsi="BBVABentonSans"/>
          <w:spacing w:val="-25"/>
          <w:sz w:val="20"/>
          <w:lang w:val="es-ES"/>
        </w:rPr>
        <w:t xml:space="preserve"> </w:t>
      </w:r>
      <w:r w:rsidRPr="007E4995">
        <w:rPr>
          <w:rFonts w:ascii="BBVABentonSans" w:hAnsi="BBVABentonSans"/>
          <w:sz w:val="20"/>
          <w:lang w:val="es-ES"/>
        </w:rPr>
        <w:t>de propiedad intelectual de tercero, ni leyes ni reglamentos</w:t>
      </w:r>
      <w:r w:rsidRPr="007E4995">
        <w:rPr>
          <w:rFonts w:ascii="BBVABentonSans" w:hAnsi="BBVABentonSans"/>
          <w:spacing w:val="-11"/>
          <w:sz w:val="20"/>
          <w:lang w:val="es-ES"/>
        </w:rPr>
        <w:t xml:space="preserve"> </w:t>
      </w:r>
      <w:r w:rsidRPr="007E4995">
        <w:rPr>
          <w:rFonts w:ascii="BBVABentonSans" w:hAnsi="BBVABentonSans"/>
          <w:sz w:val="20"/>
          <w:lang w:val="es-ES"/>
        </w:rPr>
        <w:t>aplicables.</w:t>
      </w:r>
    </w:p>
    <w:p w:rsidR="00C30B3B" w:rsidRPr="007E4995" w:rsidRDefault="009D4E0F">
      <w:pPr>
        <w:pStyle w:val="Prrafodelista"/>
        <w:numPr>
          <w:ilvl w:val="1"/>
          <w:numId w:val="1"/>
        </w:numPr>
        <w:tabs>
          <w:tab w:val="left" w:pos="1195"/>
          <w:tab w:val="left" w:pos="1196"/>
        </w:tabs>
        <w:spacing w:line="230" w:lineRule="exact"/>
        <w:rPr>
          <w:rFonts w:ascii="BBVABentonSans" w:hAnsi="BBVABentonSans"/>
          <w:sz w:val="20"/>
          <w:lang w:val="es-ES"/>
        </w:rPr>
      </w:pPr>
      <w:r w:rsidRPr="007E4995">
        <w:rPr>
          <w:rFonts w:ascii="BBVABentonSans" w:hAnsi="BBVABentonSans"/>
          <w:sz w:val="20"/>
          <w:lang w:val="es-ES"/>
        </w:rPr>
        <w:t>La</w:t>
      </w:r>
      <w:r w:rsidRPr="007E4995">
        <w:rPr>
          <w:rFonts w:ascii="BBVABentonSans" w:hAnsi="BBVABentonSans"/>
          <w:spacing w:val="-3"/>
          <w:sz w:val="20"/>
          <w:lang w:val="es-ES"/>
        </w:rPr>
        <w:t xml:space="preserve"> </w:t>
      </w:r>
      <w:r w:rsidRPr="007E4995">
        <w:rPr>
          <w:rFonts w:ascii="BBVABentonSans" w:hAnsi="BBVABentonSans"/>
          <w:sz w:val="20"/>
          <w:lang w:val="es-ES"/>
        </w:rPr>
        <w:t>inscripción</w:t>
      </w:r>
      <w:r w:rsidRPr="007E4995">
        <w:rPr>
          <w:rFonts w:ascii="BBVABentonSans" w:hAnsi="BBVABentonSans"/>
          <w:spacing w:val="-2"/>
          <w:sz w:val="20"/>
          <w:lang w:val="es-ES"/>
        </w:rPr>
        <w:t xml:space="preserve"> </w:t>
      </w:r>
      <w:r w:rsidRPr="007E4995">
        <w:rPr>
          <w:rFonts w:ascii="BBVABentonSans" w:hAnsi="BBVABentonSans"/>
          <w:sz w:val="20"/>
          <w:lang w:val="es-ES"/>
        </w:rPr>
        <w:t>y</w:t>
      </w:r>
      <w:r w:rsidRPr="007E4995">
        <w:rPr>
          <w:rFonts w:ascii="BBVABentonSans" w:hAnsi="BBVABentonSans"/>
          <w:spacing w:val="-3"/>
          <w:sz w:val="20"/>
          <w:lang w:val="es-ES"/>
        </w:rPr>
        <w:t xml:space="preserve"> </w:t>
      </w:r>
      <w:r w:rsidRPr="007E4995">
        <w:rPr>
          <w:rFonts w:ascii="BBVABentonSans" w:hAnsi="BBVABentonSans"/>
          <w:sz w:val="20"/>
          <w:lang w:val="es-ES"/>
        </w:rPr>
        <w:t>uso</w:t>
      </w:r>
      <w:r w:rsidRPr="007E4995">
        <w:rPr>
          <w:rFonts w:ascii="BBVABentonSans" w:hAnsi="BBVABentonSans"/>
          <w:spacing w:val="-2"/>
          <w:sz w:val="20"/>
          <w:lang w:val="es-ES"/>
        </w:rPr>
        <w:t xml:space="preserve"> </w:t>
      </w:r>
      <w:r w:rsidRPr="007E4995">
        <w:rPr>
          <w:rFonts w:ascii="BBVABentonSans" w:hAnsi="BBVABentonSans"/>
          <w:sz w:val="20"/>
          <w:lang w:val="es-ES"/>
        </w:rPr>
        <w:t>del</w:t>
      </w:r>
      <w:r w:rsidRPr="007E4995">
        <w:rPr>
          <w:rFonts w:ascii="BBVABentonSans" w:hAnsi="BBVABentonSans"/>
          <w:spacing w:val="-3"/>
          <w:sz w:val="20"/>
          <w:lang w:val="es-ES"/>
        </w:rPr>
        <w:t xml:space="preserve"> </w:t>
      </w:r>
      <w:r w:rsidRPr="007E4995">
        <w:rPr>
          <w:rFonts w:ascii="BBVABentonSans" w:hAnsi="BBVABentonSans"/>
          <w:sz w:val="20"/>
          <w:lang w:val="es-ES"/>
        </w:rPr>
        <w:t>nombre</w:t>
      </w:r>
      <w:r w:rsidRPr="007E4995">
        <w:rPr>
          <w:rFonts w:ascii="BBVABentonSans" w:hAnsi="BBVABentonSans"/>
          <w:spacing w:val="-2"/>
          <w:sz w:val="20"/>
          <w:lang w:val="es-ES"/>
        </w:rPr>
        <w:t xml:space="preserve"> </w:t>
      </w:r>
      <w:r w:rsidRPr="007E4995">
        <w:rPr>
          <w:rFonts w:ascii="BBVABentonSans" w:hAnsi="BBVABentonSans"/>
          <w:sz w:val="20"/>
          <w:lang w:val="es-ES"/>
        </w:rPr>
        <w:t>de</w:t>
      </w:r>
      <w:r w:rsidRPr="007E4995">
        <w:rPr>
          <w:rFonts w:ascii="BBVABentonSans" w:hAnsi="BBVABentonSans"/>
          <w:spacing w:val="-3"/>
          <w:sz w:val="20"/>
          <w:lang w:val="es-ES"/>
        </w:rPr>
        <w:t xml:space="preserve"> </w:t>
      </w:r>
      <w:r w:rsidRPr="007E4995">
        <w:rPr>
          <w:rFonts w:ascii="BBVABentonSans" w:hAnsi="BBVABentonSans"/>
          <w:sz w:val="20"/>
          <w:lang w:val="es-ES"/>
        </w:rPr>
        <w:t>dominio</w:t>
      </w:r>
      <w:r w:rsidRPr="007E4995">
        <w:rPr>
          <w:rFonts w:ascii="BBVABentonSans" w:hAnsi="BBVABentonSans"/>
          <w:spacing w:val="-2"/>
          <w:sz w:val="20"/>
          <w:lang w:val="es-ES"/>
        </w:rPr>
        <w:t xml:space="preserve"> </w:t>
      </w:r>
      <w:r w:rsidRPr="007E4995">
        <w:rPr>
          <w:rFonts w:ascii="BBVABentonSans" w:hAnsi="BBVABentonSans"/>
          <w:sz w:val="20"/>
          <w:lang w:val="es-ES"/>
        </w:rPr>
        <w:t>se</w:t>
      </w:r>
      <w:r w:rsidRPr="007E4995">
        <w:rPr>
          <w:rFonts w:ascii="BBVABentonSans" w:hAnsi="BBVABentonSans"/>
          <w:spacing w:val="-3"/>
          <w:sz w:val="20"/>
          <w:lang w:val="es-ES"/>
        </w:rPr>
        <w:t xml:space="preserve"> </w:t>
      </w:r>
      <w:r w:rsidRPr="007E4995">
        <w:rPr>
          <w:rFonts w:ascii="BBVABentonSans" w:hAnsi="BBVABentonSans"/>
          <w:sz w:val="20"/>
          <w:lang w:val="es-ES"/>
        </w:rPr>
        <w:t>hacen</w:t>
      </w:r>
      <w:r w:rsidRPr="007E4995">
        <w:rPr>
          <w:rFonts w:ascii="BBVABentonSans" w:hAnsi="BBVABentonSans"/>
          <w:spacing w:val="-3"/>
          <w:sz w:val="20"/>
          <w:lang w:val="es-ES"/>
        </w:rPr>
        <w:t xml:space="preserve"> </w:t>
      </w:r>
      <w:r w:rsidRPr="007E4995">
        <w:rPr>
          <w:rFonts w:ascii="BBVABentonSans" w:hAnsi="BBVABentonSans"/>
          <w:sz w:val="20"/>
          <w:lang w:val="es-ES"/>
        </w:rPr>
        <w:t>de</w:t>
      </w:r>
      <w:r w:rsidRPr="007E4995">
        <w:rPr>
          <w:rFonts w:ascii="BBVABentonSans" w:hAnsi="BBVABentonSans"/>
          <w:spacing w:val="-2"/>
          <w:sz w:val="20"/>
          <w:lang w:val="es-ES"/>
        </w:rPr>
        <w:t xml:space="preserve"> </w:t>
      </w:r>
      <w:r w:rsidRPr="007E4995">
        <w:rPr>
          <w:rFonts w:ascii="BBVABentonSans" w:hAnsi="BBVABentonSans"/>
          <w:sz w:val="20"/>
          <w:lang w:val="es-ES"/>
        </w:rPr>
        <w:t>buena</w:t>
      </w:r>
      <w:r w:rsidRPr="007E4995">
        <w:rPr>
          <w:rFonts w:ascii="BBVABentonSans" w:hAnsi="BBVABentonSans"/>
          <w:spacing w:val="-3"/>
          <w:sz w:val="20"/>
          <w:lang w:val="es-ES"/>
        </w:rPr>
        <w:t xml:space="preserve"> </w:t>
      </w:r>
      <w:r w:rsidRPr="007E4995">
        <w:rPr>
          <w:rFonts w:ascii="BBVABentonSans" w:hAnsi="BBVABentonSans"/>
          <w:sz w:val="20"/>
          <w:lang w:val="es-ES"/>
        </w:rPr>
        <w:t>fe</w:t>
      </w:r>
      <w:r w:rsidRPr="007E4995">
        <w:rPr>
          <w:rFonts w:ascii="BBVABentonSans" w:hAnsi="BBVABentonSans"/>
          <w:spacing w:val="-2"/>
          <w:sz w:val="20"/>
          <w:lang w:val="es-ES"/>
        </w:rPr>
        <w:t xml:space="preserve"> </w:t>
      </w:r>
      <w:r w:rsidRPr="007E4995">
        <w:rPr>
          <w:rFonts w:ascii="BBVABentonSans" w:hAnsi="BBVABentonSans"/>
          <w:sz w:val="20"/>
          <w:lang w:val="es-ES"/>
        </w:rPr>
        <w:t>y</w:t>
      </w:r>
      <w:r w:rsidRPr="007E4995">
        <w:rPr>
          <w:rFonts w:ascii="BBVABentonSans" w:hAnsi="BBVABentonSans"/>
          <w:spacing w:val="-3"/>
          <w:sz w:val="20"/>
          <w:lang w:val="es-ES"/>
        </w:rPr>
        <w:t xml:space="preserve"> </w:t>
      </w:r>
      <w:r w:rsidRPr="007E4995">
        <w:rPr>
          <w:rFonts w:ascii="BBVABentonSans" w:hAnsi="BBVABentonSans"/>
          <w:sz w:val="20"/>
          <w:lang w:val="es-ES"/>
        </w:rPr>
        <w:t>para</w:t>
      </w:r>
      <w:r w:rsidRPr="007E4995">
        <w:rPr>
          <w:rFonts w:ascii="BBVABentonSans" w:hAnsi="BBVABentonSans"/>
          <w:spacing w:val="-2"/>
          <w:sz w:val="20"/>
          <w:lang w:val="es-ES"/>
        </w:rPr>
        <w:t xml:space="preserve"> </w:t>
      </w:r>
      <w:r w:rsidRPr="007E4995">
        <w:rPr>
          <w:rFonts w:ascii="BBVABentonSans" w:hAnsi="BBVABentonSans"/>
          <w:sz w:val="20"/>
          <w:lang w:val="es-ES"/>
        </w:rPr>
        <w:t>fines</w:t>
      </w:r>
      <w:r w:rsidRPr="007E4995">
        <w:rPr>
          <w:rFonts w:ascii="BBVABentonSans" w:hAnsi="BBVABentonSans"/>
          <w:spacing w:val="-3"/>
          <w:sz w:val="20"/>
          <w:lang w:val="es-ES"/>
        </w:rPr>
        <w:t xml:space="preserve"> </w:t>
      </w:r>
      <w:r w:rsidRPr="007E4995">
        <w:rPr>
          <w:rFonts w:ascii="BBVABentonSans" w:hAnsi="BBVABentonSans"/>
          <w:sz w:val="20"/>
          <w:lang w:val="es-ES"/>
        </w:rPr>
        <w:t>legales.</w:t>
      </w:r>
    </w:p>
    <w:p w:rsidR="00C30B3B" w:rsidRPr="007E4995" w:rsidRDefault="009D4E0F">
      <w:pPr>
        <w:pStyle w:val="Prrafodelista"/>
        <w:numPr>
          <w:ilvl w:val="1"/>
          <w:numId w:val="1"/>
        </w:numPr>
        <w:tabs>
          <w:tab w:val="left" w:pos="1196"/>
          <w:tab w:val="left" w:pos="1197"/>
        </w:tabs>
        <w:ind w:left="1196" w:hanging="722"/>
        <w:rPr>
          <w:rFonts w:ascii="BBVABentonSans" w:hAnsi="BBVABentonSans"/>
          <w:sz w:val="20"/>
          <w:lang w:val="es-ES"/>
        </w:rPr>
      </w:pPr>
      <w:r w:rsidRPr="007E4995">
        <w:rPr>
          <w:rFonts w:ascii="BBVABentonSans" w:hAnsi="BBVABentonSans"/>
          <w:sz w:val="20"/>
          <w:lang w:val="es-ES"/>
        </w:rPr>
        <w:t>Si se confiere licencia para el uso del nombre de dominio inscrito a un</w:t>
      </w:r>
      <w:r w:rsidRPr="007E4995">
        <w:rPr>
          <w:rFonts w:ascii="BBVABentonSans" w:hAnsi="BBVABentonSans"/>
          <w:spacing w:val="-19"/>
          <w:sz w:val="20"/>
          <w:lang w:val="es-ES"/>
        </w:rPr>
        <w:t xml:space="preserve"> </w:t>
      </w:r>
      <w:r w:rsidRPr="007E4995">
        <w:rPr>
          <w:rFonts w:ascii="BBVABentonSans" w:hAnsi="BBVABentonSans"/>
          <w:sz w:val="20"/>
          <w:lang w:val="es-ES"/>
        </w:rPr>
        <w:t>tercero.</w:t>
      </w:r>
    </w:p>
    <w:p w:rsidR="00C30B3B" w:rsidRPr="007E4995" w:rsidRDefault="009D4E0F">
      <w:pPr>
        <w:pStyle w:val="Prrafodelista"/>
        <w:numPr>
          <w:ilvl w:val="2"/>
          <w:numId w:val="1"/>
        </w:numPr>
        <w:tabs>
          <w:tab w:val="left" w:pos="1557"/>
        </w:tabs>
        <w:spacing w:before="1"/>
        <w:ind w:right="258" w:hanging="360"/>
        <w:rPr>
          <w:rFonts w:ascii="BBVABentonSans" w:hAnsi="BBVABentonSans"/>
          <w:sz w:val="20"/>
          <w:lang w:val="es-ES"/>
        </w:rPr>
      </w:pPr>
      <w:r w:rsidRPr="007E4995">
        <w:rPr>
          <w:rFonts w:ascii="BBVABentonSans" w:hAnsi="BBVABentonSans"/>
          <w:sz w:val="20"/>
          <w:lang w:val="es-ES"/>
        </w:rPr>
        <w:t>La Persona inscrita deberá disponer de un contrato de licencia con el licenciatario para el uso del nombre de dominio que no sea menos oneroso que la obligación de</w:t>
      </w:r>
      <w:r w:rsidRPr="007E4995">
        <w:rPr>
          <w:rFonts w:ascii="BBVABentonSans" w:hAnsi="BBVABentonSans"/>
          <w:spacing w:val="-28"/>
          <w:sz w:val="20"/>
          <w:lang w:val="es-ES"/>
        </w:rPr>
        <w:t xml:space="preserve"> </w:t>
      </w:r>
      <w:r w:rsidRPr="007E4995">
        <w:rPr>
          <w:rFonts w:ascii="BBVABentonSans" w:hAnsi="BBVABentonSans"/>
          <w:sz w:val="20"/>
          <w:lang w:val="es-ES"/>
        </w:rPr>
        <w:t>la Persona inscrita contenida en el Reglamento del</w:t>
      </w:r>
      <w:r w:rsidRPr="007E4995">
        <w:rPr>
          <w:rFonts w:ascii="BBVABentonSans" w:hAnsi="BBVABentonSans"/>
          <w:spacing w:val="-9"/>
          <w:sz w:val="20"/>
          <w:lang w:val="es-ES"/>
        </w:rPr>
        <w:t xml:space="preserve"> </w:t>
      </w:r>
      <w:r w:rsidRPr="007E4995">
        <w:rPr>
          <w:rFonts w:ascii="BBVABentonSans" w:hAnsi="BBVABentonSans"/>
          <w:sz w:val="20"/>
          <w:lang w:val="es-ES"/>
        </w:rPr>
        <w:t>Registro.</w:t>
      </w:r>
    </w:p>
    <w:p w:rsidR="00C30B3B" w:rsidRPr="007E4995" w:rsidRDefault="009D4E0F">
      <w:pPr>
        <w:pStyle w:val="Prrafodelista"/>
        <w:numPr>
          <w:ilvl w:val="2"/>
          <w:numId w:val="1"/>
        </w:numPr>
        <w:tabs>
          <w:tab w:val="left" w:pos="1557"/>
        </w:tabs>
        <w:ind w:right="382" w:hanging="360"/>
        <w:rPr>
          <w:rFonts w:ascii="BBVABentonSans" w:hAnsi="BBVABentonSans"/>
          <w:sz w:val="20"/>
          <w:lang w:val="es-ES"/>
        </w:rPr>
      </w:pPr>
      <w:r w:rsidRPr="007E4995">
        <w:rPr>
          <w:rFonts w:ascii="BBVABentonSans" w:hAnsi="BBVABentonSans"/>
          <w:sz w:val="20"/>
          <w:lang w:val="es-ES"/>
        </w:rPr>
        <w:t>Cuando se produzca una vulneración de cualquier disposición del Reglamento del Registro por parte del licenciatario del nombre de dominio, el Registro podrá</w:t>
      </w:r>
      <w:r w:rsidRPr="007E4995">
        <w:rPr>
          <w:rFonts w:ascii="BBVABentonSans" w:hAnsi="BBVABentonSans"/>
          <w:spacing w:val="-24"/>
          <w:sz w:val="20"/>
          <w:lang w:val="es-ES"/>
        </w:rPr>
        <w:t xml:space="preserve"> </w:t>
      </w:r>
      <w:r w:rsidRPr="007E4995">
        <w:rPr>
          <w:rFonts w:ascii="BBVABentonSans" w:hAnsi="BBVABentonSans"/>
          <w:sz w:val="20"/>
          <w:lang w:val="es-ES"/>
        </w:rPr>
        <w:t>revocar el nombre de dominio a su exclusiva</w:t>
      </w:r>
      <w:r w:rsidRPr="007E4995">
        <w:rPr>
          <w:rFonts w:ascii="BBVABentonSans" w:hAnsi="BBVABentonSans"/>
          <w:spacing w:val="-11"/>
          <w:sz w:val="20"/>
          <w:lang w:val="es-ES"/>
        </w:rPr>
        <w:t xml:space="preserve"> </w:t>
      </w:r>
      <w:r w:rsidRPr="007E4995">
        <w:rPr>
          <w:rFonts w:ascii="BBVABentonSans" w:hAnsi="BBVABentonSans"/>
          <w:sz w:val="20"/>
          <w:lang w:val="es-ES"/>
        </w:rPr>
        <w:t>discreción.</w:t>
      </w:r>
    </w:p>
    <w:p w:rsidR="00C30B3B" w:rsidRPr="007E4995" w:rsidRDefault="009D4E0F">
      <w:pPr>
        <w:pStyle w:val="Prrafodelista"/>
        <w:numPr>
          <w:ilvl w:val="1"/>
          <w:numId w:val="1"/>
        </w:numPr>
        <w:tabs>
          <w:tab w:val="left" w:pos="1195"/>
          <w:tab w:val="left" w:pos="1196"/>
        </w:tabs>
        <w:ind w:right="172" w:hanging="720"/>
        <w:rPr>
          <w:rFonts w:ascii="BBVABentonSans" w:hAnsi="BBVABentonSans"/>
          <w:sz w:val="20"/>
          <w:lang w:val="es-ES"/>
        </w:rPr>
      </w:pPr>
      <w:r w:rsidRPr="007E4995">
        <w:rPr>
          <w:rFonts w:ascii="BBVABentonSans" w:hAnsi="BBVABentonSans"/>
          <w:sz w:val="20"/>
          <w:lang w:val="es-ES"/>
        </w:rPr>
        <w:t xml:space="preserve">Es </w:t>
      </w:r>
      <w:r w:rsidRPr="007E4995">
        <w:rPr>
          <w:rFonts w:ascii="BBVABentonSans" w:hAnsi="BBVABentonSans"/>
          <w:spacing w:val="-3"/>
          <w:sz w:val="20"/>
          <w:lang w:val="es-ES"/>
        </w:rPr>
        <w:t xml:space="preserve">titular </w:t>
      </w:r>
      <w:r w:rsidRPr="007E4995">
        <w:rPr>
          <w:rFonts w:ascii="BBVABentonSans" w:hAnsi="BBVABentonSans"/>
          <w:sz w:val="20"/>
          <w:lang w:val="es-ES"/>
        </w:rPr>
        <w:t xml:space="preserve">o </w:t>
      </w:r>
      <w:r w:rsidRPr="007E4995">
        <w:rPr>
          <w:rFonts w:ascii="BBVABentonSans" w:hAnsi="BBVABentonSans"/>
          <w:spacing w:val="-3"/>
          <w:sz w:val="20"/>
          <w:lang w:val="es-ES"/>
        </w:rPr>
        <w:t xml:space="preserve">tiene </w:t>
      </w:r>
      <w:r w:rsidRPr="007E4995">
        <w:rPr>
          <w:rFonts w:ascii="BBVABentonSans" w:hAnsi="BBVABentonSans"/>
          <w:sz w:val="20"/>
          <w:lang w:val="es-ES"/>
        </w:rPr>
        <w:t xml:space="preserve">el </w:t>
      </w:r>
      <w:r w:rsidRPr="007E4995">
        <w:rPr>
          <w:rFonts w:ascii="BBVABentonSans" w:hAnsi="BBVABentonSans"/>
          <w:spacing w:val="-3"/>
          <w:sz w:val="20"/>
          <w:lang w:val="es-ES"/>
        </w:rPr>
        <w:t xml:space="preserve">derecho </w:t>
      </w:r>
      <w:r w:rsidRPr="007E4995">
        <w:rPr>
          <w:rFonts w:ascii="BBVABentonSans" w:hAnsi="BBVABentonSans"/>
          <w:sz w:val="20"/>
          <w:lang w:val="es-ES"/>
        </w:rPr>
        <w:t xml:space="preserve">de otro </w:t>
      </w:r>
      <w:r w:rsidRPr="007E4995">
        <w:rPr>
          <w:rFonts w:ascii="BBVABentonSans" w:hAnsi="BBVABentonSans"/>
          <w:spacing w:val="-3"/>
          <w:sz w:val="20"/>
          <w:lang w:val="es-ES"/>
        </w:rPr>
        <w:t xml:space="preserve">modo </w:t>
      </w:r>
      <w:r w:rsidRPr="007E4995">
        <w:rPr>
          <w:rFonts w:ascii="BBVABentonSans" w:hAnsi="BBVABentonSans"/>
          <w:sz w:val="20"/>
          <w:lang w:val="es-ES"/>
        </w:rPr>
        <w:t xml:space="preserve">a </w:t>
      </w:r>
      <w:r w:rsidRPr="007E4995">
        <w:rPr>
          <w:rFonts w:ascii="BBVABentonSans" w:hAnsi="BBVABentonSans"/>
          <w:spacing w:val="-3"/>
          <w:sz w:val="20"/>
          <w:lang w:val="es-ES"/>
        </w:rPr>
        <w:t xml:space="preserve">facilitar todos </w:t>
      </w:r>
      <w:r w:rsidRPr="007E4995">
        <w:rPr>
          <w:rFonts w:ascii="BBVABentonSans" w:hAnsi="BBVABentonSans"/>
          <w:sz w:val="20"/>
          <w:lang w:val="es-ES"/>
        </w:rPr>
        <w:t xml:space="preserve">los </w:t>
      </w:r>
      <w:r w:rsidRPr="007E4995">
        <w:rPr>
          <w:rFonts w:ascii="BBVABentonSans" w:hAnsi="BBVABentonSans"/>
          <w:spacing w:val="-3"/>
          <w:sz w:val="20"/>
          <w:lang w:val="es-ES"/>
        </w:rPr>
        <w:t xml:space="preserve">datos </w:t>
      </w:r>
      <w:r w:rsidRPr="007E4995">
        <w:rPr>
          <w:rFonts w:ascii="BBVABentonSans" w:hAnsi="BBVABentonSans"/>
          <w:sz w:val="20"/>
          <w:lang w:val="es-ES"/>
        </w:rPr>
        <w:t xml:space="preserve">de </w:t>
      </w:r>
      <w:r w:rsidRPr="007E4995">
        <w:rPr>
          <w:rFonts w:ascii="BBVABentonSans" w:hAnsi="BBVABentonSans"/>
          <w:spacing w:val="-3"/>
          <w:sz w:val="20"/>
          <w:lang w:val="es-ES"/>
        </w:rPr>
        <w:t xml:space="preserve">inscripción (incluida información </w:t>
      </w:r>
      <w:r w:rsidRPr="007E4995">
        <w:rPr>
          <w:rFonts w:ascii="BBVABentonSans" w:hAnsi="BBVABentonSans"/>
          <w:sz w:val="20"/>
          <w:lang w:val="es-ES"/>
        </w:rPr>
        <w:t xml:space="preserve">de </w:t>
      </w:r>
      <w:r w:rsidRPr="007E4995">
        <w:rPr>
          <w:rFonts w:ascii="BBVABentonSans" w:hAnsi="BBVABentonSans"/>
          <w:spacing w:val="-3"/>
          <w:sz w:val="20"/>
          <w:lang w:val="es-ES"/>
        </w:rPr>
        <w:t xml:space="preserve">carácter personal) para </w:t>
      </w:r>
      <w:r w:rsidRPr="007E4995">
        <w:rPr>
          <w:rFonts w:ascii="BBVABentonSans" w:hAnsi="BBVABentonSans"/>
          <w:sz w:val="20"/>
          <w:lang w:val="es-ES"/>
        </w:rPr>
        <w:t xml:space="preserve">cada </w:t>
      </w:r>
      <w:r w:rsidRPr="007E4995">
        <w:rPr>
          <w:rFonts w:ascii="BBVABentonSans" w:hAnsi="BBVABentonSans"/>
          <w:spacing w:val="-3"/>
          <w:sz w:val="20"/>
          <w:lang w:val="es-ES"/>
        </w:rPr>
        <w:t xml:space="preserve">nombre </w:t>
      </w:r>
      <w:r w:rsidRPr="007E4995">
        <w:rPr>
          <w:rFonts w:ascii="BBVABentonSans" w:hAnsi="BBVABentonSans"/>
          <w:sz w:val="20"/>
          <w:lang w:val="es-ES"/>
        </w:rPr>
        <w:t xml:space="preserve">de </w:t>
      </w:r>
      <w:r w:rsidRPr="007E4995">
        <w:rPr>
          <w:rFonts w:ascii="BBVABentonSans" w:hAnsi="BBVABentonSans"/>
          <w:spacing w:val="-3"/>
          <w:sz w:val="20"/>
          <w:lang w:val="es-ES"/>
        </w:rPr>
        <w:t xml:space="preserve">dominio inscrito </w:t>
      </w:r>
      <w:r w:rsidRPr="007E4995">
        <w:rPr>
          <w:rFonts w:ascii="BBVABentonSans" w:hAnsi="BBVABentonSans"/>
          <w:sz w:val="20"/>
          <w:lang w:val="es-ES"/>
        </w:rPr>
        <w:t xml:space="preserve">y </w:t>
      </w:r>
      <w:r w:rsidRPr="007E4995">
        <w:rPr>
          <w:rFonts w:ascii="BBVABentonSans" w:hAnsi="BBVABentonSans"/>
          <w:spacing w:val="-3"/>
          <w:sz w:val="20"/>
          <w:lang w:val="es-ES"/>
        </w:rPr>
        <w:t xml:space="preserve">facilitar dichos datos </w:t>
      </w:r>
      <w:r w:rsidRPr="007E4995">
        <w:rPr>
          <w:rFonts w:ascii="BBVABentonSans" w:hAnsi="BBVABentonSans"/>
          <w:sz w:val="20"/>
          <w:lang w:val="es-ES"/>
        </w:rPr>
        <w:t xml:space="preserve">de </w:t>
      </w:r>
      <w:r w:rsidRPr="007E4995">
        <w:rPr>
          <w:rFonts w:ascii="BBVABentonSans" w:hAnsi="BBVABentonSans"/>
          <w:spacing w:val="-3"/>
          <w:sz w:val="20"/>
          <w:lang w:val="es-ES"/>
        </w:rPr>
        <w:t xml:space="preserve">inscripción cumple todas </w:t>
      </w:r>
      <w:r w:rsidRPr="007E4995">
        <w:rPr>
          <w:rFonts w:ascii="BBVABentonSans" w:hAnsi="BBVABentonSans"/>
          <w:sz w:val="20"/>
          <w:lang w:val="es-ES"/>
        </w:rPr>
        <w:t xml:space="preserve">las </w:t>
      </w:r>
      <w:r w:rsidRPr="007E4995">
        <w:rPr>
          <w:rFonts w:ascii="BBVABentonSans" w:hAnsi="BBVABentonSans"/>
          <w:spacing w:val="-3"/>
          <w:sz w:val="20"/>
          <w:lang w:val="es-ES"/>
        </w:rPr>
        <w:t xml:space="preserve">leyes </w:t>
      </w:r>
      <w:r w:rsidRPr="007E4995">
        <w:rPr>
          <w:rFonts w:ascii="BBVABentonSans" w:hAnsi="BBVABentonSans"/>
          <w:sz w:val="20"/>
          <w:lang w:val="es-ES"/>
        </w:rPr>
        <w:t xml:space="preserve">y </w:t>
      </w:r>
      <w:r w:rsidRPr="007E4995">
        <w:rPr>
          <w:rFonts w:ascii="BBVABentonSans" w:hAnsi="BBVABentonSans"/>
          <w:spacing w:val="-3"/>
          <w:sz w:val="20"/>
          <w:lang w:val="es-ES"/>
        </w:rPr>
        <w:t xml:space="preserve">reglamentos </w:t>
      </w:r>
      <w:r w:rsidRPr="007E4995">
        <w:rPr>
          <w:rFonts w:ascii="BBVABentonSans" w:hAnsi="BBVABentonSans"/>
          <w:sz w:val="20"/>
          <w:lang w:val="es-ES"/>
        </w:rPr>
        <w:t xml:space="preserve">de </w:t>
      </w:r>
      <w:r w:rsidRPr="007E4995">
        <w:rPr>
          <w:rFonts w:ascii="BBVABentonSans" w:hAnsi="BBVABentonSans"/>
          <w:spacing w:val="-3"/>
          <w:sz w:val="20"/>
          <w:lang w:val="es-ES"/>
        </w:rPr>
        <w:t xml:space="preserve">protección </w:t>
      </w:r>
      <w:r w:rsidRPr="007E4995">
        <w:rPr>
          <w:rFonts w:ascii="BBVABentonSans" w:hAnsi="BBVABentonSans"/>
          <w:sz w:val="20"/>
          <w:lang w:val="es-ES"/>
        </w:rPr>
        <w:t>de datos</w:t>
      </w:r>
      <w:r w:rsidRPr="007E4995">
        <w:rPr>
          <w:rFonts w:ascii="BBVABentonSans" w:hAnsi="BBVABentonSans"/>
          <w:spacing w:val="-29"/>
          <w:sz w:val="20"/>
          <w:lang w:val="es-ES"/>
        </w:rPr>
        <w:t xml:space="preserve"> </w:t>
      </w:r>
      <w:r w:rsidRPr="007E4995">
        <w:rPr>
          <w:rFonts w:ascii="BBVABentonSans" w:hAnsi="BBVABentonSans"/>
          <w:spacing w:val="-3"/>
          <w:sz w:val="20"/>
          <w:lang w:val="es-ES"/>
        </w:rPr>
        <w:t>aplicables.</w:t>
      </w:r>
    </w:p>
    <w:p w:rsidR="00C30B3B" w:rsidRPr="007E4995" w:rsidRDefault="009D4E0F">
      <w:pPr>
        <w:pStyle w:val="Prrafodelista"/>
        <w:numPr>
          <w:ilvl w:val="1"/>
          <w:numId w:val="1"/>
        </w:numPr>
        <w:tabs>
          <w:tab w:val="left" w:pos="1196"/>
          <w:tab w:val="left" w:pos="1197"/>
        </w:tabs>
        <w:ind w:right="584" w:hanging="720"/>
        <w:rPr>
          <w:rFonts w:ascii="BBVABentonSans" w:hAnsi="BBVABentonSans"/>
          <w:sz w:val="20"/>
          <w:lang w:val="es-ES"/>
        </w:rPr>
      </w:pPr>
      <w:r w:rsidRPr="007E4995">
        <w:rPr>
          <w:rFonts w:ascii="BBVABentonSans" w:hAnsi="BBVABentonSans"/>
          <w:sz w:val="20"/>
          <w:lang w:val="es-ES"/>
        </w:rPr>
        <w:t>Cuenta con el consentimiento y licencias oportunos que permitan la publicación de los datos de inscripción en la base de datos</w:t>
      </w:r>
      <w:r w:rsidRPr="007E4995">
        <w:rPr>
          <w:rFonts w:ascii="BBVABentonSans" w:hAnsi="BBVABentonSans"/>
          <w:spacing w:val="-12"/>
          <w:sz w:val="20"/>
          <w:lang w:val="es-ES"/>
        </w:rPr>
        <w:t xml:space="preserve"> </w:t>
      </w:r>
      <w:r w:rsidRPr="007E4995">
        <w:rPr>
          <w:rFonts w:ascii="BBVABentonSans" w:hAnsi="BBVABentonSans"/>
          <w:sz w:val="20"/>
          <w:lang w:val="es-ES"/>
        </w:rPr>
        <w:t>WHOIS.</w:t>
      </w:r>
    </w:p>
    <w:p w:rsidR="00C30B3B" w:rsidRDefault="00C30B3B">
      <w:pPr>
        <w:rPr>
          <w:rFonts w:ascii="BBVABentonSans" w:hAnsi="BBVABentonSans"/>
          <w:sz w:val="20"/>
          <w:lang w:val="es-ES"/>
        </w:rPr>
      </w:pPr>
    </w:p>
    <w:p w:rsidR="00484DD8" w:rsidRDefault="00484DD8">
      <w:pPr>
        <w:rPr>
          <w:rFonts w:ascii="BBVABentonSans" w:hAnsi="BBVABentonSans"/>
          <w:sz w:val="20"/>
          <w:lang w:val="es-ES"/>
        </w:rPr>
      </w:pPr>
    </w:p>
    <w:p w:rsidR="00484DD8" w:rsidRDefault="00484DD8">
      <w:pPr>
        <w:rPr>
          <w:rFonts w:ascii="BBVABentonSans" w:hAnsi="BBVABentonSans"/>
          <w:sz w:val="20"/>
          <w:lang w:val="es-ES"/>
        </w:rPr>
      </w:pPr>
    </w:p>
    <w:p w:rsidR="00484DD8" w:rsidRDefault="00484DD8">
      <w:pPr>
        <w:rPr>
          <w:rFonts w:ascii="BBVABentonSans" w:hAnsi="BBVABentonSans"/>
          <w:sz w:val="20"/>
          <w:lang w:val="es-ES"/>
        </w:rPr>
      </w:pPr>
    </w:p>
    <w:p w:rsidR="00484DD8" w:rsidRDefault="00484DD8">
      <w:pPr>
        <w:rPr>
          <w:rFonts w:ascii="BBVABentonSans" w:hAnsi="BBVABentonSans"/>
          <w:sz w:val="20"/>
          <w:lang w:val="es-ES"/>
        </w:rPr>
      </w:pPr>
    </w:p>
    <w:p w:rsidR="00C30B3B" w:rsidRPr="007E4995" w:rsidRDefault="009D4E0F">
      <w:pPr>
        <w:pStyle w:val="Ttulo1"/>
        <w:numPr>
          <w:ilvl w:val="0"/>
          <w:numId w:val="1"/>
        </w:numPr>
        <w:tabs>
          <w:tab w:val="left" w:pos="476"/>
        </w:tabs>
        <w:spacing w:before="85"/>
        <w:ind w:hanging="361"/>
        <w:rPr>
          <w:rFonts w:ascii="BBVABentonSans" w:hAnsi="BBVABentonSans"/>
          <w:lang w:val="es-ES"/>
        </w:rPr>
      </w:pPr>
      <w:r w:rsidRPr="007E4995">
        <w:rPr>
          <w:rFonts w:ascii="BBVABentonSans" w:hAnsi="BBVABentonSans"/>
          <w:color w:val="0B3A93"/>
          <w:lang w:val="es-ES"/>
        </w:rPr>
        <w:t>Información de contacto de la Persona</w:t>
      </w:r>
      <w:r w:rsidRPr="007E4995">
        <w:rPr>
          <w:rFonts w:ascii="BBVABentonSans" w:hAnsi="BBVABentonSans"/>
          <w:color w:val="0B3A93"/>
          <w:spacing w:val="-3"/>
          <w:lang w:val="es-ES"/>
        </w:rPr>
        <w:t xml:space="preserve"> </w:t>
      </w:r>
      <w:r w:rsidRPr="007E4995">
        <w:rPr>
          <w:rFonts w:ascii="BBVABentonSans" w:hAnsi="BBVABentonSans"/>
          <w:color w:val="0B3A93"/>
          <w:lang w:val="es-ES"/>
        </w:rPr>
        <w:t>inscrita</w:t>
      </w:r>
    </w:p>
    <w:p w:rsidR="00C30B3B" w:rsidRPr="007E4995" w:rsidRDefault="009D4E0F">
      <w:pPr>
        <w:pStyle w:val="Textoindependiente"/>
        <w:ind w:left="115" w:right="213"/>
        <w:rPr>
          <w:rFonts w:ascii="BBVABentonSans" w:hAnsi="BBVABentonSans"/>
          <w:lang w:val="es-ES"/>
        </w:rPr>
      </w:pPr>
      <w:r w:rsidRPr="007E4995">
        <w:rPr>
          <w:rFonts w:ascii="BBVABentonSans" w:hAnsi="BBVABentonSans"/>
          <w:lang w:val="es-ES"/>
        </w:rPr>
        <w:t>La Persona inscrita deberá facilitar información de contacto completa y precisa (de conformidad con el RAA ICANN 2013), incluida, entre otras cosas,</w:t>
      </w:r>
    </w:p>
    <w:p w:rsidR="00C30B3B" w:rsidRPr="007E4995" w:rsidRDefault="009D4E0F">
      <w:pPr>
        <w:pStyle w:val="Prrafodelista"/>
        <w:numPr>
          <w:ilvl w:val="1"/>
          <w:numId w:val="1"/>
        </w:numPr>
        <w:tabs>
          <w:tab w:val="left" w:pos="1196"/>
          <w:tab w:val="left" w:pos="1197"/>
        </w:tabs>
        <w:ind w:right="221" w:hanging="720"/>
        <w:rPr>
          <w:rFonts w:ascii="BBVABentonSans" w:hAnsi="BBVABentonSans"/>
          <w:sz w:val="20"/>
          <w:lang w:val="es-ES"/>
        </w:rPr>
      </w:pPr>
      <w:r w:rsidRPr="007E4995">
        <w:rPr>
          <w:rFonts w:ascii="BBVABentonSans" w:hAnsi="BBVABentonSans"/>
          <w:sz w:val="20"/>
          <w:lang w:val="es-ES"/>
        </w:rPr>
        <w:t>la denominación social de una empresa u organización (o nombre completo de la</w:t>
      </w:r>
      <w:r w:rsidRPr="007E4995">
        <w:rPr>
          <w:rFonts w:ascii="BBVABentonSans" w:hAnsi="BBVABentonSans"/>
          <w:spacing w:val="-27"/>
          <w:sz w:val="20"/>
          <w:lang w:val="es-ES"/>
        </w:rPr>
        <w:t xml:space="preserve"> </w:t>
      </w:r>
      <w:r w:rsidRPr="007E4995">
        <w:rPr>
          <w:rFonts w:ascii="BBVABentonSans" w:hAnsi="BBVABentonSans"/>
          <w:sz w:val="20"/>
          <w:lang w:val="es-ES"/>
        </w:rPr>
        <w:t>Persona inscrita si es una persona</w:t>
      </w:r>
      <w:r w:rsidRPr="007E4995">
        <w:rPr>
          <w:rFonts w:ascii="BBVABentonSans" w:hAnsi="BBVABentonSans"/>
          <w:spacing w:val="-6"/>
          <w:sz w:val="20"/>
          <w:lang w:val="es-ES"/>
        </w:rPr>
        <w:t xml:space="preserve"> </w:t>
      </w:r>
      <w:r w:rsidRPr="007E4995">
        <w:rPr>
          <w:rFonts w:ascii="BBVABentonSans" w:hAnsi="BBVABentonSans"/>
          <w:sz w:val="20"/>
          <w:lang w:val="es-ES"/>
        </w:rPr>
        <w:t>física).</w:t>
      </w:r>
    </w:p>
    <w:p w:rsidR="00C30B3B" w:rsidRPr="007E4995" w:rsidRDefault="009D4E0F">
      <w:pPr>
        <w:pStyle w:val="Prrafodelista"/>
        <w:numPr>
          <w:ilvl w:val="1"/>
          <w:numId w:val="1"/>
        </w:numPr>
        <w:tabs>
          <w:tab w:val="left" w:pos="1196"/>
          <w:tab w:val="left" w:pos="1197"/>
        </w:tabs>
        <w:ind w:right="552" w:hanging="720"/>
        <w:rPr>
          <w:rFonts w:ascii="BBVABentonSans" w:hAnsi="BBVABentonSans"/>
          <w:sz w:val="20"/>
          <w:lang w:val="es-ES"/>
        </w:rPr>
      </w:pPr>
      <w:r w:rsidRPr="007E4995">
        <w:rPr>
          <w:rFonts w:ascii="BBVABentonSans" w:hAnsi="BBVABentonSans"/>
          <w:sz w:val="20"/>
          <w:lang w:val="es-ES"/>
        </w:rPr>
        <w:t>domicilio social y establecimiento principal (o dirección de la Persona inscrita si es</w:t>
      </w:r>
      <w:r w:rsidRPr="007E4995">
        <w:rPr>
          <w:rFonts w:ascii="BBVABentonSans" w:hAnsi="BBVABentonSans"/>
          <w:spacing w:val="-24"/>
          <w:sz w:val="20"/>
          <w:lang w:val="es-ES"/>
        </w:rPr>
        <w:t xml:space="preserve"> </w:t>
      </w:r>
      <w:r w:rsidRPr="007E4995">
        <w:rPr>
          <w:rFonts w:ascii="BBVABentonSans" w:hAnsi="BBVABentonSans"/>
          <w:sz w:val="20"/>
          <w:lang w:val="es-ES"/>
        </w:rPr>
        <w:t>una persona</w:t>
      </w:r>
      <w:r w:rsidRPr="007E4995">
        <w:rPr>
          <w:rFonts w:ascii="BBVABentonSans" w:hAnsi="BBVABentonSans"/>
          <w:spacing w:val="-2"/>
          <w:sz w:val="20"/>
          <w:lang w:val="es-ES"/>
        </w:rPr>
        <w:t xml:space="preserve"> </w:t>
      </w:r>
      <w:r w:rsidRPr="007E4995">
        <w:rPr>
          <w:rFonts w:ascii="BBVABentonSans" w:hAnsi="BBVABentonSans"/>
          <w:sz w:val="20"/>
          <w:lang w:val="es-ES"/>
        </w:rPr>
        <w:t>física).</w:t>
      </w:r>
    </w:p>
    <w:p w:rsidR="00C30B3B" w:rsidRPr="007E4995" w:rsidRDefault="009D4E0F">
      <w:pPr>
        <w:pStyle w:val="Prrafodelista"/>
        <w:numPr>
          <w:ilvl w:val="1"/>
          <w:numId w:val="1"/>
        </w:numPr>
        <w:tabs>
          <w:tab w:val="left" w:pos="1195"/>
          <w:tab w:val="left" w:pos="1196"/>
        </w:tabs>
        <w:ind w:right="530" w:hanging="720"/>
        <w:rPr>
          <w:rFonts w:ascii="BBVABentonSans" w:hAnsi="BBVABentonSans"/>
          <w:sz w:val="20"/>
          <w:lang w:val="es-ES"/>
        </w:rPr>
      </w:pPr>
      <w:r w:rsidRPr="007E4995">
        <w:rPr>
          <w:rFonts w:ascii="BBVABentonSans" w:hAnsi="BBVABentonSans"/>
          <w:sz w:val="20"/>
          <w:lang w:val="es-ES"/>
        </w:rPr>
        <w:t>detalles</w:t>
      </w:r>
      <w:r w:rsidRPr="007E4995">
        <w:rPr>
          <w:rFonts w:ascii="BBVABentonSans" w:hAnsi="BBVABentonSans"/>
          <w:spacing w:val="-3"/>
          <w:sz w:val="20"/>
          <w:lang w:val="es-ES"/>
        </w:rPr>
        <w:t xml:space="preserve"> </w:t>
      </w:r>
      <w:r w:rsidRPr="007E4995">
        <w:rPr>
          <w:rFonts w:ascii="BBVABentonSans" w:hAnsi="BBVABentonSans"/>
          <w:sz w:val="20"/>
          <w:lang w:val="es-ES"/>
        </w:rPr>
        <w:t>de</w:t>
      </w:r>
      <w:r w:rsidRPr="007E4995">
        <w:rPr>
          <w:rFonts w:ascii="BBVABentonSans" w:hAnsi="BBVABentonSans"/>
          <w:spacing w:val="-3"/>
          <w:sz w:val="20"/>
          <w:lang w:val="es-ES"/>
        </w:rPr>
        <w:t xml:space="preserve"> </w:t>
      </w:r>
      <w:r w:rsidRPr="007E4995">
        <w:rPr>
          <w:rFonts w:ascii="BBVABentonSans" w:hAnsi="BBVABentonSans"/>
          <w:sz w:val="20"/>
          <w:lang w:val="es-ES"/>
        </w:rPr>
        <w:t>contacto</w:t>
      </w:r>
      <w:r w:rsidRPr="007E4995">
        <w:rPr>
          <w:rFonts w:ascii="BBVABentonSans" w:hAnsi="BBVABentonSans"/>
          <w:spacing w:val="-3"/>
          <w:sz w:val="20"/>
          <w:lang w:val="es-ES"/>
        </w:rPr>
        <w:t xml:space="preserve"> </w:t>
      </w:r>
      <w:r w:rsidRPr="007E4995">
        <w:rPr>
          <w:rFonts w:ascii="BBVABentonSans" w:hAnsi="BBVABentonSans"/>
          <w:sz w:val="20"/>
          <w:lang w:val="es-ES"/>
        </w:rPr>
        <w:t>de</w:t>
      </w:r>
      <w:r w:rsidRPr="007E4995">
        <w:rPr>
          <w:rFonts w:ascii="BBVABentonSans" w:hAnsi="BBVABentonSans"/>
          <w:spacing w:val="-3"/>
          <w:sz w:val="20"/>
          <w:lang w:val="es-ES"/>
        </w:rPr>
        <w:t xml:space="preserve"> </w:t>
      </w:r>
      <w:r w:rsidRPr="007E4995">
        <w:rPr>
          <w:rFonts w:ascii="BBVABentonSans" w:hAnsi="BBVABentonSans"/>
          <w:sz w:val="20"/>
          <w:lang w:val="es-ES"/>
        </w:rPr>
        <w:t>la</w:t>
      </w:r>
      <w:r w:rsidRPr="007E4995">
        <w:rPr>
          <w:rFonts w:ascii="BBVABentonSans" w:hAnsi="BBVABentonSans"/>
          <w:spacing w:val="-3"/>
          <w:sz w:val="20"/>
          <w:lang w:val="es-ES"/>
        </w:rPr>
        <w:t xml:space="preserve"> </w:t>
      </w:r>
      <w:r w:rsidRPr="007E4995">
        <w:rPr>
          <w:rFonts w:ascii="BBVABentonSans" w:hAnsi="BBVABentonSans"/>
          <w:sz w:val="20"/>
          <w:lang w:val="es-ES"/>
        </w:rPr>
        <w:t>Persona</w:t>
      </w:r>
      <w:r w:rsidRPr="007E4995">
        <w:rPr>
          <w:rFonts w:ascii="BBVABentonSans" w:hAnsi="BBVABentonSans"/>
          <w:spacing w:val="-3"/>
          <w:sz w:val="20"/>
          <w:lang w:val="es-ES"/>
        </w:rPr>
        <w:t xml:space="preserve"> </w:t>
      </w:r>
      <w:r w:rsidRPr="007E4995">
        <w:rPr>
          <w:rFonts w:ascii="BBVABentonSans" w:hAnsi="BBVABentonSans"/>
          <w:sz w:val="20"/>
          <w:lang w:val="es-ES"/>
        </w:rPr>
        <w:t>inscrita,</w:t>
      </w:r>
      <w:r w:rsidRPr="007E4995">
        <w:rPr>
          <w:rFonts w:ascii="BBVABentonSans" w:hAnsi="BBVABentonSans"/>
          <w:spacing w:val="-3"/>
          <w:sz w:val="20"/>
          <w:lang w:val="es-ES"/>
        </w:rPr>
        <w:t xml:space="preserve"> </w:t>
      </w:r>
      <w:r w:rsidRPr="007E4995">
        <w:rPr>
          <w:rFonts w:ascii="BBVABentonSans" w:hAnsi="BBVABentonSans"/>
          <w:sz w:val="20"/>
          <w:lang w:val="es-ES"/>
        </w:rPr>
        <w:t>incluida</w:t>
      </w:r>
      <w:r w:rsidRPr="007E4995">
        <w:rPr>
          <w:rFonts w:ascii="BBVABentonSans" w:hAnsi="BBVABentonSans"/>
          <w:spacing w:val="-3"/>
          <w:sz w:val="20"/>
          <w:lang w:val="es-ES"/>
        </w:rPr>
        <w:t xml:space="preserve"> </w:t>
      </w:r>
      <w:r w:rsidRPr="007E4995">
        <w:rPr>
          <w:rFonts w:ascii="BBVABentonSans" w:hAnsi="BBVABentonSans"/>
          <w:sz w:val="20"/>
          <w:lang w:val="es-ES"/>
        </w:rPr>
        <w:t>la</w:t>
      </w:r>
      <w:r w:rsidRPr="007E4995">
        <w:rPr>
          <w:rFonts w:ascii="BBVABentonSans" w:hAnsi="BBVABentonSans"/>
          <w:spacing w:val="-4"/>
          <w:sz w:val="20"/>
          <w:lang w:val="es-ES"/>
        </w:rPr>
        <w:t xml:space="preserve"> </w:t>
      </w:r>
      <w:r w:rsidRPr="007E4995">
        <w:rPr>
          <w:rFonts w:ascii="BBVABentonSans" w:hAnsi="BBVABentonSans"/>
          <w:sz w:val="20"/>
          <w:lang w:val="es-ES"/>
        </w:rPr>
        <w:t>dirección</w:t>
      </w:r>
      <w:r w:rsidRPr="007E4995">
        <w:rPr>
          <w:rFonts w:ascii="BBVABentonSans" w:hAnsi="BBVABentonSans"/>
          <w:spacing w:val="-3"/>
          <w:sz w:val="20"/>
          <w:lang w:val="es-ES"/>
        </w:rPr>
        <w:t xml:space="preserve"> </w:t>
      </w:r>
      <w:r w:rsidRPr="007E4995">
        <w:rPr>
          <w:rFonts w:ascii="BBVABentonSans" w:hAnsi="BBVABentonSans"/>
          <w:sz w:val="20"/>
          <w:lang w:val="es-ES"/>
        </w:rPr>
        <w:t>de</w:t>
      </w:r>
      <w:r w:rsidRPr="007E4995">
        <w:rPr>
          <w:rFonts w:ascii="BBVABentonSans" w:hAnsi="BBVABentonSans"/>
          <w:spacing w:val="-4"/>
          <w:sz w:val="20"/>
          <w:lang w:val="es-ES"/>
        </w:rPr>
        <w:t xml:space="preserve"> </w:t>
      </w:r>
      <w:r w:rsidRPr="007E4995">
        <w:rPr>
          <w:rFonts w:ascii="BBVABentonSans" w:hAnsi="BBVABentonSans"/>
          <w:sz w:val="20"/>
          <w:lang w:val="es-ES"/>
        </w:rPr>
        <w:t>correo</w:t>
      </w:r>
      <w:r w:rsidRPr="007E4995">
        <w:rPr>
          <w:rFonts w:ascii="BBVABentonSans" w:hAnsi="BBVABentonSans"/>
          <w:spacing w:val="-3"/>
          <w:sz w:val="20"/>
          <w:lang w:val="es-ES"/>
        </w:rPr>
        <w:t xml:space="preserve"> </w:t>
      </w:r>
      <w:r w:rsidRPr="007E4995">
        <w:rPr>
          <w:rFonts w:ascii="BBVABentonSans" w:hAnsi="BBVABentonSans"/>
          <w:sz w:val="20"/>
          <w:lang w:val="es-ES"/>
        </w:rPr>
        <w:t>electrónico</w:t>
      </w:r>
      <w:r w:rsidRPr="007E4995">
        <w:rPr>
          <w:rFonts w:ascii="BBVABentonSans" w:hAnsi="BBVABentonSans"/>
          <w:spacing w:val="-3"/>
          <w:sz w:val="20"/>
          <w:lang w:val="es-ES"/>
        </w:rPr>
        <w:t xml:space="preserve"> </w:t>
      </w:r>
      <w:r w:rsidRPr="007E4995">
        <w:rPr>
          <w:rFonts w:ascii="BBVABentonSans" w:hAnsi="BBVABentonSans"/>
          <w:sz w:val="20"/>
          <w:lang w:val="es-ES"/>
        </w:rPr>
        <w:t>y número de</w:t>
      </w:r>
      <w:r w:rsidRPr="007E4995">
        <w:rPr>
          <w:rFonts w:ascii="BBVABentonSans" w:hAnsi="BBVABentonSans"/>
          <w:spacing w:val="-3"/>
          <w:sz w:val="20"/>
          <w:lang w:val="es-ES"/>
        </w:rPr>
        <w:t xml:space="preserve"> </w:t>
      </w:r>
      <w:r w:rsidRPr="007E4995">
        <w:rPr>
          <w:rFonts w:ascii="BBVABentonSans" w:hAnsi="BBVABentonSans"/>
          <w:sz w:val="20"/>
          <w:lang w:val="es-ES"/>
        </w:rPr>
        <w:t>teléfono.</w:t>
      </w:r>
    </w:p>
    <w:p w:rsidR="00C30B3B" w:rsidRPr="007E4995" w:rsidRDefault="00C30B3B">
      <w:pPr>
        <w:pStyle w:val="Textoindependiente"/>
        <w:spacing w:before="11"/>
        <w:rPr>
          <w:rFonts w:ascii="BBVABentonSans" w:hAnsi="BBVABentonSans"/>
          <w:sz w:val="19"/>
          <w:lang w:val="es-ES"/>
        </w:rPr>
      </w:pPr>
    </w:p>
    <w:p w:rsidR="00C30B3B" w:rsidRPr="007E4995" w:rsidRDefault="009D4E0F">
      <w:pPr>
        <w:pStyle w:val="Textoindependiente"/>
        <w:ind w:left="115" w:right="235"/>
        <w:rPr>
          <w:rFonts w:ascii="BBVABentonSans" w:hAnsi="BBVABentonSans"/>
          <w:lang w:val="es-ES"/>
        </w:rPr>
      </w:pPr>
      <w:r w:rsidRPr="007E4995">
        <w:rPr>
          <w:rFonts w:ascii="BBVABentonSans" w:hAnsi="BBVABentonSans"/>
          <w:lang w:val="es-ES"/>
        </w:rPr>
        <w:t>Toda la información de contacto de la Persona inscrita debe ser completa y precisa. Cualquier cambio de dicha información deberá comunicarse inmediatamente al Registrador y a más tardar un (1) mes después de producirse el cambio.</w:t>
      </w:r>
    </w:p>
    <w:p w:rsidR="00C30B3B" w:rsidRPr="007E4995" w:rsidRDefault="00C30B3B">
      <w:pPr>
        <w:pStyle w:val="Textoindependiente"/>
        <w:spacing w:before="2"/>
        <w:rPr>
          <w:rFonts w:ascii="BBVABentonSans" w:hAnsi="BBVABentonSans"/>
          <w:lang w:val="es-ES"/>
        </w:rPr>
      </w:pPr>
    </w:p>
    <w:p w:rsidR="00C30B3B" w:rsidRPr="007E4995" w:rsidRDefault="009D4E0F">
      <w:pPr>
        <w:pStyle w:val="Ttulo1"/>
        <w:numPr>
          <w:ilvl w:val="0"/>
          <w:numId w:val="1"/>
        </w:numPr>
        <w:tabs>
          <w:tab w:val="left" w:pos="476"/>
        </w:tabs>
        <w:ind w:hanging="361"/>
        <w:rPr>
          <w:rFonts w:ascii="BBVABentonSans" w:hAnsi="BBVABentonSans"/>
        </w:rPr>
      </w:pPr>
      <w:proofErr w:type="spellStart"/>
      <w:r w:rsidRPr="007E4995">
        <w:rPr>
          <w:rFonts w:ascii="BBVABentonSans" w:hAnsi="BBVABentonSans"/>
          <w:color w:val="0B3A93"/>
        </w:rPr>
        <w:t>Revocación</w:t>
      </w:r>
      <w:proofErr w:type="spellEnd"/>
      <w:r w:rsidRPr="007E4995">
        <w:rPr>
          <w:rFonts w:ascii="BBVABentonSans" w:hAnsi="BBVABentonSans"/>
          <w:color w:val="0B3A93"/>
        </w:rPr>
        <w:t xml:space="preserve"> de </w:t>
      </w:r>
      <w:proofErr w:type="spellStart"/>
      <w:r w:rsidRPr="007E4995">
        <w:rPr>
          <w:rFonts w:ascii="BBVABentonSans" w:hAnsi="BBVABentonSans"/>
          <w:color w:val="0B3A93"/>
        </w:rPr>
        <w:t>nombres</w:t>
      </w:r>
      <w:proofErr w:type="spellEnd"/>
      <w:r w:rsidRPr="007E4995">
        <w:rPr>
          <w:rFonts w:ascii="BBVABentonSans" w:hAnsi="BBVABentonSans"/>
          <w:color w:val="0B3A93"/>
        </w:rPr>
        <w:t xml:space="preserve"> de</w:t>
      </w:r>
      <w:r w:rsidRPr="007E4995">
        <w:rPr>
          <w:rFonts w:ascii="BBVABentonSans" w:hAnsi="BBVABentonSans"/>
          <w:color w:val="0B3A93"/>
          <w:spacing w:val="-1"/>
        </w:rPr>
        <w:t xml:space="preserve"> </w:t>
      </w:r>
      <w:proofErr w:type="spellStart"/>
      <w:r w:rsidRPr="007E4995">
        <w:rPr>
          <w:rFonts w:ascii="BBVABentonSans" w:hAnsi="BBVABentonSans"/>
          <w:color w:val="0B3A93"/>
        </w:rPr>
        <w:t>dominio</w:t>
      </w:r>
      <w:proofErr w:type="spellEnd"/>
    </w:p>
    <w:p w:rsidR="00C30B3B" w:rsidRPr="007E4995" w:rsidRDefault="009D4E0F">
      <w:pPr>
        <w:pStyle w:val="Textoindependiente"/>
        <w:ind w:left="115" w:right="313"/>
        <w:rPr>
          <w:rFonts w:ascii="BBVABentonSans" w:hAnsi="BBVABentonSans"/>
          <w:lang w:val="es-ES"/>
        </w:rPr>
      </w:pPr>
      <w:r w:rsidRPr="007E4995">
        <w:rPr>
          <w:rFonts w:ascii="BBVABentonSans" w:hAnsi="BBVABentonSans"/>
          <w:lang w:val="es-ES"/>
        </w:rPr>
        <w:t>La Persona inscrita reconoce que el Registro podrá revocar un nombre de dominio inmediatamente a su exclusiva discreción:</w:t>
      </w:r>
    </w:p>
    <w:p w:rsidR="00C30B3B" w:rsidRPr="007E4995" w:rsidRDefault="009D4E0F">
      <w:pPr>
        <w:pStyle w:val="Prrafodelista"/>
        <w:numPr>
          <w:ilvl w:val="1"/>
          <w:numId w:val="1"/>
        </w:numPr>
        <w:tabs>
          <w:tab w:val="left" w:pos="1196"/>
          <w:tab w:val="left" w:pos="1197"/>
        </w:tabs>
        <w:spacing w:line="230" w:lineRule="exact"/>
        <w:ind w:left="1196" w:hanging="722"/>
        <w:rPr>
          <w:rFonts w:ascii="BBVABentonSans" w:hAnsi="BBVABentonSans"/>
          <w:sz w:val="20"/>
          <w:lang w:val="es-ES"/>
        </w:rPr>
      </w:pPr>
      <w:r w:rsidRPr="007E4995">
        <w:rPr>
          <w:rFonts w:ascii="BBVABentonSans" w:hAnsi="BBVABentonSans"/>
          <w:sz w:val="20"/>
          <w:lang w:val="es-ES"/>
        </w:rPr>
        <w:t>en el supuesto de que la Persona inscrita vulnere cualquier norma del</w:t>
      </w:r>
      <w:r w:rsidRPr="007E4995">
        <w:rPr>
          <w:rFonts w:ascii="BBVABentonSans" w:hAnsi="BBVABentonSans"/>
          <w:spacing w:val="-17"/>
          <w:sz w:val="20"/>
          <w:lang w:val="es-ES"/>
        </w:rPr>
        <w:t xml:space="preserve"> </w:t>
      </w:r>
      <w:r w:rsidRPr="007E4995">
        <w:rPr>
          <w:rFonts w:ascii="BBVABentonSans" w:hAnsi="BBVABentonSans"/>
          <w:sz w:val="20"/>
          <w:lang w:val="es-ES"/>
        </w:rPr>
        <w:t>Registro,</w:t>
      </w:r>
    </w:p>
    <w:p w:rsidR="00C30B3B" w:rsidRPr="007E4995" w:rsidRDefault="009D4E0F">
      <w:pPr>
        <w:pStyle w:val="Prrafodelista"/>
        <w:numPr>
          <w:ilvl w:val="1"/>
          <w:numId w:val="1"/>
        </w:numPr>
        <w:tabs>
          <w:tab w:val="left" w:pos="1195"/>
          <w:tab w:val="left" w:pos="1196"/>
        </w:tabs>
        <w:ind w:right="351" w:hanging="720"/>
        <w:rPr>
          <w:rFonts w:ascii="BBVABentonSans" w:hAnsi="BBVABentonSans"/>
          <w:sz w:val="20"/>
          <w:lang w:val="es-ES"/>
        </w:rPr>
      </w:pPr>
      <w:r w:rsidRPr="007E4995">
        <w:rPr>
          <w:rFonts w:ascii="BBVABentonSans" w:hAnsi="BBVABentonSans"/>
          <w:sz w:val="20"/>
          <w:lang w:val="es-ES"/>
        </w:rPr>
        <w:t>para cumplir cualquier ley aplicable, orden judicial, norma estatal o en virtud de cualquier proceso de resolución de</w:t>
      </w:r>
      <w:r w:rsidRPr="007E4995">
        <w:rPr>
          <w:rFonts w:ascii="BBVABentonSans" w:hAnsi="BBVABentonSans"/>
          <w:spacing w:val="-6"/>
          <w:sz w:val="20"/>
          <w:lang w:val="es-ES"/>
        </w:rPr>
        <w:t xml:space="preserve"> </w:t>
      </w:r>
      <w:r w:rsidRPr="007E4995">
        <w:rPr>
          <w:rFonts w:ascii="BBVABentonSans" w:hAnsi="BBVABentonSans"/>
          <w:sz w:val="20"/>
          <w:lang w:val="es-ES"/>
        </w:rPr>
        <w:t>conflictos,</w:t>
      </w:r>
    </w:p>
    <w:p w:rsidR="00C30B3B" w:rsidRPr="007E4995" w:rsidRDefault="009D4E0F">
      <w:pPr>
        <w:pStyle w:val="Prrafodelista"/>
        <w:numPr>
          <w:ilvl w:val="1"/>
          <w:numId w:val="1"/>
        </w:numPr>
        <w:tabs>
          <w:tab w:val="left" w:pos="1196"/>
          <w:tab w:val="left" w:pos="1197"/>
        </w:tabs>
        <w:ind w:right="683" w:hanging="720"/>
        <w:rPr>
          <w:rFonts w:ascii="BBVABentonSans" w:hAnsi="BBVABentonSans"/>
          <w:sz w:val="20"/>
          <w:lang w:val="es-ES"/>
        </w:rPr>
      </w:pPr>
      <w:r w:rsidRPr="007E4995">
        <w:rPr>
          <w:rFonts w:ascii="BBVABentonSans" w:hAnsi="BBVABentonSans"/>
          <w:sz w:val="20"/>
          <w:lang w:val="es-ES"/>
        </w:rPr>
        <w:t>cuando el nombre de dominio sea utilizado para alguna de las actividades prohibidas siguientes (Actividades</w:t>
      </w:r>
      <w:r w:rsidRPr="007E4995">
        <w:rPr>
          <w:rFonts w:ascii="BBVABentonSans" w:hAnsi="BBVABentonSans"/>
          <w:spacing w:val="-2"/>
          <w:sz w:val="20"/>
          <w:lang w:val="es-ES"/>
        </w:rPr>
        <w:t xml:space="preserve"> </w:t>
      </w:r>
      <w:r w:rsidRPr="007E4995">
        <w:rPr>
          <w:rFonts w:ascii="BBVABentonSans" w:hAnsi="BBVABentonSans"/>
          <w:sz w:val="20"/>
          <w:lang w:val="es-ES"/>
        </w:rPr>
        <w:t>prohibidas):</w:t>
      </w:r>
    </w:p>
    <w:p w:rsidR="00C30B3B" w:rsidRPr="007E4995" w:rsidRDefault="009D4E0F">
      <w:pPr>
        <w:pStyle w:val="Prrafodelista"/>
        <w:numPr>
          <w:ilvl w:val="2"/>
          <w:numId w:val="1"/>
        </w:numPr>
        <w:tabs>
          <w:tab w:val="left" w:pos="1557"/>
        </w:tabs>
        <w:spacing w:line="230" w:lineRule="exact"/>
        <w:ind w:left="1556" w:hanging="362"/>
        <w:rPr>
          <w:rFonts w:ascii="BBVABentonSans" w:hAnsi="BBVABentonSans"/>
          <w:sz w:val="20"/>
          <w:lang w:val="es-ES"/>
        </w:rPr>
      </w:pPr>
      <w:r w:rsidRPr="007E4995">
        <w:rPr>
          <w:rFonts w:ascii="BBVABentonSans" w:hAnsi="BBVABentonSans"/>
          <w:sz w:val="20"/>
          <w:lang w:val="es-ES"/>
        </w:rPr>
        <w:t>envío de correo no</w:t>
      </w:r>
      <w:r w:rsidRPr="007E4995">
        <w:rPr>
          <w:rFonts w:ascii="BBVABentonSans" w:hAnsi="BBVABentonSans"/>
          <w:spacing w:val="-5"/>
          <w:sz w:val="20"/>
          <w:lang w:val="es-ES"/>
        </w:rPr>
        <w:t xml:space="preserve"> </w:t>
      </w:r>
      <w:r w:rsidRPr="007E4995">
        <w:rPr>
          <w:rFonts w:ascii="BBVABentonSans" w:hAnsi="BBVABentonSans"/>
          <w:sz w:val="20"/>
          <w:lang w:val="es-ES"/>
        </w:rPr>
        <w:t>deseado,</w:t>
      </w:r>
    </w:p>
    <w:p w:rsidR="00C30B3B" w:rsidRPr="007E4995" w:rsidRDefault="009D4E0F">
      <w:pPr>
        <w:pStyle w:val="Prrafodelista"/>
        <w:numPr>
          <w:ilvl w:val="2"/>
          <w:numId w:val="1"/>
        </w:numPr>
        <w:tabs>
          <w:tab w:val="left" w:pos="1556"/>
        </w:tabs>
        <w:spacing w:line="230" w:lineRule="exact"/>
        <w:ind w:hanging="361"/>
        <w:rPr>
          <w:rFonts w:ascii="BBVABentonSans" w:hAnsi="BBVABentonSans"/>
          <w:sz w:val="20"/>
          <w:lang w:val="es-ES"/>
        </w:rPr>
      </w:pPr>
      <w:r w:rsidRPr="007E4995">
        <w:rPr>
          <w:rFonts w:ascii="BBVABentonSans" w:hAnsi="BBVABentonSans"/>
          <w:sz w:val="20"/>
          <w:lang w:val="es-ES"/>
        </w:rPr>
        <w:t>vulneraciones de la propiedad intelectual y de la protección de</w:t>
      </w:r>
      <w:r w:rsidRPr="007E4995">
        <w:rPr>
          <w:rFonts w:ascii="BBVABentonSans" w:hAnsi="BBVABentonSans"/>
          <w:spacing w:val="-12"/>
          <w:sz w:val="20"/>
          <w:lang w:val="es-ES"/>
        </w:rPr>
        <w:t xml:space="preserve"> </w:t>
      </w:r>
      <w:r w:rsidRPr="007E4995">
        <w:rPr>
          <w:rFonts w:ascii="BBVABentonSans" w:hAnsi="BBVABentonSans"/>
          <w:sz w:val="20"/>
          <w:lang w:val="es-ES"/>
        </w:rPr>
        <w:t>datos,</w:t>
      </w:r>
    </w:p>
    <w:p w:rsidR="00C30B3B" w:rsidRPr="007E4995" w:rsidRDefault="009D4E0F">
      <w:pPr>
        <w:pStyle w:val="Prrafodelista"/>
        <w:numPr>
          <w:ilvl w:val="2"/>
          <w:numId w:val="1"/>
        </w:numPr>
        <w:tabs>
          <w:tab w:val="left" w:pos="1555"/>
          <w:tab w:val="left" w:pos="1556"/>
        </w:tabs>
        <w:ind w:hanging="361"/>
        <w:rPr>
          <w:rFonts w:ascii="BBVABentonSans" w:hAnsi="BBVABentonSans"/>
          <w:sz w:val="20"/>
        </w:rPr>
      </w:pPr>
      <w:proofErr w:type="spellStart"/>
      <w:r w:rsidRPr="007E4995">
        <w:rPr>
          <w:rFonts w:ascii="BBVABentonSans" w:hAnsi="BBVABentonSans"/>
          <w:sz w:val="20"/>
        </w:rPr>
        <w:t>materiales</w:t>
      </w:r>
      <w:proofErr w:type="spellEnd"/>
      <w:r w:rsidRPr="007E4995">
        <w:rPr>
          <w:rFonts w:ascii="BBVABentonSans" w:hAnsi="BBVABentonSans"/>
          <w:sz w:val="20"/>
        </w:rPr>
        <w:t xml:space="preserve"> o </w:t>
      </w:r>
      <w:proofErr w:type="spellStart"/>
      <w:r w:rsidRPr="007E4995">
        <w:rPr>
          <w:rFonts w:ascii="BBVABentonSans" w:hAnsi="BBVABentonSans"/>
          <w:sz w:val="20"/>
        </w:rPr>
        <w:t>expresiones</w:t>
      </w:r>
      <w:proofErr w:type="spellEnd"/>
      <w:r w:rsidRPr="007E4995">
        <w:rPr>
          <w:rFonts w:ascii="BBVABentonSans" w:hAnsi="BBVABentonSans"/>
          <w:spacing w:val="-6"/>
          <w:sz w:val="20"/>
        </w:rPr>
        <w:t xml:space="preserve"> </w:t>
      </w:r>
      <w:proofErr w:type="spellStart"/>
      <w:r w:rsidRPr="007E4995">
        <w:rPr>
          <w:rFonts w:ascii="BBVABentonSans" w:hAnsi="BBVABentonSans"/>
          <w:sz w:val="20"/>
        </w:rPr>
        <w:t>obscenas</w:t>
      </w:r>
      <w:proofErr w:type="spellEnd"/>
      <w:r w:rsidRPr="007E4995">
        <w:rPr>
          <w:rFonts w:ascii="BBVABentonSans" w:hAnsi="BBVABentonSans"/>
          <w:sz w:val="20"/>
        </w:rPr>
        <w:t>,</w:t>
      </w:r>
    </w:p>
    <w:p w:rsidR="00C30B3B" w:rsidRPr="007E4995" w:rsidRDefault="009D4E0F">
      <w:pPr>
        <w:pStyle w:val="Prrafodelista"/>
        <w:numPr>
          <w:ilvl w:val="2"/>
          <w:numId w:val="1"/>
        </w:numPr>
        <w:tabs>
          <w:tab w:val="left" w:pos="1556"/>
        </w:tabs>
        <w:spacing w:before="1" w:line="230" w:lineRule="exact"/>
        <w:ind w:hanging="361"/>
        <w:rPr>
          <w:rFonts w:ascii="BBVABentonSans" w:hAnsi="BBVABentonSans"/>
          <w:sz w:val="20"/>
        </w:rPr>
      </w:pPr>
      <w:proofErr w:type="spellStart"/>
      <w:r w:rsidRPr="007E4995">
        <w:rPr>
          <w:rFonts w:ascii="BBVABentonSans" w:hAnsi="BBVABentonSans"/>
          <w:sz w:val="20"/>
        </w:rPr>
        <w:t>lenguaje</w:t>
      </w:r>
      <w:proofErr w:type="spellEnd"/>
      <w:r w:rsidRPr="007E4995">
        <w:rPr>
          <w:rFonts w:ascii="BBVABentonSans" w:hAnsi="BBVABentonSans"/>
          <w:sz w:val="20"/>
        </w:rPr>
        <w:t xml:space="preserve"> </w:t>
      </w:r>
      <w:proofErr w:type="spellStart"/>
      <w:r w:rsidRPr="007E4995">
        <w:rPr>
          <w:rFonts w:ascii="BBVABentonSans" w:hAnsi="BBVABentonSans"/>
          <w:sz w:val="20"/>
        </w:rPr>
        <w:t>difamatorio</w:t>
      </w:r>
      <w:proofErr w:type="spellEnd"/>
      <w:r w:rsidRPr="007E4995">
        <w:rPr>
          <w:rFonts w:ascii="BBVABentonSans" w:hAnsi="BBVABentonSans"/>
          <w:sz w:val="20"/>
        </w:rPr>
        <w:t xml:space="preserve"> o</w:t>
      </w:r>
      <w:r w:rsidRPr="007E4995">
        <w:rPr>
          <w:rFonts w:ascii="BBVABentonSans" w:hAnsi="BBVABentonSans"/>
          <w:spacing w:val="-4"/>
          <w:sz w:val="20"/>
        </w:rPr>
        <w:t xml:space="preserve"> </w:t>
      </w:r>
      <w:proofErr w:type="spellStart"/>
      <w:r w:rsidRPr="007E4995">
        <w:rPr>
          <w:rFonts w:ascii="BBVABentonSans" w:hAnsi="BBVABentonSans"/>
          <w:sz w:val="20"/>
        </w:rPr>
        <w:t>abusivo</w:t>
      </w:r>
      <w:proofErr w:type="spellEnd"/>
      <w:r w:rsidRPr="007E4995">
        <w:rPr>
          <w:rFonts w:ascii="BBVABentonSans" w:hAnsi="BBVABentonSans"/>
          <w:sz w:val="20"/>
        </w:rPr>
        <w:t>,</w:t>
      </w:r>
    </w:p>
    <w:p w:rsidR="00C30B3B" w:rsidRPr="007E4995" w:rsidRDefault="009D4E0F">
      <w:pPr>
        <w:pStyle w:val="Prrafodelista"/>
        <w:numPr>
          <w:ilvl w:val="2"/>
          <w:numId w:val="1"/>
        </w:numPr>
        <w:tabs>
          <w:tab w:val="left" w:pos="1557"/>
        </w:tabs>
        <w:spacing w:line="230" w:lineRule="exact"/>
        <w:ind w:left="1556" w:hanging="362"/>
        <w:rPr>
          <w:rFonts w:ascii="BBVABentonSans" w:hAnsi="BBVABentonSans"/>
          <w:sz w:val="20"/>
          <w:lang w:val="es-ES"/>
        </w:rPr>
      </w:pPr>
      <w:r w:rsidRPr="007E4995">
        <w:rPr>
          <w:rFonts w:ascii="BBVABentonSans" w:hAnsi="BBVABentonSans"/>
          <w:sz w:val="20"/>
          <w:lang w:val="es-ES"/>
        </w:rPr>
        <w:t>falsificar encabezados, direcciones de devolución y de protocolo de</w:t>
      </w:r>
      <w:r w:rsidRPr="007E4995">
        <w:rPr>
          <w:rFonts w:ascii="BBVABentonSans" w:hAnsi="BBVABentonSans"/>
          <w:spacing w:val="-12"/>
          <w:sz w:val="20"/>
          <w:lang w:val="es-ES"/>
        </w:rPr>
        <w:t xml:space="preserve"> </w:t>
      </w:r>
      <w:r w:rsidRPr="007E4995">
        <w:rPr>
          <w:rFonts w:ascii="BBVABentonSans" w:hAnsi="BBVABentonSans"/>
          <w:sz w:val="20"/>
          <w:lang w:val="es-ES"/>
        </w:rPr>
        <w:t>internet,</w:t>
      </w:r>
    </w:p>
    <w:p w:rsidR="00C30B3B" w:rsidRPr="007E4995" w:rsidRDefault="009D4E0F">
      <w:pPr>
        <w:pStyle w:val="Prrafodelista"/>
        <w:numPr>
          <w:ilvl w:val="2"/>
          <w:numId w:val="1"/>
        </w:numPr>
        <w:tabs>
          <w:tab w:val="left" w:pos="1555"/>
          <w:tab w:val="left" w:pos="1556"/>
        </w:tabs>
        <w:ind w:hanging="361"/>
        <w:rPr>
          <w:rFonts w:ascii="BBVABentonSans" w:hAnsi="BBVABentonSans"/>
          <w:sz w:val="20"/>
          <w:lang w:val="es-ES"/>
        </w:rPr>
      </w:pPr>
      <w:r w:rsidRPr="007E4995">
        <w:rPr>
          <w:rFonts w:ascii="BBVABentonSans" w:hAnsi="BBVABentonSans"/>
          <w:sz w:val="20"/>
          <w:lang w:val="es-ES"/>
        </w:rPr>
        <w:t>acceso ilegal o no autorizado a otros ordenadores o</w:t>
      </w:r>
      <w:r w:rsidRPr="007E4995">
        <w:rPr>
          <w:rFonts w:ascii="BBVABentonSans" w:hAnsi="BBVABentonSans"/>
          <w:spacing w:val="-11"/>
          <w:sz w:val="20"/>
          <w:lang w:val="es-ES"/>
        </w:rPr>
        <w:t xml:space="preserve"> </w:t>
      </w:r>
      <w:r w:rsidRPr="007E4995">
        <w:rPr>
          <w:rFonts w:ascii="BBVABentonSans" w:hAnsi="BBVABentonSans"/>
          <w:sz w:val="20"/>
          <w:lang w:val="es-ES"/>
        </w:rPr>
        <w:t>redes,</w:t>
      </w:r>
    </w:p>
    <w:p w:rsidR="00C30B3B" w:rsidRPr="007E4995" w:rsidRDefault="009D4E0F">
      <w:pPr>
        <w:pStyle w:val="Prrafodelista"/>
        <w:numPr>
          <w:ilvl w:val="2"/>
          <w:numId w:val="1"/>
        </w:numPr>
        <w:tabs>
          <w:tab w:val="left" w:pos="1557"/>
        </w:tabs>
        <w:spacing w:before="1" w:line="230" w:lineRule="exact"/>
        <w:ind w:left="1556" w:hanging="362"/>
        <w:rPr>
          <w:rFonts w:ascii="BBVABentonSans" w:hAnsi="BBVABentonSans"/>
          <w:sz w:val="20"/>
          <w:lang w:val="es-ES"/>
        </w:rPr>
      </w:pPr>
      <w:r w:rsidRPr="007E4995">
        <w:rPr>
          <w:rFonts w:ascii="BBVABentonSans" w:hAnsi="BBVABentonSans"/>
          <w:sz w:val="20"/>
          <w:lang w:val="es-ES"/>
        </w:rPr>
        <w:t>distribución de virus, gusanos, troyanos de internet u otras actividades</w:t>
      </w:r>
      <w:r w:rsidRPr="007E4995">
        <w:rPr>
          <w:rFonts w:ascii="BBVABentonSans" w:hAnsi="BBVABentonSans"/>
          <w:spacing w:val="-15"/>
          <w:sz w:val="20"/>
          <w:lang w:val="es-ES"/>
        </w:rPr>
        <w:t xml:space="preserve"> </w:t>
      </w:r>
      <w:r w:rsidRPr="007E4995">
        <w:rPr>
          <w:rFonts w:ascii="BBVABentonSans" w:hAnsi="BBVABentonSans"/>
          <w:sz w:val="20"/>
          <w:lang w:val="es-ES"/>
        </w:rPr>
        <w:t>destructivas,</w:t>
      </w:r>
    </w:p>
    <w:p w:rsidR="00C30B3B" w:rsidRPr="007E4995" w:rsidRDefault="009D4E0F">
      <w:pPr>
        <w:pStyle w:val="Prrafodelista"/>
        <w:numPr>
          <w:ilvl w:val="2"/>
          <w:numId w:val="1"/>
        </w:numPr>
        <w:tabs>
          <w:tab w:val="left" w:pos="1557"/>
        </w:tabs>
        <w:spacing w:line="230" w:lineRule="exact"/>
        <w:ind w:left="1556" w:hanging="362"/>
        <w:rPr>
          <w:rFonts w:ascii="BBVABentonSans" w:hAnsi="BBVABentonSans"/>
          <w:sz w:val="20"/>
          <w:lang w:val="es-ES"/>
        </w:rPr>
      </w:pPr>
      <w:r w:rsidRPr="007E4995">
        <w:rPr>
          <w:rFonts w:ascii="BBVABentonSans" w:hAnsi="BBVABentonSans"/>
          <w:sz w:val="20"/>
          <w:lang w:val="es-ES"/>
        </w:rPr>
        <w:t>cualquier otra actividad ilegal o prohibida que establezca el</w:t>
      </w:r>
      <w:r w:rsidRPr="007E4995">
        <w:rPr>
          <w:rFonts w:ascii="BBVABentonSans" w:hAnsi="BBVABentonSans"/>
          <w:spacing w:val="-12"/>
          <w:sz w:val="20"/>
          <w:lang w:val="es-ES"/>
        </w:rPr>
        <w:t xml:space="preserve"> </w:t>
      </w:r>
      <w:r w:rsidRPr="007E4995">
        <w:rPr>
          <w:rFonts w:ascii="BBVABentonSans" w:hAnsi="BBVABentonSans"/>
          <w:sz w:val="20"/>
          <w:lang w:val="es-ES"/>
        </w:rPr>
        <w:t>Registro,</w:t>
      </w:r>
    </w:p>
    <w:p w:rsidR="00C30B3B" w:rsidRPr="007E4995" w:rsidRDefault="009D4E0F">
      <w:pPr>
        <w:pStyle w:val="Prrafodelista"/>
        <w:numPr>
          <w:ilvl w:val="1"/>
          <w:numId w:val="1"/>
        </w:numPr>
        <w:tabs>
          <w:tab w:val="left" w:pos="1196"/>
          <w:tab w:val="left" w:pos="1197"/>
        </w:tabs>
        <w:ind w:right="344" w:hanging="720"/>
        <w:rPr>
          <w:rFonts w:ascii="BBVABentonSans" w:hAnsi="BBVABentonSans"/>
          <w:sz w:val="20"/>
          <w:lang w:val="es-ES"/>
        </w:rPr>
      </w:pPr>
      <w:r w:rsidRPr="007E4995">
        <w:rPr>
          <w:rFonts w:ascii="BBVABentonSans" w:hAnsi="BBVABentonSans"/>
          <w:sz w:val="20"/>
          <w:lang w:val="es-ES"/>
        </w:rPr>
        <w:t>con el fin de proteger la integridad y estabilidad del sistema de nombres de dominio y</w:t>
      </w:r>
      <w:r w:rsidRPr="007E4995">
        <w:rPr>
          <w:rFonts w:ascii="BBVABentonSans" w:hAnsi="BBVABentonSans"/>
          <w:spacing w:val="-28"/>
          <w:sz w:val="20"/>
          <w:lang w:val="es-ES"/>
        </w:rPr>
        <w:t xml:space="preserve"> </w:t>
      </w:r>
      <w:r w:rsidRPr="007E4995">
        <w:rPr>
          <w:rFonts w:ascii="BBVABentonSans" w:hAnsi="BBVABentonSans"/>
          <w:sz w:val="20"/>
          <w:lang w:val="es-ES"/>
        </w:rPr>
        <w:t>del Registro,</w:t>
      </w:r>
    </w:p>
    <w:p w:rsidR="00C30B3B" w:rsidRPr="007E4995" w:rsidRDefault="009D4E0F">
      <w:pPr>
        <w:pStyle w:val="Prrafodelista"/>
        <w:numPr>
          <w:ilvl w:val="1"/>
          <w:numId w:val="1"/>
        </w:numPr>
        <w:tabs>
          <w:tab w:val="left" w:pos="1196"/>
          <w:tab w:val="left" w:pos="1197"/>
        </w:tabs>
        <w:ind w:right="443" w:hanging="720"/>
        <w:rPr>
          <w:rFonts w:ascii="BBVABentonSans" w:hAnsi="BBVABentonSans"/>
          <w:sz w:val="20"/>
          <w:lang w:val="es-ES"/>
        </w:rPr>
      </w:pPr>
      <w:r w:rsidRPr="007E4995">
        <w:rPr>
          <w:rFonts w:ascii="BBVABentonSans" w:hAnsi="BBVABentonSans"/>
          <w:sz w:val="20"/>
          <w:lang w:val="es-ES"/>
        </w:rPr>
        <w:t>cuando el nombre de dominio se incluya en la lista de nombres reservados en</w:t>
      </w:r>
      <w:r w:rsidRPr="007E4995">
        <w:rPr>
          <w:rFonts w:ascii="BBVABentonSans" w:hAnsi="BBVABentonSans"/>
          <w:spacing w:val="-22"/>
          <w:sz w:val="20"/>
          <w:lang w:val="es-ES"/>
        </w:rPr>
        <w:t xml:space="preserve"> </w:t>
      </w:r>
      <w:r w:rsidRPr="007E4995">
        <w:rPr>
          <w:rFonts w:ascii="BBVABentonSans" w:hAnsi="BBVABentonSans"/>
          <w:sz w:val="20"/>
          <w:lang w:val="es-ES"/>
        </w:rPr>
        <w:t>cualquier momento,</w:t>
      </w:r>
    </w:p>
    <w:p w:rsidR="00C30B3B" w:rsidRPr="007E4995" w:rsidRDefault="009D4E0F">
      <w:pPr>
        <w:pStyle w:val="Prrafodelista"/>
        <w:numPr>
          <w:ilvl w:val="1"/>
          <w:numId w:val="1"/>
        </w:numPr>
        <w:tabs>
          <w:tab w:val="left" w:pos="1196"/>
          <w:tab w:val="left" w:pos="1197"/>
        </w:tabs>
        <w:ind w:right="863"/>
        <w:rPr>
          <w:rFonts w:ascii="BBVABentonSans" w:hAnsi="BBVABentonSans"/>
          <w:sz w:val="20"/>
          <w:lang w:val="es-ES"/>
        </w:rPr>
      </w:pPr>
      <w:r w:rsidRPr="007E4995">
        <w:rPr>
          <w:rFonts w:ascii="BBVABentonSans" w:hAnsi="BBVABentonSans"/>
          <w:sz w:val="20"/>
          <w:lang w:val="es-ES"/>
        </w:rPr>
        <w:t>cuando la Persona inscrita no pague al Registrador por la inscripción, renovación</w:t>
      </w:r>
      <w:r w:rsidRPr="007E4995">
        <w:rPr>
          <w:rFonts w:ascii="BBVABentonSans" w:hAnsi="BBVABentonSans"/>
          <w:spacing w:val="-24"/>
          <w:sz w:val="20"/>
          <w:lang w:val="es-ES"/>
        </w:rPr>
        <w:t xml:space="preserve"> </w:t>
      </w:r>
      <w:r w:rsidRPr="007E4995">
        <w:rPr>
          <w:rFonts w:ascii="BBVABentonSans" w:hAnsi="BBVABentonSans"/>
          <w:sz w:val="20"/>
          <w:lang w:val="es-ES"/>
        </w:rPr>
        <w:t>o cualquier otro servicio</w:t>
      </w:r>
      <w:r w:rsidRPr="007E4995">
        <w:rPr>
          <w:rFonts w:ascii="BBVABentonSans" w:hAnsi="BBVABentonSans"/>
          <w:spacing w:val="-4"/>
          <w:sz w:val="20"/>
          <w:lang w:val="es-ES"/>
        </w:rPr>
        <w:t xml:space="preserve"> </w:t>
      </w:r>
      <w:r w:rsidRPr="007E4995">
        <w:rPr>
          <w:rFonts w:ascii="BBVABentonSans" w:hAnsi="BBVABentonSans"/>
          <w:sz w:val="20"/>
          <w:lang w:val="es-ES"/>
        </w:rPr>
        <w:t>pertinente.</w:t>
      </w:r>
    </w:p>
    <w:p w:rsidR="00C30B3B" w:rsidRPr="007E4995" w:rsidRDefault="00C30B3B">
      <w:pPr>
        <w:pStyle w:val="Textoindependiente"/>
        <w:spacing w:before="1"/>
        <w:rPr>
          <w:rFonts w:ascii="BBVABentonSans" w:hAnsi="BBVABentonSans"/>
          <w:lang w:val="es-ES"/>
        </w:rPr>
      </w:pPr>
    </w:p>
    <w:p w:rsidR="00C30B3B" w:rsidRPr="007E4995" w:rsidRDefault="009D4E0F">
      <w:pPr>
        <w:pStyle w:val="Ttulo1"/>
        <w:numPr>
          <w:ilvl w:val="0"/>
          <w:numId w:val="1"/>
        </w:numPr>
        <w:tabs>
          <w:tab w:val="left" w:pos="476"/>
        </w:tabs>
        <w:spacing w:line="322" w:lineRule="exact"/>
        <w:ind w:hanging="361"/>
        <w:rPr>
          <w:rFonts w:ascii="BBVABentonSans" w:hAnsi="BBVABentonSans"/>
          <w:lang w:val="es-ES"/>
        </w:rPr>
      </w:pPr>
      <w:r w:rsidRPr="007E4995">
        <w:rPr>
          <w:rFonts w:ascii="BBVABentonSans" w:hAnsi="BBVABentonSans"/>
          <w:color w:val="0B3A93"/>
          <w:lang w:val="es-ES"/>
        </w:rPr>
        <w:t>Uso de un IDNS de segundo o tercer</w:t>
      </w:r>
      <w:r w:rsidRPr="007E4995">
        <w:rPr>
          <w:rFonts w:ascii="BBVABentonSans" w:hAnsi="BBVABentonSans"/>
          <w:color w:val="0B3A93"/>
          <w:spacing w:val="-2"/>
          <w:lang w:val="es-ES"/>
        </w:rPr>
        <w:t xml:space="preserve"> </w:t>
      </w:r>
      <w:r w:rsidRPr="007E4995">
        <w:rPr>
          <w:rFonts w:ascii="BBVABentonSans" w:hAnsi="BBVABentonSans"/>
          <w:color w:val="0B3A93"/>
          <w:lang w:val="es-ES"/>
        </w:rPr>
        <w:t>nivel</w:t>
      </w:r>
    </w:p>
    <w:p w:rsidR="00C30B3B" w:rsidRPr="007E4995" w:rsidRDefault="009D4E0F">
      <w:pPr>
        <w:pStyle w:val="Textoindependiente"/>
        <w:ind w:left="115" w:right="502"/>
        <w:rPr>
          <w:rFonts w:ascii="BBVABentonSans" w:hAnsi="BBVABentonSans"/>
          <w:lang w:val="es-ES"/>
        </w:rPr>
      </w:pPr>
      <w:r w:rsidRPr="007E4995">
        <w:rPr>
          <w:rFonts w:ascii="BBVABentonSans" w:hAnsi="BBVABentonSans"/>
          <w:lang w:val="es-ES"/>
        </w:rPr>
        <w:t>Además de cumplir todos los criterios exigidos para la inscripción de los nombres de dominio antes mencionados, una solicitud de nombre de dominio IDN deberá:</w:t>
      </w:r>
    </w:p>
    <w:p w:rsidR="00C30B3B" w:rsidRPr="007E4995" w:rsidRDefault="009D4E0F">
      <w:pPr>
        <w:pStyle w:val="Prrafodelista"/>
        <w:numPr>
          <w:ilvl w:val="1"/>
          <w:numId w:val="1"/>
        </w:numPr>
        <w:tabs>
          <w:tab w:val="left" w:pos="837"/>
        </w:tabs>
        <w:spacing w:line="230" w:lineRule="exact"/>
        <w:ind w:left="836" w:hanging="362"/>
        <w:rPr>
          <w:rFonts w:ascii="BBVABentonSans" w:hAnsi="BBVABentonSans"/>
          <w:sz w:val="20"/>
          <w:lang w:val="es-ES"/>
        </w:rPr>
      </w:pPr>
      <w:r w:rsidRPr="007E4995">
        <w:rPr>
          <w:rFonts w:ascii="BBVABentonSans" w:hAnsi="BBVABentonSans"/>
          <w:sz w:val="20"/>
          <w:lang w:val="es-ES"/>
        </w:rPr>
        <w:t>cumplir con cualquier política de inscripción adicional sobre IDN para cada</w:t>
      </w:r>
      <w:r w:rsidRPr="007E4995">
        <w:rPr>
          <w:rFonts w:ascii="BBVABentonSans" w:hAnsi="BBVABentonSans"/>
          <w:spacing w:val="-16"/>
          <w:sz w:val="20"/>
          <w:lang w:val="es-ES"/>
        </w:rPr>
        <w:t xml:space="preserve"> </w:t>
      </w:r>
      <w:r w:rsidRPr="007E4995">
        <w:rPr>
          <w:rFonts w:ascii="BBVABentonSans" w:hAnsi="BBVABentonSans"/>
          <w:sz w:val="20"/>
          <w:lang w:val="es-ES"/>
        </w:rPr>
        <w:t>idioma,</w:t>
      </w:r>
    </w:p>
    <w:p w:rsidR="00C30B3B" w:rsidRPr="007E4995" w:rsidRDefault="009D4E0F">
      <w:pPr>
        <w:pStyle w:val="Prrafodelista"/>
        <w:numPr>
          <w:ilvl w:val="1"/>
          <w:numId w:val="1"/>
        </w:numPr>
        <w:tabs>
          <w:tab w:val="left" w:pos="837"/>
        </w:tabs>
        <w:spacing w:line="230" w:lineRule="exact"/>
        <w:ind w:left="836" w:hanging="362"/>
        <w:rPr>
          <w:rFonts w:ascii="BBVABentonSans" w:hAnsi="BBVABentonSans"/>
          <w:sz w:val="20"/>
          <w:lang w:val="es-ES"/>
        </w:rPr>
      </w:pPr>
      <w:r w:rsidRPr="007E4995">
        <w:rPr>
          <w:rFonts w:ascii="BBVABentonSans" w:hAnsi="BBVABentonSans"/>
          <w:sz w:val="20"/>
          <w:lang w:val="es-ES"/>
        </w:rPr>
        <w:t>cumplir todos los requisitos técnicos para el IDN</w:t>
      </w:r>
      <w:r w:rsidRPr="007E4995">
        <w:rPr>
          <w:rFonts w:ascii="BBVABentonSans" w:hAnsi="BBVABentonSans"/>
          <w:spacing w:val="-9"/>
          <w:sz w:val="20"/>
          <w:lang w:val="es-ES"/>
        </w:rPr>
        <w:t xml:space="preserve"> </w:t>
      </w:r>
      <w:r w:rsidRPr="007E4995">
        <w:rPr>
          <w:rFonts w:ascii="BBVABentonSans" w:hAnsi="BBVABentonSans"/>
          <w:sz w:val="20"/>
          <w:lang w:val="es-ES"/>
        </w:rPr>
        <w:t>aplicable,</w:t>
      </w:r>
    </w:p>
    <w:p w:rsidR="00C30B3B" w:rsidRPr="007E4995" w:rsidRDefault="009D4E0F">
      <w:pPr>
        <w:pStyle w:val="Prrafodelista"/>
        <w:numPr>
          <w:ilvl w:val="1"/>
          <w:numId w:val="1"/>
        </w:numPr>
        <w:tabs>
          <w:tab w:val="left" w:pos="837"/>
        </w:tabs>
        <w:spacing w:line="230" w:lineRule="exact"/>
        <w:ind w:left="836" w:hanging="362"/>
        <w:rPr>
          <w:rFonts w:ascii="BBVABentonSans" w:hAnsi="BBVABentonSans"/>
          <w:sz w:val="20"/>
          <w:lang w:val="es-ES"/>
        </w:rPr>
      </w:pPr>
      <w:r w:rsidRPr="007E4995">
        <w:rPr>
          <w:rFonts w:ascii="BBVABentonSans" w:hAnsi="BBVABentonSans"/>
          <w:sz w:val="20"/>
          <w:lang w:val="es-ES"/>
        </w:rPr>
        <w:t>cumplir las tablas de IDN utilizadas por el Registro y posteriores</w:t>
      </w:r>
      <w:r w:rsidRPr="007E4995">
        <w:rPr>
          <w:rFonts w:ascii="BBVABentonSans" w:hAnsi="BBVABentonSans"/>
          <w:spacing w:val="-20"/>
          <w:sz w:val="20"/>
          <w:lang w:val="es-ES"/>
        </w:rPr>
        <w:t xml:space="preserve"> </w:t>
      </w:r>
      <w:r w:rsidRPr="007E4995">
        <w:rPr>
          <w:rFonts w:ascii="BBVABentonSans" w:hAnsi="BBVABentonSans"/>
          <w:sz w:val="20"/>
          <w:lang w:val="es-ES"/>
        </w:rPr>
        <w:t>modificaciones,</w:t>
      </w:r>
    </w:p>
    <w:p w:rsidR="00C30B3B" w:rsidRPr="007E4995" w:rsidRDefault="009D4E0F">
      <w:pPr>
        <w:pStyle w:val="Prrafodelista"/>
        <w:numPr>
          <w:ilvl w:val="1"/>
          <w:numId w:val="1"/>
        </w:numPr>
        <w:tabs>
          <w:tab w:val="left" w:pos="837"/>
        </w:tabs>
        <w:spacing w:before="1"/>
        <w:ind w:left="836" w:hanging="362"/>
        <w:rPr>
          <w:rFonts w:ascii="BBVABentonSans" w:hAnsi="BBVABentonSans"/>
          <w:sz w:val="20"/>
          <w:lang w:val="es-ES"/>
        </w:rPr>
      </w:pPr>
      <w:r w:rsidRPr="007E4995">
        <w:rPr>
          <w:rFonts w:ascii="BBVABentonSans" w:hAnsi="BBVABentonSans"/>
          <w:sz w:val="20"/>
          <w:lang w:val="es-ES"/>
        </w:rPr>
        <w:t>cumplir cualquier otro requisito técnico adicional que exija el</w:t>
      </w:r>
      <w:r w:rsidRPr="007E4995">
        <w:rPr>
          <w:rFonts w:ascii="BBVABentonSans" w:hAnsi="BBVABentonSans"/>
          <w:spacing w:val="-19"/>
          <w:sz w:val="20"/>
          <w:lang w:val="es-ES"/>
        </w:rPr>
        <w:t xml:space="preserve"> </w:t>
      </w:r>
      <w:r w:rsidRPr="007E4995">
        <w:rPr>
          <w:rFonts w:ascii="BBVABentonSans" w:hAnsi="BBVABentonSans"/>
          <w:sz w:val="20"/>
          <w:lang w:val="es-ES"/>
        </w:rPr>
        <w:t>Registro.</w:t>
      </w:r>
    </w:p>
    <w:p w:rsidR="00C30B3B" w:rsidRPr="007E4995" w:rsidRDefault="00C30B3B">
      <w:pPr>
        <w:pStyle w:val="Textoindependiente"/>
        <w:spacing w:before="1"/>
        <w:rPr>
          <w:rFonts w:ascii="BBVABentonSans" w:hAnsi="BBVABentonSans"/>
          <w:lang w:val="es-ES"/>
        </w:rPr>
      </w:pPr>
    </w:p>
    <w:p w:rsidR="00C30B3B" w:rsidRPr="007E4995" w:rsidRDefault="009D4E0F">
      <w:pPr>
        <w:pStyle w:val="Ttulo1"/>
        <w:numPr>
          <w:ilvl w:val="0"/>
          <w:numId w:val="1"/>
        </w:numPr>
        <w:tabs>
          <w:tab w:val="left" w:pos="476"/>
        </w:tabs>
        <w:spacing w:line="240" w:lineRule="auto"/>
        <w:ind w:hanging="361"/>
        <w:rPr>
          <w:rFonts w:ascii="BBVABentonSans" w:hAnsi="BBVABentonSans"/>
        </w:rPr>
      </w:pPr>
      <w:proofErr w:type="spellStart"/>
      <w:proofErr w:type="gramStart"/>
      <w:r w:rsidRPr="007E4995">
        <w:rPr>
          <w:rFonts w:ascii="BBVABentonSans" w:hAnsi="BBVABentonSans"/>
          <w:color w:val="0B3A93"/>
        </w:rPr>
        <w:t>Uso</w:t>
      </w:r>
      <w:proofErr w:type="spellEnd"/>
      <w:proofErr w:type="gramEnd"/>
      <w:r w:rsidRPr="007E4995">
        <w:rPr>
          <w:rFonts w:ascii="BBVABentonSans" w:hAnsi="BBVABentonSans"/>
          <w:color w:val="0B3A93"/>
        </w:rPr>
        <w:t xml:space="preserve"> de </w:t>
      </w:r>
      <w:proofErr w:type="spellStart"/>
      <w:r w:rsidRPr="007E4995">
        <w:rPr>
          <w:rFonts w:ascii="BBVABentonSans" w:hAnsi="BBVABentonSans"/>
          <w:color w:val="0B3A93"/>
        </w:rPr>
        <w:t>nombres</w:t>
      </w:r>
      <w:proofErr w:type="spellEnd"/>
      <w:r w:rsidRPr="007E4995">
        <w:rPr>
          <w:rFonts w:ascii="BBVABentonSans" w:hAnsi="BBVABentonSans"/>
          <w:color w:val="0B3A93"/>
          <w:spacing w:val="-1"/>
        </w:rPr>
        <w:t xml:space="preserve"> </w:t>
      </w:r>
      <w:proofErr w:type="spellStart"/>
      <w:r w:rsidRPr="007E4995">
        <w:rPr>
          <w:rFonts w:ascii="BBVABentonSans" w:hAnsi="BBVABentonSans"/>
          <w:color w:val="0B3A93"/>
        </w:rPr>
        <w:t>geográficos</w:t>
      </w:r>
      <w:proofErr w:type="spellEnd"/>
    </w:p>
    <w:p w:rsidR="00C30B3B" w:rsidRPr="007E4995" w:rsidRDefault="009D4E0F">
      <w:pPr>
        <w:pStyle w:val="Textoindependiente"/>
        <w:spacing w:before="228"/>
        <w:ind w:left="115" w:right="111"/>
        <w:jc w:val="both"/>
        <w:rPr>
          <w:rFonts w:ascii="BBVABentonSans" w:hAnsi="BBVABentonSans"/>
          <w:lang w:val="es-ES"/>
        </w:rPr>
      </w:pPr>
      <w:r w:rsidRPr="007E4995">
        <w:rPr>
          <w:rFonts w:ascii="BBVABentonSans" w:hAnsi="BBVABentonSans"/>
          <w:lang w:val="es-ES"/>
        </w:rPr>
        <w:t>Todas las etiquetas de dos caracteres y nombres de países y territorios estarán inicialmente reservados de conformidad con la especificación 5 del Acuerdo de Registro. Previa aprobación de ICANN y de cualesquiera otras directrices de los gobiernos aplicables y del Comité Asesor Gubernamental de ICANN, el Registro podrá liberar las etiquetas de dos caracteres y nombres del país y territorio de conformidad con la respuesta de BBVA a la Pregunta 22 Nombres</w:t>
      </w:r>
      <w:r w:rsidRPr="007E4995">
        <w:rPr>
          <w:rFonts w:ascii="BBVABentonSans" w:hAnsi="BBVABentonSans"/>
          <w:spacing w:val="-36"/>
          <w:lang w:val="es-ES"/>
        </w:rPr>
        <w:t xml:space="preserve"> </w:t>
      </w:r>
      <w:r w:rsidRPr="007E4995">
        <w:rPr>
          <w:rFonts w:ascii="BBVABentonSans" w:hAnsi="BBVABentonSans"/>
          <w:lang w:val="es-ES"/>
        </w:rPr>
        <w:t>Geográficos.</w:t>
      </w:r>
    </w:p>
    <w:p w:rsidR="00C30B3B" w:rsidRPr="007E4995" w:rsidRDefault="00C30B3B">
      <w:pPr>
        <w:pStyle w:val="Textoindependiente"/>
        <w:rPr>
          <w:rFonts w:ascii="BBVABentonSans" w:hAnsi="BBVABentonSans"/>
          <w:lang w:val="es-ES"/>
        </w:rPr>
      </w:pPr>
    </w:p>
    <w:p w:rsidR="00C30B3B" w:rsidRPr="007E4995" w:rsidRDefault="009D4E0F">
      <w:pPr>
        <w:pStyle w:val="Textoindependiente"/>
        <w:ind w:left="115" w:right="112"/>
        <w:jc w:val="both"/>
        <w:rPr>
          <w:rFonts w:ascii="BBVABentonSans" w:hAnsi="BBVABentonSans"/>
          <w:lang w:val="es-ES"/>
        </w:rPr>
      </w:pPr>
      <w:r w:rsidRPr="007E4995">
        <w:rPr>
          <w:rFonts w:ascii="BBVABentonSans" w:hAnsi="BBVABentonSans"/>
          <w:lang w:val="es-ES"/>
        </w:rPr>
        <w:t>Al registrar una etiqueta ASCII de uno/dos caracteres, la Persona inscrita declara que adoptará medidas contra la tergiversación o falsa presunción que implique que él mismo o su negocio está asociado a un gobierno o administrador de código de país si tal asociación, patrocinio o respaldo no existe.</w:t>
      </w:r>
    </w:p>
    <w:p w:rsidR="00C30B3B" w:rsidRPr="007E4995" w:rsidRDefault="00C30B3B">
      <w:pPr>
        <w:jc w:val="both"/>
        <w:rPr>
          <w:rFonts w:ascii="BBVABentonSans" w:hAnsi="BBVABentonSans"/>
          <w:lang w:val="es-ES"/>
        </w:rPr>
        <w:sectPr w:rsidR="00C30B3B" w:rsidRPr="007E4995">
          <w:pgSz w:w="11900" w:h="16840"/>
          <w:pgMar w:top="1340" w:right="1320" w:bottom="280" w:left="1160" w:header="426" w:footer="0" w:gutter="0"/>
          <w:cols w:space="720"/>
        </w:sectPr>
      </w:pPr>
    </w:p>
    <w:p w:rsidR="00484DD8" w:rsidRDefault="00484DD8">
      <w:pPr>
        <w:pStyle w:val="Textoindependiente"/>
        <w:spacing w:before="84"/>
        <w:ind w:left="115" w:right="112"/>
        <w:rPr>
          <w:rFonts w:ascii="BBVABentonSans" w:hAnsi="BBVABentonSans"/>
          <w:lang w:val="es-ES"/>
        </w:rPr>
      </w:pPr>
    </w:p>
    <w:p w:rsidR="00484DD8" w:rsidRDefault="00484DD8">
      <w:pPr>
        <w:pStyle w:val="Textoindependiente"/>
        <w:spacing w:before="84"/>
        <w:ind w:left="115" w:right="112"/>
        <w:rPr>
          <w:rFonts w:ascii="BBVABentonSans" w:hAnsi="BBVABentonSans"/>
          <w:lang w:val="es-ES"/>
        </w:rPr>
      </w:pPr>
    </w:p>
    <w:p w:rsidR="00C30B3B" w:rsidRPr="007E4995" w:rsidRDefault="009D4E0F">
      <w:pPr>
        <w:pStyle w:val="Textoindependiente"/>
        <w:spacing w:before="84"/>
        <w:ind w:left="115" w:right="112"/>
        <w:rPr>
          <w:rFonts w:ascii="BBVABentonSans" w:hAnsi="BBVABentonSans"/>
          <w:lang w:val="es-ES"/>
        </w:rPr>
      </w:pPr>
      <w:r w:rsidRPr="007E4995">
        <w:rPr>
          <w:rFonts w:ascii="BBVABentonSans" w:hAnsi="BBVABentonSans"/>
          <w:lang w:val="es-ES"/>
        </w:rPr>
        <w:t xml:space="preserve">El Registro adoptará las medidas razonables para investigar y responder a cualquier informe de organismos gubernamentales y operadores de </w:t>
      </w:r>
      <w:proofErr w:type="spellStart"/>
      <w:r w:rsidRPr="007E4995">
        <w:rPr>
          <w:rFonts w:ascii="BBVABentonSans" w:hAnsi="BBVABentonSans"/>
          <w:lang w:val="es-ES"/>
        </w:rPr>
        <w:t>ccTLD</w:t>
      </w:r>
      <w:proofErr w:type="spellEnd"/>
      <w:r w:rsidRPr="007E4995">
        <w:rPr>
          <w:rFonts w:ascii="BBVABentonSans" w:hAnsi="BBVABentonSans"/>
          <w:lang w:val="es-ES"/>
        </w:rPr>
        <w:t xml:space="preserve"> sobre conductas que causen confusión con el correspondiente código de país en conexión con el uso de un dominio ASCII de un/dos caracteres. En respuesta a tales informes, el Registro no estará obligado a adoptar ninguna acción que contravenga la legislación aplicable.</w:t>
      </w:r>
    </w:p>
    <w:p w:rsidR="00C30B3B" w:rsidRPr="007E4995" w:rsidRDefault="00C30B3B">
      <w:pPr>
        <w:pStyle w:val="Textoindependiente"/>
        <w:spacing w:before="1"/>
        <w:rPr>
          <w:rFonts w:ascii="BBVABentonSans" w:hAnsi="BBVABentonSans"/>
          <w:lang w:val="es-ES"/>
        </w:rPr>
      </w:pPr>
    </w:p>
    <w:p w:rsidR="00C30B3B" w:rsidRPr="007E4995" w:rsidRDefault="009D4E0F">
      <w:pPr>
        <w:pStyle w:val="Ttulo1"/>
        <w:numPr>
          <w:ilvl w:val="0"/>
          <w:numId w:val="1"/>
        </w:numPr>
        <w:tabs>
          <w:tab w:val="left" w:pos="476"/>
        </w:tabs>
        <w:ind w:hanging="361"/>
        <w:rPr>
          <w:rFonts w:ascii="BBVABentonSans" w:hAnsi="BBVABentonSans"/>
        </w:rPr>
      </w:pPr>
      <w:proofErr w:type="spellStart"/>
      <w:r w:rsidRPr="007E4995">
        <w:rPr>
          <w:rFonts w:ascii="BBVABentonSans" w:hAnsi="BBVABentonSans"/>
          <w:color w:val="0B3A93"/>
        </w:rPr>
        <w:t>Nombres</w:t>
      </w:r>
      <w:proofErr w:type="spellEnd"/>
      <w:r w:rsidRPr="007E4995">
        <w:rPr>
          <w:rFonts w:ascii="BBVABentonSans" w:hAnsi="BBVABentonSans"/>
          <w:color w:val="0B3A93"/>
          <w:spacing w:val="-2"/>
        </w:rPr>
        <w:t xml:space="preserve"> </w:t>
      </w:r>
      <w:proofErr w:type="spellStart"/>
      <w:r w:rsidRPr="007E4995">
        <w:rPr>
          <w:rFonts w:ascii="BBVABentonSans" w:hAnsi="BBVABentonSans"/>
          <w:color w:val="0B3A93"/>
        </w:rPr>
        <w:t>reservados</w:t>
      </w:r>
      <w:proofErr w:type="spellEnd"/>
    </w:p>
    <w:p w:rsidR="00C30B3B" w:rsidRPr="007E4995" w:rsidRDefault="009D4E0F">
      <w:pPr>
        <w:pStyle w:val="Textoindependiente"/>
        <w:spacing w:line="229" w:lineRule="exact"/>
        <w:ind w:left="115"/>
        <w:rPr>
          <w:rFonts w:ascii="BBVABentonSans" w:hAnsi="BBVABentonSans"/>
          <w:lang w:val="es-ES"/>
        </w:rPr>
      </w:pPr>
      <w:r w:rsidRPr="007E4995">
        <w:rPr>
          <w:rFonts w:ascii="BBVABentonSans" w:hAnsi="BBVABentonSans"/>
          <w:lang w:val="es-ES"/>
        </w:rPr>
        <w:t>El Registro podrá incluir determinados nombres en la lista reservada cada cierto tiempo si:</w:t>
      </w:r>
    </w:p>
    <w:p w:rsidR="00C30B3B" w:rsidRPr="007E4995" w:rsidRDefault="009D4E0F">
      <w:pPr>
        <w:pStyle w:val="Prrafodelista"/>
        <w:numPr>
          <w:ilvl w:val="1"/>
          <w:numId w:val="1"/>
        </w:numPr>
        <w:tabs>
          <w:tab w:val="left" w:pos="1196"/>
          <w:tab w:val="left" w:pos="1197"/>
        </w:tabs>
        <w:spacing w:before="1"/>
        <w:ind w:right="706" w:hanging="720"/>
        <w:rPr>
          <w:rFonts w:ascii="BBVABentonSans" w:hAnsi="BBVABentonSans"/>
          <w:sz w:val="20"/>
          <w:lang w:val="es-ES"/>
        </w:rPr>
      </w:pPr>
      <w:r w:rsidRPr="007E4995">
        <w:rPr>
          <w:rFonts w:ascii="BBVABentonSans" w:hAnsi="BBVABentonSans"/>
          <w:sz w:val="20"/>
          <w:lang w:val="es-ES"/>
        </w:rPr>
        <w:t>El Registro considera a su exclusiva discreción que el uso de dichos nombres podría suponer un riesgo para la estabilidad o integridad operativa del</w:t>
      </w:r>
      <w:r w:rsidRPr="007E4995">
        <w:rPr>
          <w:rFonts w:ascii="BBVABentonSans" w:hAnsi="BBVABentonSans"/>
          <w:spacing w:val="-14"/>
          <w:sz w:val="20"/>
          <w:lang w:val="es-ES"/>
        </w:rPr>
        <w:t xml:space="preserve"> </w:t>
      </w:r>
      <w:r w:rsidRPr="007E4995">
        <w:rPr>
          <w:rFonts w:ascii="BBVABentonSans" w:hAnsi="BBVABentonSans"/>
          <w:sz w:val="20"/>
          <w:lang w:val="es-ES"/>
        </w:rPr>
        <w:t>Registro.</w:t>
      </w:r>
    </w:p>
    <w:p w:rsidR="00C30B3B" w:rsidRPr="007E4995" w:rsidRDefault="009D4E0F">
      <w:pPr>
        <w:pStyle w:val="Prrafodelista"/>
        <w:numPr>
          <w:ilvl w:val="1"/>
          <w:numId w:val="1"/>
        </w:numPr>
        <w:tabs>
          <w:tab w:val="left" w:pos="1196"/>
          <w:tab w:val="left" w:pos="1197"/>
        </w:tabs>
        <w:ind w:right="838" w:hanging="720"/>
        <w:rPr>
          <w:rFonts w:ascii="BBVABentonSans" w:hAnsi="BBVABentonSans"/>
          <w:sz w:val="20"/>
          <w:lang w:val="es-ES"/>
        </w:rPr>
      </w:pPr>
      <w:r w:rsidRPr="007E4995">
        <w:rPr>
          <w:rFonts w:ascii="BBVABentonSans" w:hAnsi="BBVABentonSans"/>
          <w:sz w:val="20"/>
          <w:lang w:val="es-ES"/>
        </w:rPr>
        <w:t>De conformidad con las especificaciones de la ICANN contenidas en el Acuerdo de Registro, directrices o</w:t>
      </w:r>
      <w:r w:rsidRPr="007E4995">
        <w:rPr>
          <w:rFonts w:ascii="BBVABentonSans" w:hAnsi="BBVABentonSans"/>
          <w:spacing w:val="-5"/>
          <w:sz w:val="20"/>
          <w:lang w:val="es-ES"/>
        </w:rPr>
        <w:t xml:space="preserve"> </w:t>
      </w:r>
      <w:r w:rsidRPr="007E4995">
        <w:rPr>
          <w:rFonts w:ascii="BBVABentonSans" w:hAnsi="BBVABentonSans"/>
          <w:sz w:val="20"/>
          <w:lang w:val="es-ES"/>
        </w:rPr>
        <w:t>recomendaciones.</w:t>
      </w:r>
    </w:p>
    <w:p w:rsidR="00C30B3B" w:rsidRPr="007E4995" w:rsidRDefault="009D4E0F">
      <w:pPr>
        <w:pStyle w:val="Prrafodelista"/>
        <w:numPr>
          <w:ilvl w:val="1"/>
          <w:numId w:val="1"/>
        </w:numPr>
        <w:tabs>
          <w:tab w:val="left" w:pos="1195"/>
          <w:tab w:val="left" w:pos="1196"/>
        </w:tabs>
        <w:ind w:right="685" w:hanging="720"/>
        <w:rPr>
          <w:rFonts w:ascii="BBVABentonSans" w:hAnsi="BBVABentonSans"/>
          <w:sz w:val="20"/>
          <w:lang w:val="es-ES"/>
        </w:rPr>
      </w:pPr>
      <w:r w:rsidRPr="007E4995">
        <w:rPr>
          <w:rFonts w:ascii="BBVABentonSans" w:hAnsi="BBVABentonSans"/>
          <w:sz w:val="20"/>
          <w:lang w:val="es-ES"/>
        </w:rPr>
        <w:t>Existe riesgo de vulneración de una marca comercial o si el nombre puede ocasionar confusión de cualquier otro modo teniendo en cuenta la misión y objeto del</w:t>
      </w:r>
      <w:r w:rsidRPr="007E4995">
        <w:rPr>
          <w:rFonts w:ascii="BBVABentonSans" w:hAnsi="BBVABentonSans"/>
          <w:spacing w:val="-16"/>
          <w:sz w:val="20"/>
          <w:lang w:val="es-ES"/>
        </w:rPr>
        <w:t xml:space="preserve"> </w:t>
      </w:r>
      <w:r w:rsidRPr="007E4995">
        <w:rPr>
          <w:rFonts w:ascii="BBVABentonSans" w:hAnsi="BBVABentonSans"/>
          <w:sz w:val="20"/>
          <w:lang w:val="es-ES"/>
        </w:rPr>
        <w:t>TLD.</w:t>
      </w:r>
    </w:p>
    <w:p w:rsidR="00C30B3B" w:rsidRPr="007E4995" w:rsidRDefault="009D4E0F">
      <w:pPr>
        <w:pStyle w:val="Prrafodelista"/>
        <w:numPr>
          <w:ilvl w:val="1"/>
          <w:numId w:val="1"/>
        </w:numPr>
        <w:tabs>
          <w:tab w:val="left" w:pos="1196"/>
          <w:tab w:val="left" w:pos="1197"/>
        </w:tabs>
        <w:ind w:right="330" w:hanging="720"/>
        <w:rPr>
          <w:rFonts w:ascii="BBVABentonSans" w:hAnsi="BBVABentonSans"/>
          <w:sz w:val="20"/>
          <w:lang w:val="es-ES"/>
        </w:rPr>
      </w:pPr>
      <w:r w:rsidRPr="007E4995">
        <w:rPr>
          <w:rFonts w:ascii="BBVABentonSans" w:hAnsi="BBVABentonSans"/>
          <w:sz w:val="20"/>
          <w:lang w:val="es-ES"/>
        </w:rPr>
        <w:t>El Registro, a su exclusiva discreción, decide reservar determinados nombres por</w:t>
      </w:r>
      <w:r w:rsidRPr="007E4995">
        <w:rPr>
          <w:rFonts w:ascii="BBVABentonSans" w:hAnsi="BBVABentonSans"/>
          <w:spacing w:val="-22"/>
          <w:sz w:val="20"/>
          <w:lang w:val="es-ES"/>
        </w:rPr>
        <w:t xml:space="preserve"> </w:t>
      </w:r>
      <w:r w:rsidRPr="007E4995">
        <w:rPr>
          <w:rFonts w:ascii="BBVABentonSans" w:hAnsi="BBVABentonSans"/>
          <w:sz w:val="20"/>
          <w:lang w:val="es-ES"/>
        </w:rPr>
        <w:t>alguna razón.</w:t>
      </w:r>
    </w:p>
    <w:p w:rsidR="00C30B3B" w:rsidRPr="007E4995" w:rsidRDefault="00C30B3B">
      <w:pPr>
        <w:pStyle w:val="Textoindependiente"/>
        <w:spacing w:before="2"/>
        <w:rPr>
          <w:rFonts w:ascii="BBVABentonSans" w:hAnsi="BBVABentonSans"/>
          <w:lang w:val="es-ES"/>
        </w:rPr>
      </w:pPr>
    </w:p>
    <w:p w:rsidR="00C30B3B" w:rsidRPr="007E4995" w:rsidRDefault="009D4E0F">
      <w:pPr>
        <w:pStyle w:val="Ttulo1"/>
        <w:numPr>
          <w:ilvl w:val="0"/>
          <w:numId w:val="1"/>
        </w:numPr>
        <w:tabs>
          <w:tab w:val="left" w:pos="476"/>
        </w:tabs>
        <w:ind w:hanging="361"/>
        <w:rPr>
          <w:rFonts w:ascii="BBVABentonSans" w:hAnsi="BBVABentonSans"/>
        </w:rPr>
      </w:pPr>
      <w:proofErr w:type="spellStart"/>
      <w:r w:rsidRPr="007E4995">
        <w:rPr>
          <w:rFonts w:ascii="BBVABentonSans" w:hAnsi="BBVABentonSans"/>
          <w:color w:val="0B3A93"/>
        </w:rPr>
        <w:t>Asignación</w:t>
      </w:r>
      <w:proofErr w:type="spellEnd"/>
      <w:r w:rsidRPr="007E4995">
        <w:rPr>
          <w:rFonts w:ascii="BBVABentonSans" w:hAnsi="BBVABentonSans"/>
          <w:color w:val="0B3A93"/>
        </w:rPr>
        <w:t xml:space="preserve"> de </w:t>
      </w:r>
      <w:proofErr w:type="spellStart"/>
      <w:r w:rsidRPr="007E4995">
        <w:rPr>
          <w:rFonts w:ascii="BBVABentonSans" w:hAnsi="BBVABentonSans"/>
          <w:color w:val="0B3A93"/>
        </w:rPr>
        <w:t>nombre</w:t>
      </w:r>
      <w:proofErr w:type="spellEnd"/>
      <w:r w:rsidRPr="007E4995">
        <w:rPr>
          <w:rFonts w:ascii="BBVABentonSans" w:hAnsi="BBVABentonSans"/>
          <w:color w:val="0B3A93"/>
        </w:rPr>
        <w:t xml:space="preserve"> de</w:t>
      </w:r>
      <w:r w:rsidRPr="007E4995">
        <w:rPr>
          <w:rFonts w:ascii="BBVABentonSans" w:hAnsi="BBVABentonSans"/>
          <w:color w:val="0B3A93"/>
          <w:spacing w:val="-1"/>
        </w:rPr>
        <w:t xml:space="preserve"> </w:t>
      </w:r>
      <w:proofErr w:type="spellStart"/>
      <w:r w:rsidRPr="007E4995">
        <w:rPr>
          <w:rFonts w:ascii="BBVABentonSans" w:hAnsi="BBVABentonSans"/>
          <w:color w:val="0B3A93"/>
        </w:rPr>
        <w:t>dominio</w:t>
      </w:r>
      <w:proofErr w:type="spellEnd"/>
    </w:p>
    <w:p w:rsidR="00C30B3B" w:rsidRPr="007E4995" w:rsidRDefault="009D4E0F">
      <w:pPr>
        <w:pStyle w:val="Textoindependiente"/>
        <w:ind w:left="115" w:right="702"/>
        <w:jc w:val="both"/>
        <w:rPr>
          <w:rFonts w:ascii="BBVABentonSans" w:hAnsi="BBVABentonSans"/>
          <w:lang w:val="es-ES"/>
        </w:rPr>
      </w:pPr>
      <w:r w:rsidRPr="007E4995">
        <w:rPr>
          <w:rFonts w:ascii="BBVABentonSans" w:hAnsi="BBVABentonSans"/>
          <w:lang w:val="es-ES"/>
        </w:rPr>
        <w:t>El Registro inscribirá nombres de dominio atendiendo al orden de solicitud de conformidad con</w:t>
      </w:r>
      <w:r w:rsidRPr="007E4995">
        <w:rPr>
          <w:rFonts w:ascii="BBVABentonSans" w:hAnsi="BBVABentonSans"/>
          <w:spacing w:val="-29"/>
          <w:lang w:val="es-ES"/>
        </w:rPr>
        <w:t xml:space="preserve"> </w:t>
      </w:r>
      <w:r w:rsidRPr="007E4995">
        <w:rPr>
          <w:rFonts w:ascii="BBVABentonSans" w:hAnsi="BBVABentonSans"/>
          <w:lang w:val="es-ES"/>
        </w:rPr>
        <w:t>el Reglamento del Registro. El Registro no realiza inscripciones previas o reservas de nombres de dominio.</w:t>
      </w:r>
    </w:p>
    <w:p w:rsidR="00C30B3B" w:rsidRPr="007E4995" w:rsidRDefault="00C30B3B">
      <w:pPr>
        <w:pStyle w:val="Textoindependiente"/>
        <w:spacing w:before="1"/>
        <w:rPr>
          <w:rFonts w:ascii="BBVABentonSans" w:hAnsi="BBVABentonSans"/>
          <w:lang w:val="es-ES"/>
        </w:rPr>
      </w:pPr>
    </w:p>
    <w:p w:rsidR="00C30B3B" w:rsidRPr="007E4995" w:rsidRDefault="009D4E0F">
      <w:pPr>
        <w:pStyle w:val="Ttulo1"/>
        <w:numPr>
          <w:ilvl w:val="0"/>
          <w:numId w:val="1"/>
        </w:numPr>
        <w:tabs>
          <w:tab w:val="left" w:pos="836"/>
          <w:tab w:val="left" w:pos="837"/>
        </w:tabs>
        <w:ind w:left="836" w:hanging="722"/>
        <w:rPr>
          <w:rFonts w:ascii="BBVABentonSans" w:hAnsi="BBVABentonSans"/>
          <w:lang w:val="es-ES"/>
        </w:rPr>
      </w:pPr>
      <w:r w:rsidRPr="007E4995">
        <w:rPr>
          <w:rFonts w:ascii="BBVABentonSans" w:hAnsi="BBVABentonSans"/>
          <w:color w:val="0B3A93"/>
          <w:lang w:val="es-ES"/>
        </w:rPr>
        <w:t>Vigencia de la inscripción y</w:t>
      </w:r>
      <w:r w:rsidRPr="007E4995">
        <w:rPr>
          <w:rFonts w:ascii="BBVABentonSans" w:hAnsi="BBVABentonSans"/>
          <w:color w:val="0B3A93"/>
          <w:spacing w:val="-3"/>
          <w:lang w:val="es-ES"/>
        </w:rPr>
        <w:t xml:space="preserve"> </w:t>
      </w:r>
      <w:r w:rsidRPr="007E4995">
        <w:rPr>
          <w:rFonts w:ascii="BBVABentonSans" w:hAnsi="BBVABentonSans"/>
          <w:color w:val="0B3A93"/>
          <w:lang w:val="es-ES"/>
        </w:rPr>
        <w:t>renovación</w:t>
      </w:r>
    </w:p>
    <w:p w:rsidR="00C30B3B" w:rsidRPr="007E4995" w:rsidRDefault="009D4E0F">
      <w:pPr>
        <w:pStyle w:val="Textoindependiente"/>
        <w:spacing w:line="229" w:lineRule="exact"/>
        <w:ind w:left="115"/>
        <w:rPr>
          <w:rFonts w:ascii="BBVABentonSans" w:hAnsi="BBVABentonSans"/>
          <w:lang w:val="es-ES"/>
        </w:rPr>
      </w:pPr>
      <w:r w:rsidRPr="007E4995">
        <w:rPr>
          <w:rFonts w:ascii="BBVABentonSans" w:hAnsi="BBVABentonSans"/>
          <w:u w:val="single"/>
          <w:lang w:val="es-ES"/>
        </w:rPr>
        <w:t>Vigencia inicial de inscripción:</w:t>
      </w:r>
    </w:p>
    <w:p w:rsidR="00C30B3B" w:rsidRPr="007E4995" w:rsidRDefault="009D4E0F">
      <w:pPr>
        <w:pStyle w:val="Textoindependiente"/>
        <w:ind w:left="115" w:right="124"/>
        <w:rPr>
          <w:rFonts w:ascii="BBVABentonSans" w:hAnsi="BBVABentonSans"/>
          <w:lang w:val="es-ES"/>
        </w:rPr>
      </w:pPr>
      <w:r w:rsidRPr="007E4995">
        <w:rPr>
          <w:rFonts w:ascii="BBVABentonSans" w:hAnsi="BBVABentonSans"/>
          <w:lang w:val="es-ES"/>
        </w:rPr>
        <w:t>Un nombre de dominio se puede inscribir durante un período de entre uno (1) y diez (10) años. Con la inscripción de un nombre de dominio la Persona inscrita es titular de una licencia de uso del nombre de dominio para el período de inscripción.</w:t>
      </w:r>
    </w:p>
    <w:p w:rsidR="00C30B3B" w:rsidRPr="007E4995" w:rsidRDefault="00C30B3B">
      <w:pPr>
        <w:pStyle w:val="Textoindependiente"/>
        <w:spacing w:before="11"/>
        <w:rPr>
          <w:rFonts w:ascii="BBVABentonSans" w:hAnsi="BBVABentonSans"/>
          <w:sz w:val="19"/>
          <w:lang w:val="es-ES"/>
        </w:rPr>
      </w:pPr>
    </w:p>
    <w:p w:rsidR="00C30B3B" w:rsidRPr="007E4995" w:rsidRDefault="009D4E0F">
      <w:pPr>
        <w:pStyle w:val="Textoindependiente"/>
        <w:ind w:left="115"/>
        <w:rPr>
          <w:rFonts w:ascii="BBVABentonSans" w:hAnsi="BBVABentonSans"/>
          <w:lang w:val="es-ES"/>
        </w:rPr>
      </w:pPr>
      <w:r w:rsidRPr="007E4995">
        <w:rPr>
          <w:rFonts w:ascii="BBVABentonSans" w:hAnsi="BBVABentonSans"/>
          <w:u w:val="single"/>
          <w:lang w:val="es-ES"/>
        </w:rPr>
        <w:t>Renovación de la inscripción:</w:t>
      </w:r>
    </w:p>
    <w:p w:rsidR="00C30B3B" w:rsidRPr="007E4995" w:rsidRDefault="009D4E0F">
      <w:pPr>
        <w:pStyle w:val="Textoindependiente"/>
        <w:spacing w:before="1"/>
        <w:ind w:left="115" w:right="212"/>
        <w:rPr>
          <w:rFonts w:ascii="BBVABentonSans" w:hAnsi="BBVABentonSans"/>
          <w:lang w:val="es-ES"/>
        </w:rPr>
      </w:pPr>
      <w:r w:rsidRPr="007E4995">
        <w:rPr>
          <w:rFonts w:ascii="BBVABentonSans" w:hAnsi="BBVABentonSans"/>
          <w:lang w:val="es-ES"/>
        </w:rPr>
        <w:t>La vigencia podrá prorrogarse en cualquier momento por un período de entre uno (1) y diez (10) años, siempre que el plazo total acumulado de la vigencia del nombre de dominio no supere los diez (10) años en cada momento.</w:t>
      </w:r>
    </w:p>
    <w:p w:rsidR="00C30B3B" w:rsidRPr="007E4995" w:rsidRDefault="00C30B3B">
      <w:pPr>
        <w:pStyle w:val="Textoindependiente"/>
        <w:spacing w:before="10"/>
        <w:rPr>
          <w:rFonts w:ascii="BBVABentonSans" w:hAnsi="BBVABentonSans"/>
          <w:sz w:val="19"/>
          <w:lang w:val="es-ES"/>
        </w:rPr>
      </w:pPr>
    </w:p>
    <w:p w:rsidR="00C30B3B" w:rsidRPr="007E4995" w:rsidRDefault="009D4E0F">
      <w:pPr>
        <w:pStyle w:val="Textoindependiente"/>
        <w:ind w:left="115"/>
        <w:jc w:val="both"/>
        <w:rPr>
          <w:rFonts w:ascii="BBVABentonSans" w:hAnsi="BBVABentonSans"/>
          <w:lang w:val="es-ES"/>
        </w:rPr>
      </w:pPr>
      <w:r w:rsidRPr="007E4995">
        <w:rPr>
          <w:rFonts w:ascii="BBVABentonSans" w:hAnsi="BBVABentonSans"/>
          <w:u w:val="single"/>
          <w:lang w:val="es-ES"/>
        </w:rPr>
        <w:t>Anulación de la inscripción:</w:t>
      </w:r>
    </w:p>
    <w:p w:rsidR="00C30B3B" w:rsidRPr="007E4995" w:rsidRDefault="009D4E0F">
      <w:pPr>
        <w:pStyle w:val="Textoindependiente"/>
        <w:spacing w:before="1"/>
        <w:ind w:left="115" w:right="924"/>
        <w:rPr>
          <w:rFonts w:ascii="BBVABentonSans" w:hAnsi="BBVABentonSans"/>
          <w:lang w:val="es-ES"/>
        </w:rPr>
      </w:pPr>
      <w:r w:rsidRPr="007E4995">
        <w:rPr>
          <w:rFonts w:ascii="BBVABentonSans" w:hAnsi="BBVABentonSans"/>
          <w:lang w:val="es-ES"/>
        </w:rPr>
        <w:t>La Persona inscrita podrá anular una inscripción de nombre de dominio en cualquier momento mediante la presentación de su solicitud por escrito ante el Registrador.</w:t>
      </w:r>
    </w:p>
    <w:p w:rsidR="00C30B3B" w:rsidRPr="007E4995" w:rsidRDefault="00C30B3B">
      <w:pPr>
        <w:pStyle w:val="Textoindependiente"/>
        <w:rPr>
          <w:rFonts w:ascii="BBVABentonSans" w:hAnsi="BBVABentonSans"/>
          <w:lang w:val="es-ES"/>
        </w:rPr>
      </w:pPr>
    </w:p>
    <w:p w:rsidR="00C30B3B" w:rsidRPr="007E4995" w:rsidRDefault="009D4E0F">
      <w:pPr>
        <w:pStyle w:val="Textoindependiente"/>
        <w:ind w:left="115"/>
        <w:jc w:val="both"/>
        <w:rPr>
          <w:rFonts w:ascii="BBVABentonSans" w:hAnsi="BBVABentonSans"/>
          <w:lang w:val="es-ES"/>
        </w:rPr>
      </w:pPr>
      <w:r w:rsidRPr="007E4995">
        <w:rPr>
          <w:rFonts w:ascii="BBVABentonSans" w:hAnsi="BBVABentonSans"/>
          <w:u w:val="single"/>
          <w:lang w:val="es-ES"/>
        </w:rPr>
        <w:t>Renovación automática:</w:t>
      </w:r>
    </w:p>
    <w:p w:rsidR="00C30B3B" w:rsidRPr="007E4995" w:rsidRDefault="009D4E0F">
      <w:pPr>
        <w:pStyle w:val="Textoindependiente"/>
        <w:ind w:left="115" w:right="246"/>
        <w:rPr>
          <w:rFonts w:ascii="BBVABentonSans" w:hAnsi="BBVABentonSans"/>
          <w:lang w:val="es-ES"/>
        </w:rPr>
      </w:pPr>
      <w:r w:rsidRPr="007E4995">
        <w:rPr>
          <w:rFonts w:ascii="BBVABentonSans" w:hAnsi="BBVABentonSans"/>
          <w:lang w:val="es-ES"/>
        </w:rPr>
        <w:t>Al expirar el nombre de dominio, el Registro renovará automáticamente el nombre de dominio durante un (1) año, salvo que la Persona inscrita exprese su intención de no renovarlo.</w:t>
      </w:r>
    </w:p>
    <w:p w:rsidR="00C30B3B" w:rsidRPr="007E4995" w:rsidRDefault="00C30B3B">
      <w:pPr>
        <w:pStyle w:val="Textoindependiente"/>
        <w:rPr>
          <w:rFonts w:ascii="BBVABentonSans" w:hAnsi="BBVABentonSans"/>
          <w:lang w:val="es-ES"/>
        </w:rPr>
      </w:pPr>
    </w:p>
    <w:p w:rsidR="00C30B3B" w:rsidRPr="007E4995" w:rsidRDefault="009D4E0F">
      <w:pPr>
        <w:pStyle w:val="Textoindependiente"/>
        <w:ind w:left="115" w:right="1236"/>
        <w:rPr>
          <w:rFonts w:ascii="BBVABentonSans" w:hAnsi="BBVABentonSans"/>
          <w:lang w:val="es-ES"/>
        </w:rPr>
      </w:pPr>
      <w:r w:rsidRPr="007E4995">
        <w:rPr>
          <w:rFonts w:ascii="BBVABentonSans" w:hAnsi="BBVABentonSans"/>
          <w:lang w:val="es-ES"/>
        </w:rPr>
        <w:t>El Registro aplicará las normas comerciales para la renovación de los nombres de dominio documentadas en el anexo 7 del Acuerdo de Registro y posteriores modificaciones.</w:t>
      </w:r>
    </w:p>
    <w:p w:rsidR="00C30B3B" w:rsidRPr="007E4995" w:rsidRDefault="00C30B3B">
      <w:pPr>
        <w:pStyle w:val="Textoindependiente"/>
        <w:spacing w:before="2"/>
        <w:rPr>
          <w:rFonts w:ascii="BBVABentonSans" w:hAnsi="BBVABentonSans"/>
          <w:lang w:val="es-ES"/>
        </w:rPr>
      </w:pPr>
    </w:p>
    <w:p w:rsidR="00C30B3B" w:rsidRPr="007E4995" w:rsidRDefault="009D4E0F">
      <w:pPr>
        <w:pStyle w:val="Ttulo1"/>
        <w:numPr>
          <w:ilvl w:val="0"/>
          <w:numId w:val="1"/>
        </w:numPr>
        <w:tabs>
          <w:tab w:val="left" w:pos="836"/>
          <w:tab w:val="left" w:pos="837"/>
        </w:tabs>
        <w:ind w:left="836" w:hanging="722"/>
        <w:rPr>
          <w:rFonts w:ascii="BBVABentonSans" w:hAnsi="BBVABentonSans"/>
          <w:lang w:val="es-ES"/>
        </w:rPr>
      </w:pPr>
      <w:r w:rsidRPr="007E4995">
        <w:rPr>
          <w:rFonts w:ascii="BBVABentonSans" w:hAnsi="BBVABentonSans"/>
          <w:color w:val="0B3A93"/>
          <w:lang w:val="es-ES"/>
        </w:rPr>
        <w:t>Transmisión de nombres de dominio entre personas</w:t>
      </w:r>
      <w:r w:rsidRPr="007E4995">
        <w:rPr>
          <w:rFonts w:ascii="BBVABentonSans" w:hAnsi="BBVABentonSans"/>
          <w:color w:val="0B3A93"/>
          <w:spacing w:val="-8"/>
          <w:lang w:val="es-ES"/>
        </w:rPr>
        <w:t xml:space="preserve"> </w:t>
      </w:r>
      <w:r w:rsidRPr="007E4995">
        <w:rPr>
          <w:rFonts w:ascii="BBVABentonSans" w:hAnsi="BBVABentonSans"/>
          <w:color w:val="0B3A93"/>
          <w:lang w:val="es-ES"/>
        </w:rPr>
        <w:t>inscritas</w:t>
      </w:r>
    </w:p>
    <w:p w:rsidR="00C30B3B" w:rsidRPr="007E4995" w:rsidRDefault="009D4E0F">
      <w:pPr>
        <w:pStyle w:val="Textoindependiente"/>
        <w:ind w:left="115"/>
        <w:rPr>
          <w:rFonts w:ascii="BBVABentonSans" w:hAnsi="BBVABentonSans"/>
          <w:lang w:val="es-ES"/>
        </w:rPr>
      </w:pPr>
      <w:r w:rsidRPr="007E4995">
        <w:rPr>
          <w:rFonts w:ascii="BBVABentonSans" w:hAnsi="BBVABentonSans"/>
          <w:lang w:val="es-ES"/>
        </w:rPr>
        <w:t>El Registro deberá aprobar cualquier transmisión de un nombre de dominio entre personas inscritas</w:t>
      </w:r>
      <w:r w:rsidRPr="007E4995">
        <w:rPr>
          <w:rFonts w:ascii="BBVABentonSans" w:hAnsi="BBVABentonSans"/>
          <w:spacing w:val="-31"/>
          <w:lang w:val="es-ES"/>
        </w:rPr>
        <w:t xml:space="preserve"> </w:t>
      </w:r>
      <w:r w:rsidRPr="007E4995">
        <w:rPr>
          <w:rFonts w:ascii="BBVABentonSans" w:hAnsi="BBVABentonSans"/>
          <w:lang w:val="es-ES"/>
        </w:rPr>
        <w:t>de conformidad con el Reglamento del</w:t>
      </w:r>
      <w:r w:rsidRPr="007E4995">
        <w:rPr>
          <w:rFonts w:ascii="BBVABentonSans" w:hAnsi="BBVABentonSans"/>
          <w:spacing w:val="-8"/>
          <w:lang w:val="es-ES"/>
        </w:rPr>
        <w:t xml:space="preserve"> </w:t>
      </w:r>
      <w:r w:rsidRPr="007E4995">
        <w:rPr>
          <w:rFonts w:ascii="BBVABentonSans" w:hAnsi="BBVABentonSans"/>
          <w:lang w:val="es-ES"/>
        </w:rPr>
        <w:t>Registro.</w:t>
      </w:r>
    </w:p>
    <w:p w:rsidR="00C30B3B" w:rsidRPr="007E4995" w:rsidRDefault="00C30B3B">
      <w:pPr>
        <w:pStyle w:val="Textoindependiente"/>
        <w:spacing w:before="1"/>
        <w:rPr>
          <w:rFonts w:ascii="BBVABentonSans" w:hAnsi="BBVABentonSans"/>
          <w:lang w:val="es-ES"/>
        </w:rPr>
      </w:pPr>
    </w:p>
    <w:p w:rsidR="00C30B3B" w:rsidRPr="007E4995" w:rsidRDefault="009D4E0F">
      <w:pPr>
        <w:pStyle w:val="Ttulo1"/>
        <w:numPr>
          <w:ilvl w:val="0"/>
          <w:numId w:val="1"/>
        </w:numPr>
        <w:tabs>
          <w:tab w:val="left" w:pos="836"/>
          <w:tab w:val="left" w:pos="837"/>
        </w:tabs>
        <w:ind w:left="836" w:hanging="722"/>
        <w:rPr>
          <w:rFonts w:ascii="BBVABentonSans" w:hAnsi="BBVABentonSans"/>
        </w:rPr>
      </w:pPr>
      <w:proofErr w:type="spellStart"/>
      <w:r w:rsidRPr="007E4995">
        <w:rPr>
          <w:rFonts w:ascii="BBVABentonSans" w:hAnsi="BBVABentonSans"/>
          <w:color w:val="0B3A93"/>
        </w:rPr>
        <w:t>Protección</w:t>
      </w:r>
      <w:proofErr w:type="spellEnd"/>
      <w:r w:rsidRPr="007E4995">
        <w:rPr>
          <w:rFonts w:ascii="BBVABentonSans" w:hAnsi="BBVABentonSans"/>
          <w:color w:val="0B3A93"/>
        </w:rPr>
        <w:t xml:space="preserve"> de</w:t>
      </w:r>
      <w:r w:rsidRPr="007E4995">
        <w:rPr>
          <w:rFonts w:ascii="BBVABentonSans" w:hAnsi="BBVABentonSans"/>
          <w:color w:val="0B3A93"/>
          <w:spacing w:val="-4"/>
        </w:rPr>
        <w:t xml:space="preserve"> </w:t>
      </w:r>
      <w:proofErr w:type="spellStart"/>
      <w:r w:rsidRPr="007E4995">
        <w:rPr>
          <w:rFonts w:ascii="BBVABentonSans" w:hAnsi="BBVABentonSans"/>
          <w:color w:val="0B3A93"/>
        </w:rPr>
        <w:t>datos</w:t>
      </w:r>
      <w:proofErr w:type="spellEnd"/>
    </w:p>
    <w:p w:rsidR="00C30B3B" w:rsidRDefault="009D4E0F">
      <w:pPr>
        <w:pStyle w:val="Textoindependiente"/>
        <w:ind w:left="115" w:right="191"/>
        <w:rPr>
          <w:rFonts w:ascii="BBVABentonSans" w:hAnsi="BBVABentonSans"/>
          <w:lang w:val="es-ES"/>
        </w:rPr>
      </w:pPr>
      <w:r w:rsidRPr="007E4995">
        <w:rPr>
          <w:rFonts w:ascii="BBVABentonSans" w:hAnsi="BBVABentonSans"/>
          <w:lang w:val="es-ES"/>
        </w:rPr>
        <w:t>Al inscribir un nombre de dominio, la Persona inscrita autoriza al Registro a procesar información de carácter personal y otros datos necesarios para el funcionamiento del TLD. El Registro únicamente hará uso de los datos para el funcionamiento del Registro, incluidos, entre otras cosas, su uso interno, comunicación con la Persona inscrita o el Registrador y prestación de la función de búsqueda WHOIS.</w:t>
      </w:r>
    </w:p>
    <w:p w:rsidR="007E4995" w:rsidRDefault="007E4995">
      <w:pPr>
        <w:pStyle w:val="Textoindependiente"/>
        <w:ind w:left="115" w:right="191"/>
        <w:rPr>
          <w:rFonts w:ascii="BBVABentonSans" w:hAnsi="BBVABentonSans"/>
          <w:lang w:val="es-ES"/>
        </w:rPr>
      </w:pPr>
    </w:p>
    <w:p w:rsidR="007E4995" w:rsidRDefault="007E4995">
      <w:pPr>
        <w:pStyle w:val="Textoindependiente"/>
        <w:ind w:left="115" w:right="191"/>
        <w:rPr>
          <w:rFonts w:ascii="BBVABentonSans" w:hAnsi="BBVABentonSans"/>
          <w:lang w:val="es-ES"/>
        </w:rPr>
      </w:pPr>
    </w:p>
    <w:p w:rsidR="007E4995" w:rsidRDefault="007E4995">
      <w:pPr>
        <w:pStyle w:val="Textoindependiente"/>
        <w:ind w:left="115" w:right="191"/>
        <w:rPr>
          <w:rFonts w:ascii="BBVABentonSans" w:hAnsi="BBVABentonSans"/>
          <w:lang w:val="es-ES"/>
        </w:rPr>
      </w:pPr>
    </w:p>
    <w:p w:rsidR="007E4995" w:rsidRDefault="007E4995">
      <w:pPr>
        <w:pStyle w:val="Textoindependiente"/>
        <w:ind w:left="115" w:right="191"/>
        <w:rPr>
          <w:rFonts w:ascii="BBVABentonSans" w:hAnsi="BBVABentonSans"/>
          <w:lang w:val="es-ES"/>
        </w:rPr>
      </w:pPr>
    </w:p>
    <w:p w:rsidR="007E4995" w:rsidRDefault="007E4995">
      <w:pPr>
        <w:pStyle w:val="Textoindependiente"/>
        <w:ind w:left="115" w:right="191"/>
        <w:rPr>
          <w:rFonts w:ascii="BBVABentonSans" w:hAnsi="BBVABentonSans"/>
          <w:lang w:val="es-ES"/>
        </w:rPr>
      </w:pPr>
    </w:p>
    <w:p w:rsidR="007E4995" w:rsidRDefault="007E4995">
      <w:pPr>
        <w:pStyle w:val="Textoindependiente"/>
        <w:ind w:left="115" w:right="191"/>
        <w:rPr>
          <w:rFonts w:ascii="BBVABentonSans" w:hAnsi="BBVABentonSans"/>
          <w:lang w:val="es-ES"/>
        </w:rPr>
      </w:pPr>
    </w:p>
    <w:p w:rsidR="007E4995" w:rsidRPr="007E4995" w:rsidRDefault="007E4995">
      <w:pPr>
        <w:pStyle w:val="Textoindependiente"/>
        <w:ind w:left="115" w:right="191"/>
        <w:rPr>
          <w:rFonts w:ascii="BBVABentonSans" w:hAnsi="BBVABentonSans"/>
          <w:lang w:val="es-ES"/>
        </w:rPr>
      </w:pPr>
    </w:p>
    <w:p w:rsidR="00C30B3B" w:rsidRPr="007E4995" w:rsidRDefault="00C30B3B">
      <w:pPr>
        <w:pStyle w:val="Textoindependiente"/>
        <w:spacing w:before="10"/>
        <w:rPr>
          <w:rFonts w:ascii="BBVABentonSans" w:hAnsi="BBVABentonSans"/>
          <w:sz w:val="19"/>
          <w:lang w:val="es-ES"/>
        </w:rPr>
      </w:pPr>
    </w:p>
    <w:p w:rsidR="00C30B3B" w:rsidRPr="007E4995" w:rsidRDefault="009D4E0F">
      <w:pPr>
        <w:pStyle w:val="Textoindependiente"/>
        <w:ind w:left="115"/>
        <w:rPr>
          <w:rFonts w:ascii="BBVABentonSans" w:hAnsi="BBVABentonSans"/>
          <w:lang w:val="es-ES"/>
        </w:rPr>
      </w:pPr>
      <w:r w:rsidRPr="007E4995">
        <w:rPr>
          <w:rFonts w:ascii="BBVABentonSans" w:hAnsi="BBVABentonSans"/>
          <w:lang w:val="es-ES"/>
        </w:rPr>
        <w:t>El Registro solo podrá transmitir los datos a terceros:</w:t>
      </w:r>
    </w:p>
    <w:p w:rsidR="00C30B3B" w:rsidRPr="007E4995" w:rsidRDefault="009D4E0F">
      <w:pPr>
        <w:pStyle w:val="Prrafodelista"/>
        <w:numPr>
          <w:ilvl w:val="1"/>
          <w:numId w:val="1"/>
        </w:numPr>
        <w:tabs>
          <w:tab w:val="left" w:pos="1195"/>
          <w:tab w:val="left" w:pos="1196"/>
        </w:tabs>
        <w:ind w:left="1196"/>
        <w:rPr>
          <w:rFonts w:ascii="BBVABentonSans" w:hAnsi="BBVABentonSans"/>
          <w:sz w:val="20"/>
          <w:lang w:val="es-ES"/>
        </w:rPr>
      </w:pPr>
      <w:r w:rsidRPr="007E4995">
        <w:rPr>
          <w:rFonts w:ascii="BBVABentonSans" w:hAnsi="BBVABentonSans"/>
          <w:sz w:val="20"/>
          <w:lang w:val="es-ES"/>
        </w:rPr>
        <w:t>con el consentimiento de la Persona</w:t>
      </w:r>
      <w:r w:rsidRPr="007E4995">
        <w:rPr>
          <w:rFonts w:ascii="BBVABentonSans" w:hAnsi="BBVABentonSans"/>
          <w:spacing w:val="-8"/>
          <w:sz w:val="20"/>
          <w:lang w:val="es-ES"/>
        </w:rPr>
        <w:t xml:space="preserve"> </w:t>
      </w:r>
      <w:r w:rsidRPr="007E4995">
        <w:rPr>
          <w:rFonts w:ascii="BBVABentonSans" w:hAnsi="BBVABentonSans"/>
          <w:sz w:val="20"/>
          <w:lang w:val="es-ES"/>
        </w:rPr>
        <w:t>inscrita,</w:t>
      </w:r>
    </w:p>
    <w:p w:rsidR="00C30B3B" w:rsidRPr="007E4995" w:rsidRDefault="009D4E0F">
      <w:pPr>
        <w:pStyle w:val="Prrafodelista"/>
        <w:numPr>
          <w:ilvl w:val="1"/>
          <w:numId w:val="1"/>
        </w:numPr>
        <w:tabs>
          <w:tab w:val="left" w:pos="1196"/>
          <w:tab w:val="left" w:pos="1197"/>
        </w:tabs>
        <w:spacing w:before="1"/>
        <w:ind w:right="608" w:hanging="720"/>
        <w:rPr>
          <w:rFonts w:ascii="BBVABentonSans" w:hAnsi="BBVABentonSans"/>
          <w:sz w:val="20"/>
          <w:lang w:val="es-ES"/>
        </w:rPr>
      </w:pPr>
      <w:r w:rsidRPr="007E4995">
        <w:rPr>
          <w:rFonts w:ascii="BBVABentonSans" w:hAnsi="BBVABentonSans"/>
          <w:sz w:val="20"/>
          <w:lang w:val="es-ES"/>
        </w:rPr>
        <w:t>para cumplir las leyes, reglamentos u órdenes de autoridades públicas competentes</w:t>
      </w:r>
      <w:r w:rsidRPr="007E4995">
        <w:rPr>
          <w:rFonts w:ascii="BBVABentonSans" w:hAnsi="BBVABentonSans"/>
          <w:spacing w:val="-23"/>
          <w:sz w:val="20"/>
          <w:lang w:val="es-ES"/>
        </w:rPr>
        <w:t xml:space="preserve"> </w:t>
      </w:r>
      <w:r w:rsidRPr="007E4995">
        <w:rPr>
          <w:rFonts w:ascii="BBVABentonSans" w:hAnsi="BBVABentonSans"/>
          <w:sz w:val="20"/>
          <w:lang w:val="es-ES"/>
        </w:rPr>
        <w:t>y mecanismos de resolución de conflictos alternativos (ADR, en sus siglas en</w:t>
      </w:r>
      <w:r w:rsidRPr="007E4995">
        <w:rPr>
          <w:rFonts w:ascii="BBVABentonSans" w:hAnsi="BBVABentonSans"/>
          <w:spacing w:val="-16"/>
          <w:sz w:val="20"/>
          <w:lang w:val="es-ES"/>
        </w:rPr>
        <w:t xml:space="preserve"> </w:t>
      </w:r>
      <w:r w:rsidRPr="007E4995">
        <w:rPr>
          <w:rFonts w:ascii="BBVABentonSans" w:hAnsi="BBVABentonSans"/>
          <w:sz w:val="20"/>
          <w:lang w:val="es-ES"/>
        </w:rPr>
        <w:t>inglés).</w:t>
      </w:r>
    </w:p>
    <w:p w:rsidR="00C30B3B" w:rsidRPr="007E4995" w:rsidRDefault="009D4E0F">
      <w:pPr>
        <w:pStyle w:val="Prrafodelista"/>
        <w:numPr>
          <w:ilvl w:val="1"/>
          <w:numId w:val="1"/>
        </w:numPr>
        <w:tabs>
          <w:tab w:val="left" w:pos="1195"/>
          <w:tab w:val="left" w:pos="1196"/>
        </w:tabs>
        <w:spacing w:before="84"/>
        <w:ind w:right="282" w:hanging="720"/>
        <w:rPr>
          <w:rFonts w:ascii="BBVABentonSans" w:hAnsi="BBVABentonSans"/>
          <w:sz w:val="20"/>
          <w:lang w:val="es-ES"/>
        </w:rPr>
      </w:pPr>
      <w:r w:rsidRPr="007E4995">
        <w:rPr>
          <w:rFonts w:ascii="BBVABentonSans" w:hAnsi="BBVABentonSans"/>
          <w:sz w:val="20"/>
          <w:lang w:val="es-ES"/>
        </w:rPr>
        <w:t>para la función de búsqueda WHOIS disponible y utilizable públicamente, de conformidad con la especificación 4 del Acuerdo del</w:t>
      </w:r>
      <w:r w:rsidRPr="007E4995">
        <w:rPr>
          <w:rFonts w:ascii="BBVABentonSans" w:hAnsi="BBVABentonSans"/>
          <w:spacing w:val="-8"/>
          <w:sz w:val="20"/>
          <w:lang w:val="es-ES"/>
        </w:rPr>
        <w:t xml:space="preserve"> </w:t>
      </w:r>
      <w:r w:rsidRPr="007E4995">
        <w:rPr>
          <w:rFonts w:ascii="BBVABentonSans" w:hAnsi="BBVABentonSans"/>
          <w:sz w:val="20"/>
          <w:lang w:val="es-ES"/>
        </w:rPr>
        <w:t>Registro.</w:t>
      </w:r>
    </w:p>
    <w:p w:rsidR="00C30B3B" w:rsidRPr="007E4995" w:rsidRDefault="009D4E0F">
      <w:pPr>
        <w:pStyle w:val="Ttulo1"/>
        <w:numPr>
          <w:ilvl w:val="0"/>
          <w:numId w:val="1"/>
        </w:numPr>
        <w:tabs>
          <w:tab w:val="left" w:pos="835"/>
          <w:tab w:val="left" w:pos="836"/>
        </w:tabs>
        <w:spacing w:before="85"/>
        <w:ind w:left="835" w:hanging="721"/>
        <w:rPr>
          <w:rFonts w:ascii="BBVABentonSans" w:hAnsi="BBVABentonSans"/>
        </w:rPr>
      </w:pPr>
      <w:bookmarkStart w:id="0" w:name="_GoBack"/>
      <w:bookmarkEnd w:id="0"/>
      <w:proofErr w:type="spellStart"/>
      <w:r w:rsidRPr="007E4995">
        <w:rPr>
          <w:rFonts w:ascii="BBVABentonSans" w:hAnsi="BBVABentonSans"/>
          <w:color w:val="0B3A93"/>
        </w:rPr>
        <w:t>Whois</w:t>
      </w:r>
      <w:proofErr w:type="spellEnd"/>
    </w:p>
    <w:p w:rsidR="00C30B3B" w:rsidRPr="007E4995" w:rsidRDefault="009D4E0F">
      <w:pPr>
        <w:pStyle w:val="Textoindependiente"/>
        <w:ind w:left="115"/>
        <w:rPr>
          <w:rFonts w:ascii="BBVABentonSans" w:hAnsi="BBVABentonSans"/>
          <w:lang w:val="es-ES"/>
        </w:rPr>
      </w:pPr>
      <w:r w:rsidRPr="007E4995">
        <w:rPr>
          <w:rFonts w:ascii="BBVABentonSans" w:hAnsi="BBVABentonSans"/>
          <w:lang w:val="es-ES"/>
        </w:rPr>
        <w:t>El Registro ofrece una función de búsqueda WHOIS disponible y utilizable públicamente con la que se puede buscar información sobre el estado del nombre de dominio (incluidas las fecha de creación y expiración), Persona inscrita, contacto administrativo y técnico que gestiona el nombre del dominio, de conformidad con la especificación 4 del Acuerdo del Registro.</w:t>
      </w:r>
    </w:p>
    <w:p w:rsidR="00C30B3B" w:rsidRPr="007E4995" w:rsidRDefault="00C30B3B">
      <w:pPr>
        <w:pStyle w:val="Textoindependiente"/>
        <w:rPr>
          <w:rFonts w:ascii="BBVABentonSans" w:hAnsi="BBVABentonSans"/>
          <w:lang w:val="es-ES"/>
        </w:rPr>
      </w:pPr>
    </w:p>
    <w:p w:rsidR="00C30B3B" w:rsidRPr="007E4995" w:rsidRDefault="009D4E0F">
      <w:pPr>
        <w:pStyle w:val="Textoindependiente"/>
        <w:ind w:left="115" w:right="102"/>
        <w:rPr>
          <w:rFonts w:ascii="BBVABentonSans" w:hAnsi="BBVABentonSans"/>
          <w:lang w:val="es-ES"/>
        </w:rPr>
      </w:pPr>
      <w:r w:rsidRPr="007E4995">
        <w:rPr>
          <w:rFonts w:ascii="BBVABentonSans" w:hAnsi="BBVABentonSans"/>
          <w:lang w:val="es-ES"/>
        </w:rPr>
        <w:t>Con el fin de evitar el uso incorrecto de la función de búsqueda WHOIS, el Registro exige que cualquier persona que realice cualquier consulta en la base de datos WHOIS lea y acepte las condiciones que establecerán que:</w:t>
      </w:r>
    </w:p>
    <w:p w:rsidR="00C30B3B" w:rsidRPr="007E4995" w:rsidRDefault="009D4E0F">
      <w:pPr>
        <w:pStyle w:val="Prrafodelista"/>
        <w:numPr>
          <w:ilvl w:val="1"/>
          <w:numId w:val="1"/>
        </w:numPr>
        <w:tabs>
          <w:tab w:val="left" w:pos="836"/>
        </w:tabs>
        <w:spacing w:line="230" w:lineRule="exact"/>
        <w:ind w:left="835" w:hanging="361"/>
        <w:rPr>
          <w:rFonts w:ascii="BBVABentonSans" w:hAnsi="BBVABentonSans"/>
          <w:sz w:val="20"/>
          <w:lang w:val="es-ES"/>
        </w:rPr>
      </w:pPr>
      <w:r w:rsidRPr="007E4995">
        <w:rPr>
          <w:rFonts w:ascii="BBVABentonSans" w:hAnsi="BBVABentonSans"/>
          <w:sz w:val="20"/>
          <w:lang w:val="es-ES"/>
        </w:rPr>
        <w:t>la base de datos WHOIS se facilita a meros efectos informativos,</w:t>
      </w:r>
      <w:r w:rsidRPr="007E4995">
        <w:rPr>
          <w:rFonts w:ascii="BBVABentonSans" w:hAnsi="BBVABentonSans"/>
          <w:spacing w:val="-17"/>
          <w:sz w:val="20"/>
          <w:lang w:val="es-ES"/>
        </w:rPr>
        <w:t xml:space="preserve"> </w:t>
      </w:r>
      <w:r w:rsidRPr="007E4995">
        <w:rPr>
          <w:rFonts w:ascii="BBVABentonSans" w:hAnsi="BBVABentonSans"/>
          <w:sz w:val="20"/>
          <w:lang w:val="es-ES"/>
        </w:rPr>
        <w:t>y</w:t>
      </w:r>
    </w:p>
    <w:p w:rsidR="00C30B3B" w:rsidRPr="007E4995" w:rsidRDefault="009D4E0F">
      <w:pPr>
        <w:pStyle w:val="Prrafodelista"/>
        <w:numPr>
          <w:ilvl w:val="1"/>
          <w:numId w:val="1"/>
        </w:numPr>
        <w:tabs>
          <w:tab w:val="left" w:pos="836"/>
        </w:tabs>
        <w:ind w:left="835" w:right="180" w:hanging="360"/>
        <w:rPr>
          <w:rFonts w:ascii="BBVABentonSans" w:hAnsi="BBVABentonSans"/>
          <w:sz w:val="20"/>
          <w:lang w:val="es-ES"/>
        </w:rPr>
      </w:pPr>
      <w:r w:rsidRPr="007E4995">
        <w:rPr>
          <w:rFonts w:ascii="BBVABentonSans" w:hAnsi="BBVABentonSans"/>
          <w:sz w:val="20"/>
          <w:lang w:val="es-ES"/>
        </w:rPr>
        <w:t>no usará la información de WHOIS para permitir o habilitar la transmisión de publicidad comercial no solicitada u otras comunicaciones a través del correo electrónico u otros</w:t>
      </w:r>
      <w:r w:rsidRPr="007E4995">
        <w:rPr>
          <w:rFonts w:ascii="BBVABentonSans" w:hAnsi="BBVABentonSans"/>
          <w:spacing w:val="-27"/>
          <w:sz w:val="20"/>
          <w:lang w:val="es-ES"/>
        </w:rPr>
        <w:t xml:space="preserve"> </w:t>
      </w:r>
      <w:r w:rsidRPr="007E4995">
        <w:rPr>
          <w:rFonts w:ascii="BBVABentonSans" w:hAnsi="BBVABentonSans"/>
          <w:sz w:val="20"/>
          <w:lang w:val="es-ES"/>
        </w:rPr>
        <w:t>métodos a las personas</w:t>
      </w:r>
      <w:r w:rsidRPr="007E4995">
        <w:rPr>
          <w:rFonts w:ascii="BBVABentonSans" w:hAnsi="BBVABentonSans"/>
          <w:spacing w:val="-4"/>
          <w:sz w:val="20"/>
          <w:lang w:val="es-ES"/>
        </w:rPr>
        <w:t xml:space="preserve"> </w:t>
      </w:r>
      <w:r w:rsidRPr="007E4995">
        <w:rPr>
          <w:rFonts w:ascii="BBVABentonSans" w:hAnsi="BBVABentonSans"/>
          <w:sz w:val="20"/>
          <w:lang w:val="es-ES"/>
        </w:rPr>
        <w:t>inscritas.</w:t>
      </w:r>
    </w:p>
    <w:p w:rsidR="00C30B3B" w:rsidRPr="007E4995" w:rsidRDefault="00C30B3B">
      <w:pPr>
        <w:pStyle w:val="Textoindependiente"/>
        <w:spacing w:before="2"/>
        <w:rPr>
          <w:rFonts w:ascii="BBVABentonSans" w:hAnsi="BBVABentonSans"/>
          <w:lang w:val="es-ES"/>
        </w:rPr>
      </w:pPr>
    </w:p>
    <w:p w:rsidR="00C30B3B" w:rsidRPr="007E4995" w:rsidRDefault="009D4E0F">
      <w:pPr>
        <w:pStyle w:val="Ttulo1"/>
        <w:numPr>
          <w:ilvl w:val="0"/>
          <w:numId w:val="1"/>
        </w:numPr>
        <w:tabs>
          <w:tab w:val="left" w:pos="836"/>
          <w:tab w:val="left" w:pos="837"/>
        </w:tabs>
        <w:ind w:left="836" w:hanging="722"/>
        <w:rPr>
          <w:rFonts w:ascii="BBVABentonSans" w:hAnsi="BBVABentonSans"/>
        </w:rPr>
      </w:pPr>
      <w:proofErr w:type="spellStart"/>
      <w:r w:rsidRPr="007E4995">
        <w:rPr>
          <w:rFonts w:ascii="BBVABentonSans" w:hAnsi="BBVABentonSans"/>
          <w:color w:val="0B3A93"/>
        </w:rPr>
        <w:t>Resolución</w:t>
      </w:r>
      <w:proofErr w:type="spellEnd"/>
      <w:r w:rsidRPr="007E4995">
        <w:rPr>
          <w:rFonts w:ascii="BBVABentonSans" w:hAnsi="BBVABentonSans"/>
          <w:color w:val="0B3A93"/>
        </w:rPr>
        <w:t xml:space="preserve"> de</w:t>
      </w:r>
      <w:r w:rsidRPr="007E4995">
        <w:rPr>
          <w:rFonts w:ascii="BBVABentonSans" w:hAnsi="BBVABentonSans"/>
          <w:color w:val="0B3A93"/>
          <w:spacing w:val="-2"/>
        </w:rPr>
        <w:t xml:space="preserve"> </w:t>
      </w:r>
      <w:proofErr w:type="spellStart"/>
      <w:r w:rsidRPr="007E4995">
        <w:rPr>
          <w:rFonts w:ascii="BBVABentonSans" w:hAnsi="BBVABentonSans"/>
          <w:color w:val="0B3A93"/>
        </w:rPr>
        <w:t>conflictos</w:t>
      </w:r>
      <w:proofErr w:type="spellEnd"/>
    </w:p>
    <w:p w:rsidR="00C30B3B" w:rsidRPr="007E4995" w:rsidRDefault="009D4E0F">
      <w:pPr>
        <w:pStyle w:val="Textoindependiente"/>
        <w:ind w:left="115" w:right="914"/>
        <w:rPr>
          <w:rFonts w:ascii="BBVABentonSans" w:hAnsi="BBVABentonSans"/>
          <w:lang w:val="es-ES"/>
        </w:rPr>
      </w:pPr>
      <w:r w:rsidRPr="007E4995">
        <w:rPr>
          <w:rFonts w:ascii="BBVABentonSans" w:hAnsi="BBVABentonSans"/>
          <w:lang w:val="es-ES"/>
        </w:rPr>
        <w:t>La Persona inscrita acepta vincularse por las Políticas de resolución de conflictos de la ICANN respecto a cualesquiera controversias relativas al nombre de dominio.</w:t>
      </w:r>
    </w:p>
    <w:p w:rsidR="00C30B3B" w:rsidRPr="007E4995" w:rsidRDefault="00C30B3B">
      <w:pPr>
        <w:pStyle w:val="Textoindependiente"/>
        <w:spacing w:before="1"/>
        <w:rPr>
          <w:rFonts w:ascii="BBVABentonSans" w:hAnsi="BBVABentonSans"/>
          <w:lang w:val="es-ES"/>
        </w:rPr>
      </w:pPr>
    </w:p>
    <w:p w:rsidR="00C30B3B" w:rsidRPr="007E4995" w:rsidRDefault="009D4E0F">
      <w:pPr>
        <w:pStyle w:val="Ttulo1"/>
        <w:numPr>
          <w:ilvl w:val="0"/>
          <w:numId w:val="1"/>
        </w:numPr>
        <w:tabs>
          <w:tab w:val="left" w:pos="836"/>
          <w:tab w:val="left" w:pos="837"/>
        </w:tabs>
        <w:ind w:left="836" w:hanging="722"/>
        <w:rPr>
          <w:rFonts w:ascii="BBVABentonSans" w:hAnsi="BBVABentonSans"/>
          <w:lang w:val="es-ES"/>
        </w:rPr>
      </w:pPr>
      <w:r w:rsidRPr="007E4995">
        <w:rPr>
          <w:rFonts w:ascii="BBVABentonSans" w:hAnsi="BBVABentonSans"/>
          <w:color w:val="0B3A93"/>
          <w:lang w:val="es-ES"/>
        </w:rPr>
        <w:t>Cumplimiento de las Políticas de consenso y</w:t>
      </w:r>
      <w:r w:rsidRPr="007E4995">
        <w:rPr>
          <w:rFonts w:ascii="BBVABentonSans" w:hAnsi="BBVABentonSans"/>
          <w:color w:val="0B3A93"/>
          <w:spacing w:val="-3"/>
          <w:lang w:val="es-ES"/>
        </w:rPr>
        <w:t xml:space="preserve"> </w:t>
      </w:r>
      <w:r w:rsidRPr="007E4995">
        <w:rPr>
          <w:rFonts w:ascii="BBVABentonSans" w:hAnsi="BBVABentonSans"/>
          <w:color w:val="0B3A93"/>
          <w:lang w:val="es-ES"/>
        </w:rPr>
        <w:t>temporales</w:t>
      </w:r>
    </w:p>
    <w:p w:rsidR="00C30B3B" w:rsidRPr="007E4995" w:rsidRDefault="009D4E0F">
      <w:pPr>
        <w:pStyle w:val="Textoindependiente"/>
        <w:ind w:left="115" w:right="580"/>
        <w:rPr>
          <w:rFonts w:ascii="BBVABentonSans" w:hAnsi="BBVABentonSans"/>
          <w:lang w:val="es-ES"/>
        </w:rPr>
      </w:pPr>
      <w:r w:rsidRPr="007E4995">
        <w:rPr>
          <w:rFonts w:ascii="BBVABentonSans" w:hAnsi="BBVABentonSans"/>
          <w:lang w:val="es-ES"/>
        </w:rPr>
        <w:t>La Persona inscrita acepta vincularse por todas las políticas de consenso y temporales aplicables, conforme a lo exigido y ordenado por la ICANN.</w:t>
      </w:r>
    </w:p>
    <w:p w:rsidR="00C30B3B" w:rsidRPr="007E4995" w:rsidRDefault="00C30B3B">
      <w:pPr>
        <w:pStyle w:val="Textoindependiente"/>
        <w:rPr>
          <w:rFonts w:ascii="BBVABentonSans" w:hAnsi="BBVABentonSans"/>
          <w:lang w:val="es-ES"/>
        </w:rPr>
      </w:pPr>
    </w:p>
    <w:p w:rsidR="00C30B3B" w:rsidRPr="007E4995" w:rsidRDefault="009D4E0F">
      <w:pPr>
        <w:pStyle w:val="Ttulo1"/>
        <w:numPr>
          <w:ilvl w:val="0"/>
          <w:numId w:val="1"/>
        </w:numPr>
        <w:tabs>
          <w:tab w:val="left" w:pos="835"/>
          <w:tab w:val="left" w:pos="836"/>
        </w:tabs>
        <w:spacing w:before="1" w:line="240" w:lineRule="auto"/>
        <w:ind w:left="835" w:hanging="721"/>
        <w:rPr>
          <w:rFonts w:ascii="BBVABentonSans" w:hAnsi="BBVABentonSans"/>
        </w:rPr>
      </w:pPr>
      <w:proofErr w:type="spellStart"/>
      <w:r w:rsidRPr="007E4995">
        <w:rPr>
          <w:rFonts w:ascii="BBVABentonSans" w:hAnsi="BBVABentonSans"/>
          <w:color w:val="0B3A93"/>
        </w:rPr>
        <w:t>Definiciones</w:t>
      </w:r>
      <w:proofErr w:type="spellEnd"/>
    </w:p>
    <w:p w:rsidR="00C30B3B" w:rsidRPr="007E4995" w:rsidRDefault="009D4E0F">
      <w:pPr>
        <w:spacing w:before="120"/>
        <w:ind w:left="115"/>
        <w:rPr>
          <w:rFonts w:ascii="BBVABentonSans" w:hAnsi="BBVABentonSans"/>
          <w:i/>
          <w:sz w:val="20"/>
          <w:lang w:val="es-ES"/>
        </w:rPr>
      </w:pPr>
      <w:r w:rsidRPr="007E4995">
        <w:rPr>
          <w:rFonts w:ascii="BBVABentonSans" w:hAnsi="BBVABentonSans"/>
          <w:b/>
          <w:sz w:val="20"/>
          <w:lang w:val="es-ES"/>
        </w:rPr>
        <w:t xml:space="preserve">Filial </w:t>
      </w:r>
      <w:r w:rsidRPr="007E4995">
        <w:rPr>
          <w:rFonts w:ascii="BBVABentonSans" w:hAnsi="BBVABentonSans"/>
          <w:i/>
          <w:sz w:val="20"/>
          <w:lang w:val="es-ES"/>
        </w:rPr>
        <w:t>tendrá el mismo significado que en el Acuerdo del Registro.</w:t>
      </w:r>
    </w:p>
    <w:p w:rsidR="00C30B3B" w:rsidRPr="007E4995" w:rsidRDefault="009D4E0F">
      <w:pPr>
        <w:spacing w:before="119"/>
        <w:ind w:left="115" w:right="136"/>
        <w:rPr>
          <w:rFonts w:ascii="BBVABentonSans" w:hAnsi="BBVABentonSans"/>
          <w:i/>
          <w:sz w:val="20"/>
          <w:lang w:val="es-ES"/>
        </w:rPr>
      </w:pPr>
      <w:r w:rsidRPr="007E4995">
        <w:rPr>
          <w:rFonts w:ascii="BBVABentonSans" w:hAnsi="BBVABentonSans"/>
          <w:b/>
          <w:sz w:val="20"/>
          <w:lang w:val="es-ES"/>
        </w:rPr>
        <w:t xml:space="preserve">Nombre de dominio </w:t>
      </w:r>
      <w:r w:rsidRPr="007E4995">
        <w:rPr>
          <w:rFonts w:ascii="BBVABentonSans" w:hAnsi="BBVABentonSans"/>
          <w:i/>
          <w:sz w:val="20"/>
          <w:lang w:val="es-ES"/>
        </w:rPr>
        <w:t xml:space="preserve">hará referencia al nombre de dominio inscrito directamente en el TLD de </w:t>
      </w:r>
      <w:r w:rsidRPr="007E4995">
        <w:rPr>
          <w:rFonts w:ascii="BBVABentonSans" w:hAnsi="BBVABentonSans"/>
          <w:b/>
          <w:i/>
          <w:sz w:val="20"/>
          <w:lang w:val="es-ES"/>
        </w:rPr>
        <w:t xml:space="preserve">BBVA </w:t>
      </w:r>
      <w:r w:rsidRPr="007E4995">
        <w:rPr>
          <w:rFonts w:ascii="BBVABentonSans" w:hAnsi="BBVABentonSans"/>
          <w:i/>
          <w:sz w:val="20"/>
          <w:lang w:val="es-ES"/>
        </w:rPr>
        <w:t>o para el que se haya presentado una solicitud de inscripción ante el Registro.</w:t>
      </w:r>
    </w:p>
    <w:p w:rsidR="00C30B3B" w:rsidRPr="007E4995" w:rsidRDefault="009D4E0F">
      <w:pPr>
        <w:spacing w:before="121"/>
        <w:ind w:left="115" w:right="103"/>
        <w:rPr>
          <w:rFonts w:ascii="BBVABentonSans" w:hAnsi="BBVABentonSans"/>
          <w:i/>
          <w:sz w:val="20"/>
          <w:lang w:val="es-ES"/>
        </w:rPr>
      </w:pPr>
      <w:r w:rsidRPr="007E4995">
        <w:rPr>
          <w:rFonts w:ascii="BBVABentonSans" w:hAnsi="BBVABentonSans"/>
          <w:b/>
          <w:sz w:val="20"/>
          <w:lang w:val="es-ES"/>
        </w:rPr>
        <w:t xml:space="preserve">Política de resolución de conflictos de la ICANN </w:t>
      </w:r>
      <w:r w:rsidRPr="007E4995">
        <w:rPr>
          <w:rFonts w:ascii="BBVABentonSans" w:hAnsi="BBVABentonSans"/>
          <w:i/>
          <w:sz w:val="20"/>
          <w:lang w:val="es-ES"/>
        </w:rPr>
        <w:t>hará referencia a la política actualmente conocida como Política Uniforme de Solución de Controversias (UDRP, en sus siglas en inglés) y sus posteriores actualizaciones de la Corporación de Asignación de Nombres y Números de Internet (ICANN) y el Sistema Uniforme de Suspensión Rápida (URS, en sus siglas en inglés) (véase la especificación 7 del Acuerdo del Registro).</w:t>
      </w:r>
    </w:p>
    <w:p w:rsidR="00C30B3B" w:rsidRPr="007E4995" w:rsidRDefault="009D4E0F">
      <w:pPr>
        <w:spacing w:before="120"/>
        <w:ind w:left="115" w:right="154"/>
        <w:rPr>
          <w:rFonts w:ascii="BBVABentonSans" w:hAnsi="BBVABentonSans"/>
          <w:i/>
          <w:sz w:val="20"/>
          <w:lang w:val="es-ES"/>
        </w:rPr>
      </w:pPr>
      <w:r w:rsidRPr="007E4995">
        <w:rPr>
          <w:rFonts w:ascii="BBVABentonSans" w:hAnsi="BBVABentonSans"/>
          <w:b/>
          <w:sz w:val="20"/>
          <w:lang w:val="es-ES"/>
        </w:rPr>
        <w:t xml:space="preserve">Registrador </w:t>
      </w:r>
      <w:r w:rsidRPr="007E4995">
        <w:rPr>
          <w:rFonts w:ascii="BBVABentonSans" w:hAnsi="BBVABentonSans"/>
          <w:i/>
          <w:sz w:val="20"/>
          <w:lang w:val="es-ES"/>
        </w:rPr>
        <w:t xml:space="preserve">hará referencia a un Registrador acreditado de la ICANN que formalice un contrato Registro-Registrador exclusivo para el TLD, </w:t>
      </w:r>
      <w:r w:rsidRPr="007E4995">
        <w:rPr>
          <w:rFonts w:ascii="BBVABentonSans" w:hAnsi="BBVABentonSans"/>
          <w:sz w:val="20"/>
          <w:lang w:val="es-ES"/>
        </w:rPr>
        <w:t xml:space="preserve">y </w:t>
      </w:r>
      <w:r w:rsidRPr="007E4995">
        <w:rPr>
          <w:rFonts w:ascii="BBVABentonSans" w:hAnsi="BBVABentonSans"/>
          <w:i/>
          <w:sz w:val="20"/>
          <w:lang w:val="es-ES"/>
        </w:rPr>
        <w:t>que establece los servicios de inscripción de nombres de dominio a las personas inscritas.</w:t>
      </w:r>
    </w:p>
    <w:p w:rsidR="00C30B3B" w:rsidRPr="007E4995" w:rsidRDefault="009D4E0F">
      <w:pPr>
        <w:spacing w:before="120" w:line="364" w:lineRule="auto"/>
        <w:ind w:left="115" w:right="1604"/>
        <w:rPr>
          <w:rFonts w:ascii="BBVABentonSans" w:hAnsi="BBVABentonSans"/>
          <w:i/>
          <w:sz w:val="20"/>
        </w:rPr>
      </w:pPr>
      <w:r w:rsidRPr="007E4995">
        <w:rPr>
          <w:rFonts w:ascii="BBVABentonSans" w:hAnsi="BBVABentonSans"/>
          <w:b/>
          <w:sz w:val="20"/>
          <w:lang w:val="es-ES"/>
        </w:rPr>
        <w:t xml:space="preserve">Registro </w:t>
      </w:r>
      <w:r w:rsidRPr="007E4995">
        <w:rPr>
          <w:rFonts w:ascii="BBVABentonSans" w:hAnsi="BBVABentonSans"/>
          <w:i/>
          <w:sz w:val="20"/>
          <w:lang w:val="es-ES"/>
        </w:rPr>
        <w:t xml:space="preserve">hará referencia a BANCO BILBAO VIZCAYA ARGENTARIA, S.A. («BBVA»). </w:t>
      </w:r>
      <w:r w:rsidRPr="007E4995">
        <w:rPr>
          <w:rFonts w:ascii="BBVABentonSans" w:hAnsi="BBVABentonSans"/>
          <w:b/>
          <w:sz w:val="20"/>
          <w:lang w:val="es-ES"/>
        </w:rPr>
        <w:t xml:space="preserve">Acuerdo del Registro </w:t>
      </w:r>
      <w:r w:rsidRPr="007E4995">
        <w:rPr>
          <w:rFonts w:ascii="BBVABentonSans" w:hAnsi="BBVABentonSans"/>
          <w:i/>
          <w:sz w:val="20"/>
          <w:lang w:val="es-ES"/>
        </w:rPr>
        <w:t xml:space="preserve">hará referencia al contrato entre el Registro y la ICANN. </w:t>
      </w:r>
      <w:proofErr w:type="spellStart"/>
      <w:r w:rsidRPr="007E4995">
        <w:rPr>
          <w:rFonts w:ascii="BBVABentonSans" w:hAnsi="BBVABentonSans"/>
          <w:b/>
          <w:sz w:val="20"/>
        </w:rPr>
        <w:t>Reglamento</w:t>
      </w:r>
      <w:proofErr w:type="spellEnd"/>
      <w:r w:rsidRPr="007E4995">
        <w:rPr>
          <w:rFonts w:ascii="BBVABentonSans" w:hAnsi="BBVABentonSans"/>
          <w:b/>
          <w:sz w:val="20"/>
        </w:rPr>
        <w:t xml:space="preserve"> </w:t>
      </w:r>
      <w:proofErr w:type="gramStart"/>
      <w:r w:rsidRPr="007E4995">
        <w:rPr>
          <w:rFonts w:ascii="BBVABentonSans" w:hAnsi="BBVABentonSans"/>
          <w:b/>
          <w:sz w:val="20"/>
        </w:rPr>
        <w:t>del</w:t>
      </w:r>
      <w:proofErr w:type="gramEnd"/>
      <w:r w:rsidRPr="007E4995">
        <w:rPr>
          <w:rFonts w:ascii="BBVABentonSans" w:hAnsi="BBVABentonSans"/>
          <w:b/>
          <w:sz w:val="20"/>
        </w:rPr>
        <w:t xml:space="preserve"> </w:t>
      </w:r>
      <w:proofErr w:type="spellStart"/>
      <w:r w:rsidRPr="007E4995">
        <w:rPr>
          <w:rFonts w:ascii="BBVABentonSans" w:hAnsi="BBVABentonSans"/>
          <w:b/>
          <w:sz w:val="20"/>
        </w:rPr>
        <w:t>Registro</w:t>
      </w:r>
      <w:proofErr w:type="spellEnd"/>
      <w:r w:rsidRPr="007E4995">
        <w:rPr>
          <w:rFonts w:ascii="BBVABentonSans" w:hAnsi="BBVABentonSans"/>
          <w:b/>
          <w:sz w:val="20"/>
        </w:rPr>
        <w:t xml:space="preserve"> </w:t>
      </w:r>
      <w:proofErr w:type="spellStart"/>
      <w:r w:rsidRPr="007E4995">
        <w:rPr>
          <w:rFonts w:ascii="BBVABentonSans" w:hAnsi="BBVABentonSans"/>
          <w:i/>
          <w:sz w:val="20"/>
        </w:rPr>
        <w:t>hará</w:t>
      </w:r>
      <w:proofErr w:type="spellEnd"/>
      <w:r w:rsidRPr="007E4995">
        <w:rPr>
          <w:rFonts w:ascii="BBVABentonSans" w:hAnsi="BBVABentonSans"/>
          <w:i/>
          <w:sz w:val="20"/>
        </w:rPr>
        <w:t xml:space="preserve"> </w:t>
      </w:r>
      <w:proofErr w:type="spellStart"/>
      <w:r w:rsidRPr="007E4995">
        <w:rPr>
          <w:rFonts w:ascii="BBVABentonSans" w:hAnsi="BBVABentonSans"/>
          <w:i/>
          <w:sz w:val="20"/>
        </w:rPr>
        <w:t>referencia</w:t>
      </w:r>
      <w:proofErr w:type="spellEnd"/>
      <w:r w:rsidRPr="007E4995">
        <w:rPr>
          <w:rFonts w:ascii="BBVABentonSans" w:hAnsi="BBVABentonSans"/>
          <w:i/>
          <w:sz w:val="20"/>
        </w:rPr>
        <w:t xml:space="preserve"> a:</w:t>
      </w:r>
    </w:p>
    <w:p w:rsidR="00C30B3B" w:rsidRPr="007E4995" w:rsidRDefault="009D4E0F">
      <w:pPr>
        <w:pStyle w:val="Prrafodelista"/>
        <w:numPr>
          <w:ilvl w:val="1"/>
          <w:numId w:val="1"/>
        </w:numPr>
        <w:tabs>
          <w:tab w:val="left" w:pos="1195"/>
          <w:tab w:val="left" w:pos="1196"/>
        </w:tabs>
        <w:spacing w:before="1" w:line="230" w:lineRule="exact"/>
        <w:rPr>
          <w:rFonts w:ascii="BBVABentonSans" w:hAnsi="BBVABentonSans"/>
          <w:i/>
          <w:sz w:val="20"/>
          <w:lang w:val="es-ES"/>
        </w:rPr>
      </w:pPr>
      <w:r w:rsidRPr="007E4995">
        <w:rPr>
          <w:rFonts w:ascii="BBVABentonSans" w:hAnsi="BBVABentonSans"/>
          <w:i/>
          <w:sz w:val="20"/>
          <w:lang w:val="es-ES"/>
        </w:rPr>
        <w:t>la presente Política de inscripción,</w:t>
      </w:r>
      <w:r w:rsidRPr="007E4995">
        <w:rPr>
          <w:rFonts w:ascii="BBVABentonSans" w:hAnsi="BBVABentonSans"/>
          <w:i/>
          <w:spacing w:val="-7"/>
          <w:sz w:val="20"/>
          <w:lang w:val="es-ES"/>
        </w:rPr>
        <w:t xml:space="preserve"> </w:t>
      </w:r>
      <w:r w:rsidRPr="007E4995">
        <w:rPr>
          <w:rFonts w:ascii="BBVABentonSans" w:hAnsi="BBVABentonSans"/>
          <w:i/>
          <w:sz w:val="20"/>
          <w:lang w:val="es-ES"/>
        </w:rPr>
        <w:t>y</w:t>
      </w:r>
    </w:p>
    <w:p w:rsidR="00C30B3B" w:rsidRPr="007E4995" w:rsidRDefault="009D4E0F">
      <w:pPr>
        <w:pStyle w:val="Prrafodelista"/>
        <w:numPr>
          <w:ilvl w:val="1"/>
          <w:numId w:val="1"/>
        </w:numPr>
        <w:tabs>
          <w:tab w:val="left" w:pos="1196"/>
          <w:tab w:val="left" w:pos="1197"/>
        </w:tabs>
        <w:ind w:right="217" w:hanging="720"/>
        <w:rPr>
          <w:rFonts w:ascii="BBVABentonSans" w:hAnsi="BBVABentonSans"/>
          <w:i/>
          <w:sz w:val="20"/>
          <w:lang w:val="es-ES"/>
        </w:rPr>
      </w:pPr>
      <w:r w:rsidRPr="007E4995">
        <w:rPr>
          <w:rFonts w:ascii="BBVABentonSans" w:hAnsi="BBVABentonSans"/>
          <w:i/>
          <w:sz w:val="20"/>
          <w:lang w:val="es-ES"/>
        </w:rPr>
        <w:t>cualesquiera normas y reglamentos establecidos y modificados por el Registro cada cierto tiempo.</w:t>
      </w:r>
    </w:p>
    <w:p w:rsidR="00C30B3B" w:rsidRPr="007E4995" w:rsidRDefault="009D4E0F">
      <w:pPr>
        <w:spacing w:before="120"/>
        <w:ind w:left="115" w:right="413"/>
        <w:rPr>
          <w:rFonts w:ascii="BBVABentonSans" w:hAnsi="BBVABentonSans"/>
          <w:i/>
          <w:sz w:val="20"/>
          <w:lang w:val="es-ES"/>
        </w:rPr>
      </w:pPr>
      <w:r w:rsidRPr="007E4995">
        <w:rPr>
          <w:rFonts w:ascii="BBVABentonSans" w:hAnsi="BBVABentonSans"/>
          <w:b/>
          <w:sz w:val="20"/>
          <w:lang w:val="es-ES"/>
        </w:rPr>
        <w:t xml:space="preserve">Persona inscrita </w:t>
      </w:r>
      <w:r w:rsidRPr="007E4995">
        <w:rPr>
          <w:rFonts w:ascii="BBVABentonSans" w:hAnsi="BBVABentonSans"/>
          <w:i/>
          <w:sz w:val="20"/>
          <w:lang w:val="es-ES"/>
        </w:rPr>
        <w:t>hará referencia una persona física, empresa u organización que sea titular de una inscripción de nombre de dominio o que haya solicitado la inscripción de un nombre de dominio.</w:t>
      </w:r>
    </w:p>
    <w:sectPr w:rsidR="00C30B3B" w:rsidRPr="007E4995">
      <w:pgSz w:w="11900" w:h="16840"/>
      <w:pgMar w:top="1340" w:right="1320" w:bottom="280" w:left="1160" w:header="42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DAA" w:rsidRDefault="009F0DAA">
      <w:r>
        <w:separator/>
      </w:r>
    </w:p>
  </w:endnote>
  <w:endnote w:type="continuationSeparator" w:id="0">
    <w:p w:rsidR="009F0DAA" w:rsidRDefault="009F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BVABentonSans">
    <w:altName w:val="BBVABentonSans"/>
    <w:panose1 w:val="00000000000000000000"/>
    <w:charset w:val="00"/>
    <w:family w:val="modern"/>
    <w:notTrueType/>
    <w:pitch w:val="variable"/>
    <w:sig w:usb0="A00000BF" w:usb1="5000A0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DAA" w:rsidRDefault="009F0DAA">
      <w:r>
        <w:separator/>
      </w:r>
    </w:p>
  </w:footnote>
  <w:footnote w:type="continuationSeparator" w:id="0">
    <w:p w:rsidR="009F0DAA" w:rsidRDefault="009F0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B3B" w:rsidRDefault="007E4995">
    <w:pPr>
      <w:pStyle w:val="Textoindependiente"/>
      <w:spacing w:line="14" w:lineRule="auto"/>
    </w:pPr>
    <w:r w:rsidRPr="00CF76B8">
      <w:rPr>
        <w:noProof/>
        <w:lang w:val="es-ES" w:eastAsia="es-ES"/>
      </w:rPr>
      <w:drawing>
        <wp:anchor distT="0" distB="0" distL="114300" distR="114300" simplePos="0" relativeHeight="251659264" behindDoc="0" locked="0" layoutInCell="1" allowOverlap="1" wp14:anchorId="556CDA69" wp14:editId="4C03DBB0">
          <wp:simplePos x="0" y="0"/>
          <wp:positionH relativeFrom="column">
            <wp:posOffset>-80010</wp:posOffset>
          </wp:positionH>
          <wp:positionV relativeFrom="page">
            <wp:posOffset>620395</wp:posOffset>
          </wp:positionV>
          <wp:extent cx="2023200" cy="522000"/>
          <wp:effectExtent l="0" t="0" r="0" b="0"/>
          <wp:wrapNone/>
          <wp:docPr id="1" name="Imagen 1" descr="C:\Users\e049709\Documents\Plantillas y Manuales\New_Begining\Logos\ALINEADO IZQ\BBVA_TAGLINE_ESP\RGB\BBVA_TAGLINE_ESP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049709\Documents\Plantillas y Manuales\New_Begining\Logos\ALINEADO IZQ\BBVA_TAGLINE_ESP\RGB\BBVA_TAGLINE_ESP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200" cy="52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8134F"/>
    <w:multiLevelType w:val="hybridMultilevel"/>
    <w:tmpl w:val="F558D6EC"/>
    <w:lvl w:ilvl="0" w:tplc="C8FE6024">
      <w:start w:val="1"/>
      <w:numFmt w:val="decimal"/>
      <w:lvlText w:val="%1."/>
      <w:lvlJc w:val="left"/>
      <w:pPr>
        <w:ind w:left="475" w:hanging="360"/>
        <w:jc w:val="left"/>
      </w:pPr>
      <w:rPr>
        <w:rFonts w:ascii="Arial" w:eastAsia="Arial" w:hAnsi="Arial" w:cs="Arial" w:hint="default"/>
        <w:color w:val="0B3A93"/>
        <w:w w:val="99"/>
        <w:sz w:val="28"/>
        <w:szCs w:val="28"/>
      </w:rPr>
    </w:lvl>
    <w:lvl w:ilvl="1" w:tplc="AED4A4BC">
      <w:start w:val="1"/>
      <w:numFmt w:val="lowerRoman"/>
      <w:lvlText w:val="(%2)"/>
      <w:lvlJc w:val="left"/>
      <w:pPr>
        <w:ind w:left="1195" w:hanging="721"/>
        <w:jc w:val="left"/>
      </w:pPr>
      <w:rPr>
        <w:rFonts w:hint="default"/>
        <w:i/>
        <w:spacing w:val="-1"/>
        <w:w w:val="100"/>
      </w:rPr>
    </w:lvl>
    <w:lvl w:ilvl="2" w:tplc="496629D4">
      <w:start w:val="1"/>
      <w:numFmt w:val="lowerLetter"/>
      <w:lvlText w:val="%3."/>
      <w:lvlJc w:val="left"/>
      <w:pPr>
        <w:ind w:left="1555" w:hanging="721"/>
        <w:jc w:val="left"/>
      </w:pPr>
      <w:rPr>
        <w:rFonts w:ascii="Arial" w:eastAsia="Arial" w:hAnsi="Arial" w:cs="Arial" w:hint="default"/>
        <w:w w:val="100"/>
        <w:sz w:val="20"/>
        <w:szCs w:val="20"/>
      </w:rPr>
    </w:lvl>
    <w:lvl w:ilvl="3" w:tplc="ECDC3CA0">
      <w:numFmt w:val="bullet"/>
      <w:lvlText w:val="•"/>
      <w:lvlJc w:val="left"/>
      <w:pPr>
        <w:ind w:left="1560" w:hanging="721"/>
      </w:pPr>
      <w:rPr>
        <w:rFonts w:hint="default"/>
      </w:rPr>
    </w:lvl>
    <w:lvl w:ilvl="4" w:tplc="382A04CE">
      <w:numFmt w:val="bullet"/>
      <w:lvlText w:val="•"/>
      <w:lvlJc w:val="left"/>
      <w:pPr>
        <w:ind w:left="2682" w:hanging="721"/>
      </w:pPr>
      <w:rPr>
        <w:rFonts w:hint="default"/>
      </w:rPr>
    </w:lvl>
    <w:lvl w:ilvl="5" w:tplc="B316C4E8">
      <w:numFmt w:val="bullet"/>
      <w:lvlText w:val="•"/>
      <w:lvlJc w:val="left"/>
      <w:pPr>
        <w:ind w:left="3805" w:hanging="721"/>
      </w:pPr>
      <w:rPr>
        <w:rFonts w:hint="default"/>
      </w:rPr>
    </w:lvl>
    <w:lvl w:ilvl="6" w:tplc="7CD447C8">
      <w:numFmt w:val="bullet"/>
      <w:lvlText w:val="•"/>
      <w:lvlJc w:val="left"/>
      <w:pPr>
        <w:ind w:left="4928" w:hanging="721"/>
      </w:pPr>
      <w:rPr>
        <w:rFonts w:hint="default"/>
      </w:rPr>
    </w:lvl>
    <w:lvl w:ilvl="7" w:tplc="11DCA84E">
      <w:numFmt w:val="bullet"/>
      <w:lvlText w:val="•"/>
      <w:lvlJc w:val="left"/>
      <w:pPr>
        <w:ind w:left="6051" w:hanging="721"/>
      </w:pPr>
      <w:rPr>
        <w:rFonts w:hint="default"/>
      </w:rPr>
    </w:lvl>
    <w:lvl w:ilvl="8" w:tplc="2C1A3888">
      <w:numFmt w:val="bullet"/>
      <w:lvlText w:val="•"/>
      <w:lvlJc w:val="left"/>
      <w:pPr>
        <w:ind w:left="7174" w:hanging="7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30B3B"/>
    <w:rsid w:val="00484DD8"/>
    <w:rsid w:val="007E4995"/>
    <w:rsid w:val="009D4E0F"/>
    <w:rsid w:val="009F0DAA"/>
    <w:rsid w:val="00C30B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line="321" w:lineRule="exact"/>
      <w:ind w:left="475" w:hanging="361"/>
      <w:outlineLvl w:val="0"/>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195" w:hanging="72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E4995"/>
    <w:pPr>
      <w:tabs>
        <w:tab w:val="center" w:pos="4513"/>
        <w:tab w:val="right" w:pos="9026"/>
      </w:tabs>
    </w:pPr>
  </w:style>
  <w:style w:type="character" w:customStyle="1" w:styleId="EncabezadoCar">
    <w:name w:val="Encabezado Car"/>
    <w:basedOn w:val="Fuentedeprrafopredeter"/>
    <w:link w:val="Encabezado"/>
    <w:uiPriority w:val="99"/>
    <w:rsid w:val="007E4995"/>
    <w:rPr>
      <w:rFonts w:ascii="Arial" w:eastAsia="Arial" w:hAnsi="Arial" w:cs="Arial"/>
    </w:rPr>
  </w:style>
  <w:style w:type="paragraph" w:styleId="Piedepgina">
    <w:name w:val="footer"/>
    <w:basedOn w:val="Normal"/>
    <w:link w:val="PiedepginaCar"/>
    <w:uiPriority w:val="99"/>
    <w:unhideWhenUsed/>
    <w:rsid w:val="007E4995"/>
    <w:pPr>
      <w:tabs>
        <w:tab w:val="center" w:pos="4513"/>
        <w:tab w:val="right" w:pos="9026"/>
      </w:tabs>
    </w:pPr>
  </w:style>
  <w:style w:type="character" w:customStyle="1" w:styleId="PiedepginaCar">
    <w:name w:val="Pie de página Car"/>
    <w:basedOn w:val="Fuentedeprrafopredeter"/>
    <w:link w:val="Piedepgina"/>
    <w:uiPriority w:val="99"/>
    <w:rsid w:val="007E4995"/>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1962</Words>
  <Characters>10796</Characters>
  <Application>Microsoft Office Word</Application>
  <DocSecurity>0</DocSecurity>
  <Lines>89</Lines>
  <Paragraphs>25</Paragraphs>
  <ScaleCrop>false</ScaleCrop>
  <Company>BBVA</Company>
  <LinksUpToDate>false</LinksUpToDate>
  <CharactersWithSpaces>12733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Política de registro BBVA TLD V2</dc:title>
  <dc:creator>u093718</dc:creator>
  <cp:lastModifiedBy>GONZALEZ RIOS ,ANDREA</cp:lastModifiedBy>
  <cp:revision>4</cp:revision>
  <dcterms:created xsi:type="dcterms:W3CDTF">2020-06-16T11:17:00Z</dcterms:created>
  <dcterms:modified xsi:type="dcterms:W3CDTF">2020-06-16T14:43:00Z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2017-02-06T00:00:00Z</vt:filetime>
  </property>
  <property fmtid="{D5CDD505-2E9C-101B-9397-08002B2CF9AE}" pid="3" name="Creator">
    <vt:lpwstr>PScript5.dll Version 5.2.2</vt:lpwstr>
  </property>
  <property fmtid="{D5CDD505-2E9C-101B-9397-08002B2CF9AE}" pid="4" name="LastSaved">
    <vt:filetime>2020-06-16T00:00:00Z</vt:filetime>
  </property>
</Properties>
</file>